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F554A" w14:textId="77777777" w:rsidR="005E7965" w:rsidRDefault="005E7965" w:rsidP="000D1FCC">
      <w:pPr>
        <w:ind w:left="0"/>
      </w:pPr>
    </w:p>
    <w:tbl>
      <w:tblPr>
        <w:tblpPr w:leftFromText="180" w:rightFromText="180" w:vertAnchor="text" w:horzAnchor="margin" w:tblpY="58"/>
        <w:tblW w:w="4970" w:type="pct"/>
        <w:shd w:val="pct15" w:color="auto" w:fill="auto"/>
        <w:tblCellMar>
          <w:left w:w="0" w:type="dxa"/>
          <w:right w:w="0" w:type="dxa"/>
        </w:tblCellMar>
        <w:tblLook w:val="04A0" w:firstRow="1" w:lastRow="0" w:firstColumn="1" w:lastColumn="0" w:noHBand="0" w:noVBand="1"/>
      </w:tblPr>
      <w:tblGrid>
        <w:gridCol w:w="9580"/>
      </w:tblGrid>
      <w:tr w:rsidR="0052068C" w:rsidRPr="00BF425B" w14:paraId="1985F1F6" w14:textId="77777777" w:rsidTr="000F03E9">
        <w:trPr>
          <w:cantSplit/>
          <w:trHeight w:val="9498"/>
        </w:trPr>
        <w:tc>
          <w:tcPr>
            <w:tcW w:w="5000" w:type="pct"/>
            <w:shd w:val="pct15" w:color="auto" w:fill="auto"/>
            <w:vAlign w:val="center"/>
          </w:tcPr>
          <w:p w14:paraId="2C07C0CA" w14:textId="77777777" w:rsidR="0052068C" w:rsidRPr="000F03E9" w:rsidRDefault="0052068C" w:rsidP="000F03E9">
            <w:pPr>
              <w:tabs>
                <w:tab w:val="left" w:pos="0"/>
              </w:tabs>
              <w:ind w:hanging="851"/>
              <w:jc w:val="center"/>
              <w:rPr>
                <w:i/>
                <w:sz w:val="22"/>
                <w:szCs w:val="22"/>
              </w:rPr>
            </w:pPr>
          </w:p>
          <w:p w14:paraId="407BD51B" w14:textId="77777777" w:rsidR="0052068C" w:rsidRPr="000F03E9" w:rsidRDefault="0052068C" w:rsidP="000F03E9">
            <w:pPr>
              <w:tabs>
                <w:tab w:val="left" w:pos="0"/>
              </w:tabs>
              <w:ind w:hanging="851"/>
              <w:jc w:val="center"/>
              <w:rPr>
                <w:i/>
                <w:sz w:val="22"/>
                <w:szCs w:val="22"/>
              </w:rPr>
            </w:pPr>
          </w:p>
          <w:p w14:paraId="69AB50D6" w14:textId="77777777" w:rsidR="000B155C" w:rsidRPr="000602CA" w:rsidRDefault="000B155C" w:rsidP="000F03E9">
            <w:pPr>
              <w:tabs>
                <w:tab w:val="left" w:pos="0"/>
              </w:tabs>
              <w:ind w:hanging="851"/>
              <w:jc w:val="center"/>
              <w:rPr>
                <w:i/>
                <w:sz w:val="22"/>
                <w:szCs w:val="22"/>
                <w:lang w:val="es-ES_tradnl"/>
              </w:rPr>
            </w:pPr>
            <w:r w:rsidRPr="000602CA">
              <w:rPr>
                <w:i/>
                <w:sz w:val="22"/>
                <w:szCs w:val="22"/>
                <w:lang w:val="es-ES_tradnl"/>
              </w:rPr>
              <w:t xml:space="preserve">Documentatia de Atribuire </w:t>
            </w:r>
          </w:p>
          <w:p w14:paraId="6C490E63" w14:textId="77777777" w:rsidR="000B155C" w:rsidRPr="000602CA" w:rsidRDefault="000B155C" w:rsidP="000F03E9">
            <w:pPr>
              <w:tabs>
                <w:tab w:val="left" w:pos="0"/>
              </w:tabs>
              <w:ind w:hanging="851"/>
              <w:jc w:val="center"/>
              <w:rPr>
                <w:i/>
                <w:sz w:val="22"/>
                <w:szCs w:val="22"/>
                <w:lang w:val="es-ES_tradnl"/>
              </w:rPr>
            </w:pPr>
            <w:r w:rsidRPr="000602CA">
              <w:rPr>
                <w:i/>
                <w:sz w:val="22"/>
                <w:szCs w:val="22"/>
                <w:lang w:val="es-ES_tradnl"/>
              </w:rPr>
              <w:t>a contractului de lucrari</w:t>
            </w:r>
          </w:p>
          <w:p w14:paraId="49B9D457" w14:textId="77777777" w:rsidR="000B155C" w:rsidRPr="000602CA" w:rsidRDefault="000B155C" w:rsidP="000F03E9">
            <w:pPr>
              <w:tabs>
                <w:tab w:val="left" w:pos="0"/>
              </w:tabs>
              <w:ind w:hanging="851"/>
              <w:jc w:val="center"/>
              <w:rPr>
                <w:i/>
                <w:sz w:val="22"/>
                <w:szCs w:val="22"/>
                <w:lang w:val="es-ES_tradnl"/>
              </w:rPr>
            </w:pPr>
          </w:p>
          <w:p w14:paraId="4C4D159C" w14:textId="77DF614E" w:rsidR="00626DE3" w:rsidRPr="000602CA" w:rsidRDefault="005A106A" w:rsidP="00626DE3">
            <w:pPr>
              <w:tabs>
                <w:tab w:val="left" w:pos="0"/>
              </w:tabs>
              <w:jc w:val="center"/>
              <w:rPr>
                <w:b/>
                <w:i/>
                <w:sz w:val="24"/>
                <w:szCs w:val="24"/>
                <w:lang w:val="es-ES_tradnl" w:eastAsia="ar-SA"/>
              </w:rPr>
            </w:pPr>
            <w:r w:rsidRPr="000602CA">
              <w:rPr>
                <w:b/>
                <w:i/>
                <w:sz w:val="24"/>
                <w:szCs w:val="24"/>
                <w:lang w:val="es-ES_tradnl"/>
              </w:rPr>
              <w:t>CONSTRUCTIA GOSPODARIEI DE APA CREVEDIA MICA</w:t>
            </w:r>
          </w:p>
          <w:p w14:paraId="4442D105" w14:textId="7B059C79" w:rsidR="00626DE3" w:rsidRPr="000602CA" w:rsidRDefault="00626DE3" w:rsidP="00626DE3">
            <w:pPr>
              <w:tabs>
                <w:tab w:val="left" w:pos="0"/>
              </w:tabs>
              <w:ind w:hanging="851"/>
              <w:jc w:val="center"/>
              <w:rPr>
                <w:i/>
                <w:sz w:val="24"/>
                <w:szCs w:val="24"/>
                <w:lang w:val="es-ES_tradnl" w:eastAsia="ar-SA"/>
              </w:rPr>
            </w:pPr>
            <w:r w:rsidRPr="000602CA">
              <w:rPr>
                <w:i/>
                <w:sz w:val="24"/>
                <w:szCs w:val="24"/>
                <w:lang w:val="es-ES_tradnl" w:eastAsia="ar-SA"/>
              </w:rPr>
              <w:t>Cod de identificare: GR-CL-</w:t>
            </w:r>
            <w:r w:rsidR="005A106A" w:rsidRPr="000602CA">
              <w:rPr>
                <w:i/>
                <w:sz w:val="24"/>
                <w:szCs w:val="24"/>
                <w:lang w:val="es-ES_tradnl" w:eastAsia="ar-SA"/>
              </w:rPr>
              <w:t>12</w:t>
            </w:r>
          </w:p>
          <w:p w14:paraId="083C39DB" w14:textId="77777777" w:rsidR="000B155C" w:rsidRPr="000602CA" w:rsidRDefault="000B155C" w:rsidP="000B155C">
            <w:pPr>
              <w:tabs>
                <w:tab w:val="left" w:pos="0"/>
              </w:tabs>
              <w:ind w:hanging="851"/>
              <w:jc w:val="center"/>
              <w:rPr>
                <w:sz w:val="22"/>
                <w:szCs w:val="22"/>
                <w:lang w:val="es-ES_tradnl"/>
              </w:rPr>
            </w:pPr>
          </w:p>
          <w:p w14:paraId="098433AB" w14:textId="77777777" w:rsidR="000B155C" w:rsidRPr="000602CA" w:rsidRDefault="000B155C" w:rsidP="000B155C">
            <w:pPr>
              <w:tabs>
                <w:tab w:val="left" w:pos="0"/>
              </w:tabs>
              <w:ind w:hanging="851"/>
              <w:jc w:val="center"/>
              <w:rPr>
                <w:b/>
                <w:i/>
                <w:lang w:val="es-ES_tradnl" w:eastAsia="ar-SA"/>
              </w:rPr>
            </w:pPr>
          </w:p>
          <w:p w14:paraId="2FBEE7EF" w14:textId="77777777" w:rsidR="000B155C" w:rsidRPr="000602CA" w:rsidRDefault="000B155C" w:rsidP="000B155C">
            <w:pPr>
              <w:tabs>
                <w:tab w:val="left" w:pos="0"/>
              </w:tabs>
              <w:ind w:hanging="851"/>
              <w:jc w:val="center"/>
              <w:rPr>
                <w:sz w:val="24"/>
                <w:szCs w:val="24"/>
                <w:lang w:val="es-ES_tradnl"/>
              </w:rPr>
            </w:pPr>
            <w:r w:rsidRPr="000602CA">
              <w:rPr>
                <w:sz w:val="24"/>
                <w:szCs w:val="24"/>
                <w:lang w:val="es-ES_tradnl"/>
              </w:rPr>
              <w:t>in cadrul proiectului</w:t>
            </w:r>
          </w:p>
          <w:p w14:paraId="49D49A3C" w14:textId="77777777" w:rsidR="000B155C" w:rsidRPr="000602CA" w:rsidRDefault="000B155C" w:rsidP="000B155C">
            <w:pPr>
              <w:tabs>
                <w:tab w:val="left" w:pos="0"/>
              </w:tabs>
              <w:ind w:hanging="851"/>
              <w:jc w:val="center"/>
              <w:rPr>
                <w:lang w:val="es-ES_tradnl"/>
              </w:rPr>
            </w:pPr>
          </w:p>
          <w:p w14:paraId="7C2DC48A" w14:textId="77777777" w:rsidR="000B155C" w:rsidRPr="000602CA" w:rsidRDefault="000B155C" w:rsidP="000B155C">
            <w:pPr>
              <w:tabs>
                <w:tab w:val="left" w:pos="0"/>
              </w:tabs>
              <w:ind w:hanging="851"/>
              <w:jc w:val="center"/>
              <w:rPr>
                <w:lang w:val="es-ES_tradnl"/>
              </w:rPr>
            </w:pPr>
          </w:p>
          <w:p w14:paraId="02D9CCAF" w14:textId="77777777" w:rsidR="000B155C" w:rsidRPr="000602CA" w:rsidRDefault="000B155C" w:rsidP="000B155C">
            <w:pPr>
              <w:tabs>
                <w:tab w:val="left" w:pos="0"/>
              </w:tabs>
              <w:ind w:hanging="851"/>
              <w:jc w:val="center"/>
              <w:rPr>
                <w:lang w:val="es-ES_tradnl" w:eastAsia="hi-IN"/>
              </w:rPr>
            </w:pPr>
          </w:p>
          <w:p w14:paraId="5E15CA62" w14:textId="47FC6197" w:rsidR="003C35B0" w:rsidRPr="000602CA" w:rsidRDefault="003C35B0" w:rsidP="003C35B0">
            <w:pPr>
              <w:tabs>
                <w:tab w:val="left" w:pos="0"/>
              </w:tabs>
              <w:ind w:left="0"/>
              <w:jc w:val="center"/>
              <w:rPr>
                <w:b/>
                <w:i/>
                <w:sz w:val="24"/>
                <w:szCs w:val="24"/>
                <w:lang w:val="es-ES_tradnl"/>
              </w:rPr>
            </w:pPr>
            <w:r w:rsidRPr="000602CA">
              <w:rPr>
                <w:b/>
                <w:i/>
                <w:sz w:val="24"/>
                <w:szCs w:val="24"/>
                <w:lang w:val="es-ES_tradnl"/>
              </w:rPr>
              <w:t>PROIECT REGIONAL DE DEZVOLTARE A INFRASTRUCTURII DE AP</w:t>
            </w:r>
            <w:r w:rsidR="000F03E9" w:rsidRPr="000602CA">
              <w:rPr>
                <w:b/>
                <w:i/>
                <w:sz w:val="24"/>
                <w:szCs w:val="24"/>
                <w:lang w:val="es-ES_tradnl"/>
              </w:rPr>
              <w:t>A</w:t>
            </w:r>
            <w:r w:rsidRPr="000602CA">
              <w:rPr>
                <w:b/>
                <w:i/>
                <w:sz w:val="24"/>
                <w:szCs w:val="24"/>
                <w:lang w:val="es-ES_tradnl"/>
              </w:rPr>
              <w:t xml:space="preserve"> </w:t>
            </w:r>
            <w:r w:rsidR="00D10F01" w:rsidRPr="000602CA">
              <w:rPr>
                <w:b/>
                <w:i/>
                <w:sz w:val="24"/>
                <w:szCs w:val="24"/>
                <w:lang w:val="es-ES_tradnl"/>
              </w:rPr>
              <w:t>S</w:t>
            </w:r>
            <w:r w:rsidRPr="000602CA">
              <w:rPr>
                <w:b/>
                <w:i/>
                <w:sz w:val="24"/>
                <w:szCs w:val="24"/>
                <w:lang w:val="es-ES_tradnl"/>
              </w:rPr>
              <w:t>I AP</w:t>
            </w:r>
            <w:r w:rsidR="000F03E9" w:rsidRPr="000602CA">
              <w:rPr>
                <w:b/>
                <w:i/>
                <w:sz w:val="24"/>
                <w:szCs w:val="24"/>
                <w:lang w:val="es-ES_tradnl"/>
              </w:rPr>
              <w:t>A</w:t>
            </w:r>
            <w:r w:rsidRPr="000602CA">
              <w:rPr>
                <w:b/>
                <w:i/>
                <w:sz w:val="24"/>
                <w:szCs w:val="24"/>
                <w:lang w:val="es-ES_tradnl"/>
              </w:rPr>
              <w:t xml:space="preserve"> </w:t>
            </w:r>
          </w:p>
          <w:p w14:paraId="328187EB" w14:textId="54FB44CD" w:rsidR="0052068C" w:rsidRPr="00BF425B" w:rsidRDefault="003C35B0" w:rsidP="003C35B0">
            <w:pPr>
              <w:tabs>
                <w:tab w:val="left" w:pos="0"/>
              </w:tabs>
              <w:ind w:left="0"/>
              <w:jc w:val="center"/>
              <w:rPr>
                <w:sz w:val="24"/>
                <w:szCs w:val="24"/>
              </w:rPr>
            </w:pPr>
            <w:r w:rsidRPr="00BF425B">
              <w:rPr>
                <w:b/>
                <w:i/>
                <w:sz w:val="24"/>
                <w:szCs w:val="24"/>
              </w:rPr>
              <w:t>UZAT</w:t>
            </w:r>
            <w:r w:rsidR="000F03E9" w:rsidRPr="00BF425B">
              <w:rPr>
                <w:b/>
                <w:i/>
                <w:sz w:val="24"/>
                <w:szCs w:val="24"/>
              </w:rPr>
              <w:t>A</w:t>
            </w:r>
            <w:r w:rsidRPr="00BF425B">
              <w:rPr>
                <w:b/>
                <w:i/>
                <w:sz w:val="24"/>
                <w:szCs w:val="24"/>
              </w:rPr>
              <w:t xml:space="preserve"> </w:t>
            </w:r>
            <w:r w:rsidR="004B536B">
              <w:rPr>
                <w:b/>
                <w:i/>
                <w:sz w:val="24"/>
                <w:szCs w:val="24"/>
              </w:rPr>
              <w:t>D</w:t>
            </w:r>
            <w:r w:rsidR="000F03E9" w:rsidRPr="00BF425B">
              <w:rPr>
                <w:b/>
                <w:i/>
                <w:sz w:val="24"/>
                <w:szCs w:val="24"/>
              </w:rPr>
              <w:t>I</w:t>
            </w:r>
            <w:r w:rsidRPr="00BF425B">
              <w:rPr>
                <w:b/>
                <w:i/>
                <w:sz w:val="24"/>
                <w:szCs w:val="24"/>
              </w:rPr>
              <w:t>N JUDE</w:t>
            </w:r>
            <w:r w:rsidR="000F03E9" w:rsidRPr="00BF425B">
              <w:rPr>
                <w:b/>
                <w:i/>
                <w:sz w:val="24"/>
                <w:szCs w:val="24"/>
              </w:rPr>
              <w:t>T</w:t>
            </w:r>
            <w:r w:rsidRPr="00BF425B">
              <w:rPr>
                <w:b/>
                <w:i/>
                <w:sz w:val="24"/>
                <w:szCs w:val="24"/>
              </w:rPr>
              <w:t>UL GIURGIU</w:t>
            </w:r>
          </w:p>
          <w:p w14:paraId="2E481398" w14:textId="77777777" w:rsidR="0052068C" w:rsidRPr="00BF425B" w:rsidRDefault="0052068C" w:rsidP="003664DF">
            <w:pPr>
              <w:tabs>
                <w:tab w:val="left" w:pos="0"/>
              </w:tabs>
              <w:ind w:firstLine="1800"/>
              <w:rPr>
                <w:sz w:val="24"/>
                <w:szCs w:val="24"/>
              </w:rPr>
            </w:pPr>
          </w:p>
          <w:p w14:paraId="1BCBC1A6" w14:textId="77777777" w:rsidR="00682FE0" w:rsidRPr="00BF425B" w:rsidRDefault="00682FE0" w:rsidP="003664DF">
            <w:pPr>
              <w:tabs>
                <w:tab w:val="left" w:pos="0"/>
              </w:tabs>
              <w:ind w:firstLine="1800"/>
              <w:rPr>
                <w:sz w:val="24"/>
                <w:szCs w:val="24"/>
              </w:rPr>
            </w:pPr>
          </w:p>
          <w:p w14:paraId="72D0C9E1" w14:textId="77777777" w:rsidR="00682FE0" w:rsidRPr="00BF425B" w:rsidRDefault="00682FE0" w:rsidP="003664DF">
            <w:pPr>
              <w:tabs>
                <w:tab w:val="left" w:pos="0"/>
              </w:tabs>
              <w:ind w:firstLine="1800"/>
              <w:rPr>
                <w:sz w:val="24"/>
                <w:szCs w:val="24"/>
              </w:rPr>
            </w:pPr>
          </w:p>
          <w:p w14:paraId="4EDDAF01" w14:textId="77777777" w:rsidR="00682FE0" w:rsidRPr="00BF425B" w:rsidRDefault="00682FE0" w:rsidP="003664DF">
            <w:pPr>
              <w:tabs>
                <w:tab w:val="left" w:pos="0"/>
              </w:tabs>
              <w:ind w:firstLine="1800"/>
              <w:rPr>
                <w:sz w:val="24"/>
                <w:szCs w:val="24"/>
              </w:rPr>
            </w:pPr>
          </w:p>
          <w:p w14:paraId="298F935B" w14:textId="77777777" w:rsidR="0052068C" w:rsidRPr="00BF425B" w:rsidRDefault="0052068C" w:rsidP="003664DF">
            <w:pPr>
              <w:tabs>
                <w:tab w:val="left" w:pos="0"/>
              </w:tabs>
              <w:ind w:firstLine="1800"/>
              <w:rPr>
                <w:sz w:val="24"/>
                <w:szCs w:val="24"/>
              </w:rPr>
            </w:pPr>
          </w:p>
          <w:p w14:paraId="0414C34F" w14:textId="77777777" w:rsidR="0052068C" w:rsidRPr="00BF425B" w:rsidRDefault="0052068C" w:rsidP="003664DF">
            <w:pPr>
              <w:tabs>
                <w:tab w:val="left" w:pos="0"/>
              </w:tabs>
              <w:jc w:val="center"/>
              <w:rPr>
                <w:b/>
                <w:bCs/>
                <w:color w:val="000000"/>
                <w:sz w:val="24"/>
                <w:szCs w:val="24"/>
              </w:rPr>
            </w:pPr>
            <w:r w:rsidRPr="00BF425B">
              <w:rPr>
                <w:b/>
                <w:bCs/>
                <w:color w:val="000000"/>
                <w:sz w:val="24"/>
                <w:szCs w:val="24"/>
              </w:rPr>
              <w:t xml:space="preserve">Capitolul 2 – Caiet de sarcini - </w:t>
            </w:r>
            <w:r w:rsidRPr="00BF425B">
              <w:rPr>
                <w:b/>
                <w:sz w:val="24"/>
                <w:szCs w:val="24"/>
              </w:rPr>
              <w:t>Specificatii</w:t>
            </w:r>
          </w:p>
          <w:p w14:paraId="2B95587C" w14:textId="77777777" w:rsidR="0052068C" w:rsidRPr="00BF425B" w:rsidRDefault="0052068C" w:rsidP="003664DF">
            <w:pPr>
              <w:tabs>
                <w:tab w:val="left" w:pos="0"/>
              </w:tabs>
              <w:jc w:val="center"/>
              <w:rPr>
                <w:b/>
                <w:bCs/>
                <w:color w:val="000000"/>
              </w:rPr>
            </w:pPr>
            <w:r w:rsidRPr="00BF425B">
              <w:rPr>
                <w:b/>
                <w:bCs/>
                <w:color w:val="000000"/>
                <w:sz w:val="24"/>
                <w:szCs w:val="24"/>
              </w:rPr>
              <w:t xml:space="preserve">Sectiunea 2 – </w:t>
            </w:r>
            <w:r w:rsidR="009C1753" w:rsidRPr="00BF425B">
              <w:rPr>
                <w:b/>
                <w:bCs/>
                <w:color w:val="000000"/>
                <w:sz w:val="24"/>
                <w:szCs w:val="24"/>
              </w:rPr>
              <w:t>Lucrari Civile</w:t>
            </w:r>
            <w:r w:rsidRPr="00BF425B">
              <w:rPr>
                <w:b/>
                <w:bCs/>
                <w:color w:val="000000"/>
                <w:sz w:val="24"/>
                <w:szCs w:val="24"/>
              </w:rPr>
              <w:t xml:space="preserve"> – Cerinte Specifice Proiectului</w:t>
            </w:r>
          </w:p>
          <w:p w14:paraId="1B705C06" w14:textId="77777777" w:rsidR="0052068C" w:rsidRPr="00BF425B" w:rsidRDefault="0052068C" w:rsidP="003664DF">
            <w:pPr>
              <w:rPr>
                <w:bCs/>
                <w:color w:val="000000"/>
              </w:rPr>
            </w:pPr>
          </w:p>
          <w:p w14:paraId="408716E4" w14:textId="77777777" w:rsidR="00682FE0" w:rsidRPr="00BF425B" w:rsidRDefault="00682FE0" w:rsidP="003664DF">
            <w:pPr>
              <w:rPr>
                <w:bCs/>
                <w:color w:val="000000"/>
              </w:rPr>
            </w:pPr>
          </w:p>
        </w:tc>
      </w:tr>
    </w:tbl>
    <w:p w14:paraId="42A028A2" w14:textId="77777777" w:rsidR="0052068C" w:rsidRPr="00BF425B" w:rsidRDefault="0052068C" w:rsidP="0052068C">
      <w:pPr>
        <w:rPr>
          <w:bCs/>
          <w:color w:val="000000"/>
        </w:rPr>
      </w:pPr>
    </w:p>
    <w:p w14:paraId="1543A685" w14:textId="6B4286F8" w:rsidR="0052068C" w:rsidRPr="00BF425B" w:rsidRDefault="00000000" w:rsidP="0052068C">
      <w:pPr>
        <w:rPr>
          <w:bCs/>
          <w:color w:val="000000"/>
        </w:rPr>
      </w:pPr>
      <w:r>
        <w:rPr>
          <w:noProof/>
        </w:rPr>
        <w:pict w14:anchorId="1AFCB1ED">
          <v:shapetype id="_x0000_t202" coordsize="21600,21600" o:spt="202" path="m,l,21600r21600,l21600,xe">
            <v:stroke joinstyle="miter"/>
            <v:path gradientshapeok="t" o:connecttype="rect"/>
          </v:shapetype>
          <v:shape id="Text Box 217" o:spid="_x0000_s2051" type="#_x0000_t202" style="position:absolute;left:0;text-align:left;margin-left:85.3pt;margin-top:612.95pt;width:451.85pt;height:124.6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" fillcolor="#f7fafd">
            <v:fill color2="#cee1f2" colors="0 #f7fafd;48497f #b5d2ec;54395f #b5d2ec;1 #cee1f2" focus="100%" type="gradient"/>
            <v:textbox style="mso-next-textbox:#Text Box 217">
              <w:txbxContent>
                <w:p w14:paraId="0703FA05" w14:textId="77777777" w:rsidR="005B1572" w:rsidRDefault="005B1572" w:rsidP="000F03E9">
                  <w:pPr>
                    <w:pStyle w:val="bodytextbold"/>
                  </w:pPr>
                  <w:r>
                    <w:rPr>
                      <w:rFonts w:cs="Arial"/>
                    </w:rPr>
                    <w:t>NOTA</w:t>
                  </w:r>
                  <w:r>
                    <w:t>:</w:t>
                  </w:r>
                </w:p>
                <w:p w14:paraId="3E9B51BB" w14:textId="77777777" w:rsidR="005B1572" w:rsidRDefault="005B1572" w:rsidP="000F03E9">
                  <w:pPr>
                    <w:pStyle w:val="bodytextbolditalic"/>
                  </w:pPr>
                  <w:r>
                    <w:t xml:space="preserve">Orice referire din cuprinsul prezentului document, prin care se face trimitere la specificaţii tehnice şi, ca ordine de prioritate, la standarde naţionale care transpun standarde europene, evaluări tehnice europene, specificaţii tehnice comune, standarde internaţionale, alte sisteme de referinţă tehnice instituite de către organismele de standardizare europene sau, în lipsa oricărora dintre acestea, la standarde naţionale, la agremente tehnice naţionale sau specificaţii tehnice naţionale referitoare la proiectarea, calcularea şi execuţia lucrărilor şi la utilizarea produselor se va citi și interpreta ca fiind însoțită de mentiunea </w:t>
                  </w:r>
                  <w:r>
                    <w:rPr>
                      <w:i w:val="0"/>
                    </w:rPr>
                    <w:t>„SAU ECHIVALENT”</w:t>
                  </w:r>
                  <w:r>
                    <w:t>.</w:t>
                  </w:r>
                </w:p>
                <w:p w14:paraId="679B4A73" w14:textId="77777777" w:rsidR="005B1572" w:rsidRPr="000602CA" w:rsidRDefault="005B1572" w:rsidP="000F03E9">
                  <w:pPr>
                    <w:rPr>
                      <w:lang w:val="es-ES_tradnl"/>
                    </w:rPr>
                  </w:pPr>
                </w:p>
              </w:txbxContent>
            </v:textbox>
            <w10:wrap anchorx="margin"/>
          </v:shape>
        </w:pict>
      </w:r>
    </w:p>
    <w:p w14:paraId="4E93AE04" w14:textId="7C5249A6" w:rsidR="005E7965" w:rsidRPr="00BF425B" w:rsidRDefault="00000000" w:rsidP="000F03E9">
      <w:pPr>
        <w:pStyle w:val="bodytextboldallcaps"/>
      </w:pPr>
      <w:r>
        <w:rPr>
          <w:noProof/>
        </w:rPr>
        <w:pict w14:anchorId="1AF2224E">
          <v:shape id="_x0000_s2052" type="#_x0000_t202" style="position:absolute;left:0;text-align:left;margin-left:.25pt;margin-top:50.55pt;width:451.85pt;height:124.6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" fillcolor="#f7fafd">
            <v:fill color2="#cee1f2" colors="0 #f7fafd;48497f #b5d2ec;54395f #b5d2ec;1 #cee1f2" focus="100%" type="gradient"/>
            <v:textbox style="mso-next-textbox:#_x0000_s2052">
              <w:txbxContent>
                <w:p w14:paraId="4425CB2B" w14:textId="77777777" w:rsidR="005B1572" w:rsidRDefault="005B1572" w:rsidP="000F03E9">
                  <w:pPr>
                    <w:pStyle w:val="bodytextbold"/>
                  </w:pPr>
                  <w:r>
                    <w:rPr>
                      <w:rFonts w:cs="Arial"/>
                    </w:rPr>
                    <w:t>NOTA</w:t>
                  </w:r>
                  <w:r>
                    <w:t>:</w:t>
                  </w:r>
                </w:p>
                <w:p w14:paraId="78F01984" w14:textId="77777777" w:rsidR="005B1572" w:rsidRDefault="005B1572" w:rsidP="000F03E9">
                  <w:pPr>
                    <w:pStyle w:val="bodytextbolditalic"/>
                  </w:pPr>
                  <w:r>
                    <w:t xml:space="preserve">Orice referire din cuprinsul prezentului document, prin care se face trimitere la specificaţii tehnice şi, ca ordine de prioritate, la standarde naţionale care transpun standarde europene, evaluări tehnice europene, specificaţii tehnice comune, standarde internaţionale, alte sisteme de referinţă tehnice instituite de către organismele de standardizare europene sau, în lipsa oricărora dintre acestea, la standarde naţionale, la agremente tehnice naţionale sau specificaţii tehnice naţionale referitoare la proiectarea, calcularea şi execuţia lucrărilor şi la utilizarea produselor se va citi și interpreta ca fiind însoțită de mentiunea </w:t>
                  </w:r>
                  <w:r>
                    <w:rPr>
                      <w:i w:val="0"/>
                    </w:rPr>
                    <w:t>„SAU ECHIVALENT”</w:t>
                  </w:r>
                  <w:r>
                    <w:t>.</w:t>
                  </w:r>
                </w:p>
                <w:p w14:paraId="2E0FE88C" w14:textId="77777777" w:rsidR="005B1572" w:rsidRPr="000602CA" w:rsidRDefault="005B1572" w:rsidP="000F03E9">
                  <w:pPr>
                    <w:rPr>
                      <w:lang w:val="es-ES_tradnl"/>
                    </w:rPr>
                  </w:pPr>
                </w:p>
              </w:txbxContent>
            </v:textbox>
            <w10:wrap anchorx="margin"/>
          </v:shape>
        </w:pict>
      </w:r>
      <w:r w:rsidR="005E7965" w:rsidRPr="00BF425B">
        <w:br w:type="page"/>
      </w:r>
    </w:p>
    <w:p w14:paraId="5844C7F7" w14:textId="77777777" w:rsidR="003C35B0" w:rsidRPr="00BF425B" w:rsidRDefault="003C35B0" w:rsidP="005E7965">
      <w:pPr>
        <w:pStyle w:val="bodytextbold"/>
        <w:jc w:val="center"/>
        <w:rPr>
          <w:sz w:val="32"/>
          <w:szCs w:val="32"/>
        </w:rPr>
      </w:pPr>
    </w:p>
    <w:p w14:paraId="712738A4" w14:textId="77777777" w:rsidR="003C35B0" w:rsidRPr="00BF425B" w:rsidRDefault="003C35B0" w:rsidP="005E7965">
      <w:pPr>
        <w:pStyle w:val="bodytextbold"/>
        <w:jc w:val="center"/>
        <w:rPr>
          <w:sz w:val="32"/>
          <w:szCs w:val="32"/>
        </w:rPr>
      </w:pPr>
    </w:p>
    <w:p w14:paraId="1287B92E" w14:textId="61B829C4" w:rsidR="005E7965" w:rsidRPr="00BF425B" w:rsidRDefault="005E7965" w:rsidP="005E7965">
      <w:pPr>
        <w:pStyle w:val="bodytextbold"/>
        <w:jc w:val="center"/>
        <w:rPr>
          <w:sz w:val="28"/>
          <w:szCs w:val="28"/>
        </w:rPr>
      </w:pPr>
      <w:r w:rsidRPr="00BF425B">
        <w:rPr>
          <w:sz w:val="28"/>
          <w:szCs w:val="28"/>
        </w:rPr>
        <w:t>DOCUMENTATIE DE ATRIBUIRE – CUPRINS</w:t>
      </w:r>
    </w:p>
    <w:p w14:paraId="7BD7D87F" w14:textId="77777777" w:rsidR="005E7965" w:rsidRPr="00BF425B" w:rsidRDefault="005E7965" w:rsidP="005E7965">
      <w:pPr>
        <w:pStyle w:val="bodytextbold"/>
        <w:jc w:val="left"/>
        <w:rPr>
          <w:sz w:val="28"/>
          <w:szCs w:val="28"/>
        </w:rPr>
      </w:pPr>
    </w:p>
    <w:p w14:paraId="70D0F8D2" w14:textId="77777777" w:rsidR="000E2C48" w:rsidRPr="000E2C48" w:rsidRDefault="000E2C48" w:rsidP="000E2C48">
      <w:pPr>
        <w:pStyle w:val="bodytextbold"/>
        <w:jc w:val="left"/>
        <w:rPr>
          <w:color w:val="BFBFBF"/>
          <w:sz w:val="28"/>
          <w:szCs w:val="28"/>
        </w:rPr>
      </w:pPr>
      <w:r w:rsidRPr="000E2C48">
        <w:rPr>
          <w:color w:val="BFBFBF"/>
          <w:sz w:val="28"/>
          <w:szCs w:val="28"/>
        </w:rPr>
        <w:t>Capitol 0</w:t>
      </w:r>
      <w:r w:rsidRPr="000E2C48">
        <w:rPr>
          <w:color w:val="BFBFBF"/>
          <w:sz w:val="28"/>
          <w:szCs w:val="28"/>
        </w:rPr>
        <w:tab/>
        <w:t>Instructiuni pentru Ofertanti, Formulare, Strategie de contractare</w:t>
      </w:r>
    </w:p>
    <w:p w14:paraId="77198D20" w14:textId="77777777" w:rsidR="00D5694E" w:rsidRPr="00BF425B" w:rsidRDefault="00D5694E" w:rsidP="00D5694E">
      <w:pPr>
        <w:pStyle w:val="bodytextbold"/>
        <w:jc w:val="left"/>
        <w:rPr>
          <w:sz w:val="28"/>
          <w:szCs w:val="28"/>
        </w:rPr>
      </w:pPr>
      <w:r w:rsidRPr="00BF425B">
        <w:rPr>
          <w:color w:val="BFBFBF"/>
          <w:sz w:val="28"/>
          <w:szCs w:val="28"/>
        </w:rPr>
        <w:t>Capitol 1</w:t>
      </w:r>
      <w:r w:rsidRPr="00BF425B">
        <w:rPr>
          <w:color w:val="BFBFBF"/>
          <w:sz w:val="28"/>
          <w:szCs w:val="28"/>
        </w:rPr>
        <w:tab/>
        <w:t>Clauze Contractuale Obligatorii</w:t>
      </w:r>
    </w:p>
    <w:p w14:paraId="2A47EC07" w14:textId="77777777" w:rsidR="00D5694E" w:rsidRPr="00BF425B" w:rsidRDefault="00D5694E" w:rsidP="00D5694E">
      <w:pPr>
        <w:pStyle w:val="bodytextbold"/>
        <w:jc w:val="left"/>
        <w:rPr>
          <w:sz w:val="28"/>
          <w:szCs w:val="28"/>
        </w:rPr>
      </w:pPr>
      <w:r w:rsidRPr="00BF425B">
        <w:rPr>
          <w:sz w:val="28"/>
          <w:szCs w:val="28"/>
        </w:rPr>
        <w:t>Capitol 2</w:t>
      </w:r>
      <w:r w:rsidRPr="00BF425B">
        <w:rPr>
          <w:sz w:val="28"/>
          <w:szCs w:val="28"/>
        </w:rPr>
        <w:tab/>
        <w:t>Caiet de sarcini - Specificatii</w:t>
      </w:r>
    </w:p>
    <w:p w14:paraId="2436957F" w14:textId="77777777" w:rsidR="005E7965" w:rsidRPr="00BF425B" w:rsidRDefault="005E7965" w:rsidP="005E7965">
      <w:pPr>
        <w:pStyle w:val="Bullet-Red"/>
        <w:numPr>
          <w:ilvl w:val="0"/>
          <w:numId w:val="0"/>
        </w:numPr>
        <w:ind w:left="284" w:hanging="284"/>
        <w:rPr>
          <w:rFonts w:cs="Times New Roman"/>
          <w:b/>
          <w:color w:val="BFBFBF"/>
          <w:sz w:val="28"/>
          <w:szCs w:val="28"/>
          <w:lang w:val="ro-RO" w:eastAsia="en-US"/>
        </w:rPr>
      </w:pPr>
      <w:r w:rsidRPr="00BF425B">
        <w:rPr>
          <w:rFonts w:cs="Times New Roman"/>
          <w:b/>
          <w:color w:val="BFBFBF"/>
          <w:sz w:val="28"/>
          <w:szCs w:val="28"/>
          <w:lang w:val="ro-RO" w:eastAsia="en-US"/>
        </w:rPr>
        <w:tab/>
      </w:r>
      <w:r w:rsidRPr="00BF425B">
        <w:rPr>
          <w:rFonts w:cs="Times New Roman"/>
          <w:b/>
          <w:color w:val="BFBFBF"/>
          <w:sz w:val="28"/>
          <w:szCs w:val="28"/>
          <w:lang w:val="ro-RO" w:eastAsia="en-US"/>
        </w:rPr>
        <w:tab/>
      </w:r>
      <w:r w:rsidRPr="00BF425B">
        <w:rPr>
          <w:rFonts w:cs="Times New Roman"/>
          <w:b/>
          <w:color w:val="BFBFBF"/>
          <w:sz w:val="28"/>
          <w:szCs w:val="28"/>
          <w:lang w:val="ro-RO" w:eastAsia="en-US"/>
        </w:rPr>
        <w:tab/>
        <w:t>Sectiunea 1 – Cadrul General</w:t>
      </w:r>
    </w:p>
    <w:p w14:paraId="5D11F184" w14:textId="5CD3D826" w:rsidR="005E7965" w:rsidRPr="00BF425B" w:rsidRDefault="005E7965" w:rsidP="005E7965">
      <w:pPr>
        <w:pStyle w:val="bodytextbold"/>
        <w:jc w:val="left"/>
        <w:rPr>
          <w:color w:val="BFBFBF"/>
          <w:sz w:val="28"/>
          <w:szCs w:val="28"/>
        </w:rPr>
      </w:pPr>
      <w:r w:rsidRPr="00BF425B">
        <w:rPr>
          <w:color w:val="BFBFBF"/>
          <w:sz w:val="28"/>
          <w:szCs w:val="28"/>
        </w:rPr>
        <w:tab/>
      </w:r>
      <w:r w:rsidRPr="00BF425B">
        <w:rPr>
          <w:color w:val="BFBFBF"/>
          <w:sz w:val="28"/>
          <w:szCs w:val="28"/>
        </w:rPr>
        <w:tab/>
      </w:r>
      <w:r w:rsidRPr="00BF425B">
        <w:rPr>
          <w:sz w:val="28"/>
          <w:szCs w:val="28"/>
        </w:rPr>
        <w:t>Sectiunea 2 – Lucrari Civile – Cerinte Specifice Proiectului</w:t>
      </w:r>
    </w:p>
    <w:p w14:paraId="146B40A1" w14:textId="77777777" w:rsidR="005E7965" w:rsidRPr="00BF425B" w:rsidRDefault="005E7965" w:rsidP="005E7965">
      <w:pPr>
        <w:pStyle w:val="Bullet-Red"/>
        <w:numPr>
          <w:ilvl w:val="0"/>
          <w:numId w:val="0"/>
        </w:numPr>
        <w:ind w:left="284" w:hanging="284"/>
        <w:rPr>
          <w:rFonts w:cs="Times New Roman"/>
          <w:b/>
          <w:color w:val="BFBFBF"/>
          <w:sz w:val="28"/>
          <w:szCs w:val="28"/>
          <w:lang w:val="ro-RO" w:eastAsia="en-US"/>
        </w:rPr>
      </w:pPr>
      <w:r w:rsidRPr="00BF425B">
        <w:rPr>
          <w:rFonts w:cs="Times New Roman"/>
          <w:b/>
          <w:color w:val="BFBFBF"/>
          <w:sz w:val="28"/>
          <w:szCs w:val="28"/>
          <w:lang w:val="ro-RO" w:eastAsia="en-US"/>
        </w:rPr>
        <w:tab/>
      </w:r>
      <w:r w:rsidRPr="00BF425B">
        <w:rPr>
          <w:rFonts w:cs="Times New Roman"/>
          <w:b/>
          <w:color w:val="BFBFBF"/>
          <w:sz w:val="28"/>
          <w:szCs w:val="28"/>
          <w:lang w:val="ro-RO" w:eastAsia="en-US"/>
        </w:rPr>
        <w:tab/>
      </w:r>
      <w:r w:rsidRPr="00BF425B">
        <w:rPr>
          <w:rFonts w:cs="Times New Roman"/>
          <w:b/>
          <w:color w:val="BFBFBF"/>
          <w:sz w:val="28"/>
          <w:szCs w:val="28"/>
          <w:lang w:val="ro-RO" w:eastAsia="en-US"/>
        </w:rPr>
        <w:tab/>
        <w:t xml:space="preserve">Sectiunea  3 – Lucrari Mecanice </w:t>
      </w:r>
    </w:p>
    <w:p w14:paraId="719B14A3" w14:textId="43F7CD1C" w:rsidR="005E7965" w:rsidRDefault="005E7965" w:rsidP="005E7965">
      <w:pPr>
        <w:pStyle w:val="Bullet-Red"/>
        <w:numPr>
          <w:ilvl w:val="0"/>
          <w:numId w:val="0"/>
        </w:numPr>
        <w:ind w:left="284" w:hanging="284"/>
        <w:rPr>
          <w:rFonts w:cs="Times New Roman"/>
          <w:b/>
          <w:color w:val="BFBFBF"/>
          <w:sz w:val="28"/>
          <w:szCs w:val="28"/>
          <w:lang w:val="ro-RO" w:eastAsia="en-US"/>
        </w:rPr>
      </w:pPr>
      <w:r w:rsidRPr="00BF425B">
        <w:rPr>
          <w:rFonts w:cs="Times New Roman"/>
          <w:b/>
          <w:color w:val="BFBFBF"/>
          <w:sz w:val="28"/>
          <w:szCs w:val="28"/>
          <w:lang w:val="ro-RO" w:eastAsia="en-US"/>
        </w:rPr>
        <w:tab/>
      </w:r>
      <w:r w:rsidRPr="00BF425B">
        <w:rPr>
          <w:rFonts w:cs="Times New Roman"/>
          <w:b/>
          <w:color w:val="BFBFBF"/>
          <w:sz w:val="28"/>
          <w:szCs w:val="28"/>
          <w:lang w:val="ro-RO" w:eastAsia="en-US"/>
        </w:rPr>
        <w:tab/>
      </w:r>
      <w:r w:rsidRPr="00BF425B">
        <w:rPr>
          <w:rFonts w:cs="Times New Roman"/>
          <w:b/>
          <w:color w:val="BFBFBF"/>
          <w:sz w:val="28"/>
          <w:szCs w:val="28"/>
          <w:lang w:val="ro-RO" w:eastAsia="en-US"/>
        </w:rPr>
        <w:tab/>
        <w:t>Sectiunea 4 – Lucrari Electrice si ICA</w:t>
      </w:r>
    </w:p>
    <w:p w14:paraId="392503B9" w14:textId="77777777" w:rsidR="000E2C48" w:rsidRPr="000E2C48" w:rsidRDefault="000E2C48" w:rsidP="000E2C48">
      <w:pPr>
        <w:pStyle w:val="Bullet-Red"/>
        <w:numPr>
          <w:ilvl w:val="0"/>
          <w:numId w:val="0"/>
        </w:numPr>
        <w:ind w:left="624" w:firstLine="56"/>
        <w:rPr>
          <w:rFonts w:cs="Times New Roman"/>
          <w:b/>
          <w:color w:val="BFBFBF"/>
          <w:sz w:val="28"/>
          <w:szCs w:val="28"/>
          <w:lang w:val="ro-RO" w:eastAsia="en-US"/>
        </w:rPr>
      </w:pPr>
      <w:r w:rsidRPr="000E2C48">
        <w:rPr>
          <w:rFonts w:cs="Times New Roman"/>
          <w:b/>
          <w:color w:val="BFBFBF"/>
          <w:sz w:val="28"/>
          <w:szCs w:val="28"/>
          <w:lang w:val="ro-RO" w:eastAsia="en-US"/>
        </w:rPr>
        <w:t>Sectiunea 5 – Specificatii de proces – STAP Crevedia</w:t>
      </w:r>
    </w:p>
    <w:p w14:paraId="5C0C98D0" w14:textId="65BD3972" w:rsidR="000E2C48" w:rsidRPr="000E2C48" w:rsidRDefault="000E2C48" w:rsidP="000E2C48">
      <w:pPr>
        <w:pStyle w:val="Bullet-Red"/>
        <w:numPr>
          <w:ilvl w:val="0"/>
          <w:numId w:val="0"/>
        </w:numPr>
        <w:ind w:left="284" w:hanging="284"/>
        <w:rPr>
          <w:rFonts w:cs="Times New Roman"/>
          <w:b/>
          <w:color w:val="BFBFBF"/>
          <w:sz w:val="28"/>
          <w:szCs w:val="28"/>
          <w:lang w:val="ro-RO" w:eastAsia="en-US"/>
        </w:rPr>
      </w:pPr>
      <w:r>
        <w:rPr>
          <w:rFonts w:cs="Times New Roman"/>
          <w:b/>
          <w:color w:val="BFBFBF"/>
          <w:sz w:val="28"/>
          <w:szCs w:val="28"/>
          <w:lang w:val="ro-RO" w:eastAsia="en-US"/>
        </w:rPr>
        <w:tab/>
      </w:r>
      <w:r>
        <w:rPr>
          <w:rFonts w:cs="Times New Roman"/>
          <w:b/>
          <w:color w:val="BFBFBF"/>
          <w:sz w:val="28"/>
          <w:szCs w:val="28"/>
          <w:lang w:val="ro-RO" w:eastAsia="en-US"/>
        </w:rPr>
        <w:tab/>
      </w:r>
      <w:r w:rsidRPr="000E2C48">
        <w:rPr>
          <w:rFonts w:cs="Times New Roman"/>
          <w:b/>
          <w:color w:val="BFBFBF"/>
          <w:sz w:val="28"/>
          <w:szCs w:val="28"/>
          <w:lang w:val="ro-RO" w:eastAsia="en-US"/>
        </w:rPr>
        <w:tab/>
        <w:t>Sectiunea 6 – Testare - STAP</w:t>
      </w:r>
    </w:p>
    <w:p w14:paraId="6A4F3DC6" w14:textId="3F08BD04" w:rsidR="000E2C48" w:rsidRPr="000E2C48" w:rsidRDefault="000E2C48" w:rsidP="000E2C48">
      <w:pPr>
        <w:pStyle w:val="Bullet-Red"/>
        <w:numPr>
          <w:ilvl w:val="0"/>
          <w:numId w:val="0"/>
        </w:numPr>
        <w:ind w:left="284" w:hanging="284"/>
        <w:rPr>
          <w:rFonts w:cs="Times New Roman"/>
          <w:b/>
          <w:color w:val="BFBFBF"/>
          <w:sz w:val="28"/>
          <w:szCs w:val="28"/>
          <w:lang w:val="ro-RO" w:eastAsia="en-US"/>
        </w:rPr>
      </w:pPr>
      <w:r w:rsidRPr="000E2C48">
        <w:rPr>
          <w:rFonts w:cs="Times New Roman"/>
          <w:b/>
          <w:color w:val="BFBFBF"/>
          <w:sz w:val="28"/>
          <w:szCs w:val="28"/>
          <w:lang w:val="ro-RO" w:eastAsia="en-US"/>
        </w:rPr>
        <w:tab/>
      </w:r>
      <w:r>
        <w:rPr>
          <w:rFonts w:cs="Times New Roman"/>
          <w:b/>
          <w:color w:val="BFBFBF"/>
          <w:sz w:val="28"/>
          <w:szCs w:val="28"/>
          <w:lang w:val="ro-RO" w:eastAsia="en-US"/>
        </w:rPr>
        <w:tab/>
      </w:r>
      <w:r>
        <w:rPr>
          <w:rFonts w:cs="Times New Roman"/>
          <w:b/>
          <w:color w:val="BFBFBF"/>
          <w:sz w:val="28"/>
          <w:szCs w:val="28"/>
          <w:lang w:val="ro-RO" w:eastAsia="en-US"/>
        </w:rPr>
        <w:tab/>
      </w:r>
      <w:r w:rsidRPr="000E2C48">
        <w:rPr>
          <w:rFonts w:cs="Times New Roman"/>
          <w:b/>
          <w:color w:val="BFBFBF"/>
          <w:sz w:val="28"/>
          <w:szCs w:val="28"/>
          <w:lang w:val="ro-RO" w:eastAsia="en-US"/>
        </w:rPr>
        <w:t>Sectiunea 7 – Instruire, Intretinere, Operare - STAP</w:t>
      </w:r>
    </w:p>
    <w:p w14:paraId="65739B3D" w14:textId="77777777" w:rsidR="00D5694E" w:rsidRPr="00BF425B" w:rsidRDefault="00D5694E" w:rsidP="00D5694E">
      <w:pPr>
        <w:pStyle w:val="bodytextbold"/>
        <w:jc w:val="left"/>
        <w:rPr>
          <w:color w:val="BFBFBF"/>
          <w:sz w:val="28"/>
          <w:szCs w:val="28"/>
        </w:rPr>
      </w:pPr>
      <w:r w:rsidRPr="00BF425B">
        <w:rPr>
          <w:color w:val="BFBFBF"/>
          <w:sz w:val="28"/>
          <w:szCs w:val="28"/>
        </w:rPr>
        <w:t>Capitol 3</w:t>
      </w:r>
      <w:r w:rsidRPr="00BF425B">
        <w:rPr>
          <w:color w:val="BFBFBF"/>
          <w:sz w:val="28"/>
          <w:szCs w:val="28"/>
        </w:rPr>
        <w:tab/>
        <w:t>Caiet de sarcini - Planse</w:t>
      </w:r>
    </w:p>
    <w:p w14:paraId="1F174DE7" w14:textId="77777777" w:rsidR="00D5694E" w:rsidRPr="00BF425B" w:rsidRDefault="00D5694E" w:rsidP="00D5694E">
      <w:pPr>
        <w:pStyle w:val="bodytextbold"/>
        <w:jc w:val="left"/>
        <w:rPr>
          <w:color w:val="BFBFBF"/>
          <w:sz w:val="28"/>
          <w:szCs w:val="28"/>
        </w:rPr>
      </w:pPr>
      <w:r w:rsidRPr="00BF425B">
        <w:rPr>
          <w:color w:val="BFBFBF"/>
          <w:sz w:val="28"/>
          <w:szCs w:val="28"/>
        </w:rPr>
        <w:t>Capitol 4</w:t>
      </w:r>
      <w:r w:rsidRPr="00BF425B">
        <w:rPr>
          <w:color w:val="BFBFBF"/>
          <w:sz w:val="28"/>
          <w:szCs w:val="28"/>
        </w:rPr>
        <w:tab/>
        <w:t>Caiet de Sarcini - Liste</w:t>
      </w:r>
    </w:p>
    <w:p w14:paraId="5C14491E" w14:textId="77777777" w:rsidR="00D5694E" w:rsidRPr="00BF425B" w:rsidRDefault="00D5694E" w:rsidP="00D5694E">
      <w:pPr>
        <w:pStyle w:val="bodytextbold"/>
        <w:jc w:val="left"/>
        <w:rPr>
          <w:color w:val="BFBFBF"/>
          <w:sz w:val="28"/>
          <w:szCs w:val="28"/>
        </w:rPr>
      </w:pPr>
      <w:r w:rsidRPr="00BF425B">
        <w:rPr>
          <w:color w:val="BFBFBF"/>
          <w:sz w:val="28"/>
          <w:szCs w:val="28"/>
        </w:rPr>
        <w:t>Capitol 5</w:t>
      </w:r>
      <w:r w:rsidRPr="00BF425B">
        <w:rPr>
          <w:color w:val="BFBFBF"/>
          <w:sz w:val="28"/>
          <w:szCs w:val="28"/>
        </w:rPr>
        <w:tab/>
        <w:t>Caiet de Sarcini - Informatii care fac parte din Contract</w:t>
      </w:r>
    </w:p>
    <w:p w14:paraId="1145F891" w14:textId="77777777" w:rsidR="00D5694E" w:rsidRPr="00BF425B" w:rsidRDefault="00D5694E" w:rsidP="00D5694E">
      <w:pPr>
        <w:pStyle w:val="bodytextbold"/>
        <w:jc w:val="left"/>
        <w:rPr>
          <w:rFonts w:cs="Arial"/>
          <w:b w:val="0"/>
          <w:sz w:val="28"/>
          <w:szCs w:val="28"/>
        </w:rPr>
      </w:pPr>
      <w:r w:rsidRPr="00BF425B">
        <w:rPr>
          <w:color w:val="BFBFBF"/>
          <w:sz w:val="28"/>
          <w:szCs w:val="28"/>
        </w:rPr>
        <w:t>Capitol 6</w:t>
      </w:r>
      <w:r w:rsidRPr="00BF425B">
        <w:rPr>
          <w:color w:val="BFBFBF"/>
          <w:sz w:val="28"/>
          <w:szCs w:val="28"/>
        </w:rPr>
        <w:tab/>
        <w:t>Informatii care nu fac parte din Contract</w:t>
      </w:r>
    </w:p>
    <w:p w14:paraId="445D7F09" w14:textId="77777777" w:rsidR="0035100C" w:rsidRPr="00BF425B" w:rsidRDefault="0035100C" w:rsidP="005E7965">
      <w:pPr>
        <w:pStyle w:val="bodytextbold"/>
        <w:jc w:val="left"/>
        <w:rPr>
          <w:sz w:val="28"/>
          <w:szCs w:val="28"/>
        </w:rPr>
      </w:pPr>
    </w:p>
    <w:p w14:paraId="51DF4420" w14:textId="77777777" w:rsidR="00796C2C" w:rsidRPr="00BF425B" w:rsidRDefault="00537D28" w:rsidP="00410FEC">
      <w:pPr>
        <w:pStyle w:val="TitlePage2"/>
        <w:rPr>
          <w:lang w:val="ro-RO"/>
        </w:rPr>
      </w:pPr>
      <w:r w:rsidRPr="00BF425B">
        <w:rPr>
          <w:rFonts w:ascii="Arial" w:hAnsi="Arial"/>
          <w:b w:val="0"/>
          <w:bCs w:val="0"/>
          <w:sz w:val="20"/>
        </w:rPr>
        <w:br w:type="page"/>
      </w:r>
      <w:r w:rsidR="00410FEC" w:rsidRPr="00BF425B">
        <w:rPr>
          <w:lang w:val="ro-RO"/>
        </w:rPr>
        <w:lastRenderedPageBreak/>
        <w:t>C</w:t>
      </w:r>
      <w:r w:rsidR="00796C2C" w:rsidRPr="00BF425B">
        <w:rPr>
          <w:lang w:val="ro-RO"/>
        </w:rPr>
        <w:t>UPRINS</w:t>
      </w:r>
    </w:p>
    <w:p w14:paraId="3C412AE2" w14:textId="62019561" w:rsidR="00A86DF2" w:rsidRDefault="00A4774E">
      <w:pPr>
        <w:pStyle w:val="Cuprins1"/>
        <w:rPr>
          <w:rFonts w:asciiTheme="minorHAnsi" w:eastAsiaTheme="minorEastAsia" w:hAnsiTheme="minorHAnsi" w:cstheme="minorBidi"/>
          <w:b w:val="0"/>
          <w:noProof/>
          <w:sz w:val="22"/>
          <w:szCs w:val="22"/>
          <w:lang w:val="en-US" w:eastAsia="en-US"/>
        </w:rPr>
      </w:pPr>
      <w:r w:rsidRPr="00BF425B">
        <w:rPr>
          <w:noProof/>
          <w:sz w:val="20"/>
          <w:lang w:val="ro-RO"/>
        </w:rPr>
        <w:fldChar w:fldCharType="begin"/>
      </w:r>
      <w:r w:rsidR="00796C2C" w:rsidRPr="00BF425B">
        <w:rPr>
          <w:lang w:val="ro-RO"/>
        </w:rPr>
        <w:instrText xml:space="preserve"> TOC \o "1-3" \h \z \u </w:instrText>
      </w:r>
      <w:r w:rsidRPr="00BF425B">
        <w:rPr>
          <w:noProof/>
          <w:sz w:val="20"/>
          <w:lang w:val="ro-RO"/>
        </w:rPr>
        <w:fldChar w:fldCharType="separate"/>
      </w:r>
      <w:hyperlink w:anchor="_Toc148622507" w:history="1">
        <w:r w:rsidR="00A86DF2" w:rsidRPr="00181A1E">
          <w:rPr>
            <w:rStyle w:val="Hyperlink"/>
            <w:noProof/>
          </w:rPr>
          <w:t>1</w:t>
        </w:r>
        <w:r w:rsidR="00A86DF2">
          <w:rPr>
            <w:rFonts w:asciiTheme="minorHAnsi" w:eastAsiaTheme="minorEastAsia" w:hAnsiTheme="minorHAnsi" w:cstheme="minorBidi"/>
            <w:b w:val="0"/>
            <w:noProof/>
            <w:sz w:val="22"/>
            <w:szCs w:val="22"/>
            <w:lang w:val="en-US" w:eastAsia="en-US"/>
          </w:rPr>
          <w:tab/>
        </w:r>
        <w:r w:rsidR="00A86DF2" w:rsidRPr="00181A1E">
          <w:rPr>
            <w:rStyle w:val="Hyperlink"/>
            <w:noProof/>
            <w:lang w:val="ro-RO"/>
          </w:rPr>
          <w:t>G</w:t>
        </w:r>
        <w:r w:rsidR="00A86DF2" w:rsidRPr="00181A1E">
          <w:rPr>
            <w:rStyle w:val="Hyperlink"/>
            <w:noProof/>
          </w:rPr>
          <w:t>ENERAL</w:t>
        </w:r>
        <w:r w:rsidR="00A86DF2">
          <w:rPr>
            <w:noProof/>
            <w:webHidden/>
          </w:rPr>
          <w:tab/>
        </w:r>
        <w:r w:rsidR="00A86DF2">
          <w:rPr>
            <w:noProof/>
            <w:webHidden/>
          </w:rPr>
          <w:fldChar w:fldCharType="begin"/>
        </w:r>
        <w:r w:rsidR="00A86DF2">
          <w:rPr>
            <w:noProof/>
            <w:webHidden/>
          </w:rPr>
          <w:instrText xml:space="preserve"> PAGEREF _Toc148622507 \h </w:instrText>
        </w:r>
        <w:r w:rsidR="00A86DF2">
          <w:rPr>
            <w:noProof/>
            <w:webHidden/>
          </w:rPr>
        </w:r>
        <w:r w:rsidR="00A86DF2">
          <w:rPr>
            <w:noProof/>
            <w:webHidden/>
          </w:rPr>
          <w:fldChar w:fldCharType="separate"/>
        </w:r>
        <w:r w:rsidR="004B536B">
          <w:rPr>
            <w:noProof/>
            <w:webHidden/>
          </w:rPr>
          <w:t>7</w:t>
        </w:r>
        <w:r w:rsidR="00A86DF2">
          <w:rPr>
            <w:noProof/>
            <w:webHidden/>
          </w:rPr>
          <w:fldChar w:fldCharType="end"/>
        </w:r>
      </w:hyperlink>
    </w:p>
    <w:p w14:paraId="2B16F359" w14:textId="50D0C3F5" w:rsidR="00A86DF2" w:rsidRDefault="00A86DF2">
      <w:pPr>
        <w:pStyle w:val="Cuprins2"/>
        <w:rPr>
          <w:rFonts w:asciiTheme="minorHAnsi" w:eastAsiaTheme="minorEastAsia" w:hAnsiTheme="minorHAnsi" w:cstheme="minorBidi"/>
          <w:b w:val="0"/>
          <w:sz w:val="22"/>
          <w:szCs w:val="22"/>
          <w:lang w:val="en-US" w:eastAsia="en-US"/>
        </w:rPr>
      </w:pPr>
      <w:hyperlink w:anchor="_Toc148622508" w:history="1">
        <w:r w:rsidRPr="00181A1E">
          <w:rPr>
            <w:rStyle w:val="Hyperlink"/>
            <w:lang w:val="ro-RO"/>
          </w:rPr>
          <w:t>1.1</w:t>
        </w:r>
        <w:r>
          <w:rPr>
            <w:rFonts w:asciiTheme="minorHAnsi" w:eastAsiaTheme="minorEastAsia" w:hAnsiTheme="minorHAnsi" w:cstheme="minorBidi"/>
            <w:b w:val="0"/>
            <w:sz w:val="22"/>
            <w:szCs w:val="22"/>
            <w:lang w:val="en-US" w:eastAsia="en-US"/>
          </w:rPr>
          <w:tab/>
        </w:r>
        <w:r w:rsidRPr="00181A1E">
          <w:rPr>
            <w:rStyle w:val="Hyperlink"/>
            <w:lang w:val="ro-RO"/>
          </w:rPr>
          <w:t>Amendamente</w:t>
        </w:r>
        <w:r>
          <w:rPr>
            <w:webHidden/>
          </w:rPr>
          <w:tab/>
        </w:r>
        <w:r>
          <w:rPr>
            <w:webHidden/>
          </w:rPr>
          <w:fldChar w:fldCharType="begin"/>
        </w:r>
        <w:r>
          <w:rPr>
            <w:webHidden/>
          </w:rPr>
          <w:instrText xml:space="preserve"> PAGEREF _Toc148622508 \h </w:instrText>
        </w:r>
        <w:r>
          <w:rPr>
            <w:webHidden/>
          </w:rPr>
        </w:r>
        <w:r>
          <w:rPr>
            <w:webHidden/>
          </w:rPr>
          <w:fldChar w:fldCharType="separate"/>
        </w:r>
        <w:r w:rsidR="004B536B">
          <w:rPr>
            <w:webHidden/>
          </w:rPr>
          <w:t>7</w:t>
        </w:r>
        <w:r>
          <w:rPr>
            <w:webHidden/>
          </w:rPr>
          <w:fldChar w:fldCharType="end"/>
        </w:r>
      </w:hyperlink>
    </w:p>
    <w:p w14:paraId="2A826F9B" w14:textId="6BDE3391" w:rsidR="00A86DF2" w:rsidRDefault="00A86DF2">
      <w:pPr>
        <w:pStyle w:val="Cuprins2"/>
        <w:rPr>
          <w:rFonts w:asciiTheme="minorHAnsi" w:eastAsiaTheme="minorEastAsia" w:hAnsiTheme="minorHAnsi" w:cstheme="minorBidi"/>
          <w:b w:val="0"/>
          <w:sz w:val="22"/>
          <w:szCs w:val="22"/>
          <w:lang w:val="en-US" w:eastAsia="en-US"/>
        </w:rPr>
      </w:pPr>
      <w:hyperlink w:anchor="_Toc148622509" w:history="1">
        <w:r w:rsidRPr="00181A1E">
          <w:rPr>
            <w:rStyle w:val="Hyperlink"/>
            <w:lang w:val="ro-RO"/>
          </w:rPr>
          <w:t>1.2</w:t>
        </w:r>
        <w:r>
          <w:rPr>
            <w:rFonts w:asciiTheme="minorHAnsi" w:eastAsiaTheme="minorEastAsia" w:hAnsiTheme="minorHAnsi" w:cstheme="minorBidi"/>
            <w:b w:val="0"/>
            <w:sz w:val="22"/>
            <w:szCs w:val="22"/>
            <w:lang w:val="en-US" w:eastAsia="en-US"/>
          </w:rPr>
          <w:tab/>
        </w:r>
        <w:r w:rsidRPr="00181A1E">
          <w:rPr>
            <w:rStyle w:val="Hyperlink"/>
            <w:lang w:val="ro-RO"/>
          </w:rPr>
          <w:t>Adaugiri</w:t>
        </w:r>
        <w:r>
          <w:rPr>
            <w:webHidden/>
          </w:rPr>
          <w:tab/>
        </w:r>
        <w:r>
          <w:rPr>
            <w:webHidden/>
          </w:rPr>
          <w:fldChar w:fldCharType="begin"/>
        </w:r>
        <w:r>
          <w:rPr>
            <w:webHidden/>
          </w:rPr>
          <w:instrText xml:space="preserve"> PAGEREF _Toc148622509 \h </w:instrText>
        </w:r>
        <w:r>
          <w:rPr>
            <w:webHidden/>
          </w:rPr>
        </w:r>
        <w:r>
          <w:rPr>
            <w:webHidden/>
          </w:rPr>
          <w:fldChar w:fldCharType="separate"/>
        </w:r>
        <w:r w:rsidR="004B536B">
          <w:rPr>
            <w:webHidden/>
          </w:rPr>
          <w:t>7</w:t>
        </w:r>
        <w:r>
          <w:rPr>
            <w:webHidden/>
          </w:rPr>
          <w:fldChar w:fldCharType="end"/>
        </w:r>
      </w:hyperlink>
    </w:p>
    <w:p w14:paraId="690051B7" w14:textId="6371E0F0" w:rsidR="00A86DF2" w:rsidRDefault="00A86DF2">
      <w:pPr>
        <w:pStyle w:val="Cuprins1"/>
        <w:rPr>
          <w:rFonts w:asciiTheme="minorHAnsi" w:eastAsiaTheme="minorEastAsia" w:hAnsiTheme="minorHAnsi" w:cstheme="minorBidi"/>
          <w:b w:val="0"/>
          <w:noProof/>
          <w:sz w:val="22"/>
          <w:szCs w:val="22"/>
          <w:lang w:val="en-US" w:eastAsia="en-US"/>
        </w:rPr>
      </w:pPr>
      <w:hyperlink w:anchor="_Toc148622510" w:history="1">
        <w:r w:rsidRPr="00181A1E">
          <w:rPr>
            <w:rStyle w:val="Hyperlink"/>
            <w:noProof/>
          </w:rPr>
          <w:t>2</w:t>
        </w:r>
        <w:r>
          <w:rPr>
            <w:rFonts w:asciiTheme="minorHAnsi" w:eastAsiaTheme="minorEastAsia" w:hAnsiTheme="minorHAnsi" w:cstheme="minorBidi"/>
            <w:b w:val="0"/>
            <w:noProof/>
            <w:sz w:val="22"/>
            <w:szCs w:val="22"/>
            <w:lang w:val="en-US" w:eastAsia="en-US"/>
          </w:rPr>
          <w:tab/>
        </w:r>
        <w:r w:rsidRPr="00181A1E">
          <w:rPr>
            <w:rStyle w:val="Hyperlink"/>
            <w:noProof/>
          </w:rPr>
          <w:t>MATERIALE</w:t>
        </w:r>
        <w:r>
          <w:rPr>
            <w:noProof/>
            <w:webHidden/>
          </w:rPr>
          <w:tab/>
        </w:r>
        <w:r>
          <w:rPr>
            <w:noProof/>
            <w:webHidden/>
          </w:rPr>
          <w:fldChar w:fldCharType="begin"/>
        </w:r>
        <w:r>
          <w:rPr>
            <w:noProof/>
            <w:webHidden/>
          </w:rPr>
          <w:instrText xml:space="preserve"> PAGEREF _Toc148622510 \h </w:instrText>
        </w:r>
        <w:r>
          <w:rPr>
            <w:noProof/>
            <w:webHidden/>
          </w:rPr>
        </w:r>
        <w:r>
          <w:rPr>
            <w:noProof/>
            <w:webHidden/>
          </w:rPr>
          <w:fldChar w:fldCharType="separate"/>
        </w:r>
        <w:r w:rsidR="004B536B">
          <w:rPr>
            <w:noProof/>
            <w:webHidden/>
          </w:rPr>
          <w:t>8</w:t>
        </w:r>
        <w:r>
          <w:rPr>
            <w:noProof/>
            <w:webHidden/>
          </w:rPr>
          <w:fldChar w:fldCharType="end"/>
        </w:r>
      </w:hyperlink>
    </w:p>
    <w:p w14:paraId="4C4BD377" w14:textId="05C31B3D" w:rsidR="00A86DF2" w:rsidRDefault="00A86DF2">
      <w:pPr>
        <w:pStyle w:val="Cuprins2"/>
        <w:rPr>
          <w:rFonts w:asciiTheme="minorHAnsi" w:eastAsiaTheme="minorEastAsia" w:hAnsiTheme="minorHAnsi" w:cstheme="minorBidi"/>
          <w:b w:val="0"/>
          <w:sz w:val="22"/>
          <w:szCs w:val="22"/>
          <w:lang w:val="en-US" w:eastAsia="en-US"/>
        </w:rPr>
      </w:pPr>
      <w:hyperlink w:anchor="_Toc148622511" w:history="1">
        <w:r w:rsidRPr="00181A1E">
          <w:rPr>
            <w:rStyle w:val="Hyperlink"/>
            <w:lang w:val="ro-RO"/>
          </w:rPr>
          <w:t>2.1</w:t>
        </w:r>
        <w:r>
          <w:rPr>
            <w:rFonts w:asciiTheme="minorHAnsi" w:eastAsiaTheme="minorEastAsia" w:hAnsiTheme="minorHAnsi" w:cstheme="minorBidi"/>
            <w:b w:val="0"/>
            <w:sz w:val="22"/>
            <w:szCs w:val="22"/>
            <w:lang w:val="en-US" w:eastAsia="en-US"/>
          </w:rPr>
          <w:tab/>
        </w:r>
        <w:r w:rsidRPr="00181A1E">
          <w:rPr>
            <w:rStyle w:val="Hyperlink"/>
            <w:lang w:val="ro-RO"/>
          </w:rPr>
          <w:t>Amendamente</w:t>
        </w:r>
        <w:r>
          <w:rPr>
            <w:webHidden/>
          </w:rPr>
          <w:tab/>
        </w:r>
        <w:r>
          <w:rPr>
            <w:webHidden/>
          </w:rPr>
          <w:fldChar w:fldCharType="begin"/>
        </w:r>
        <w:r>
          <w:rPr>
            <w:webHidden/>
          </w:rPr>
          <w:instrText xml:space="preserve"> PAGEREF _Toc148622511 \h </w:instrText>
        </w:r>
        <w:r>
          <w:rPr>
            <w:webHidden/>
          </w:rPr>
        </w:r>
        <w:r>
          <w:rPr>
            <w:webHidden/>
          </w:rPr>
          <w:fldChar w:fldCharType="separate"/>
        </w:r>
        <w:r w:rsidR="004B536B">
          <w:rPr>
            <w:webHidden/>
          </w:rPr>
          <w:t>8</w:t>
        </w:r>
        <w:r>
          <w:rPr>
            <w:webHidden/>
          </w:rPr>
          <w:fldChar w:fldCharType="end"/>
        </w:r>
      </w:hyperlink>
    </w:p>
    <w:p w14:paraId="13FC4AFC" w14:textId="66E3E3F6" w:rsidR="00A86DF2" w:rsidRDefault="00A86DF2">
      <w:pPr>
        <w:pStyle w:val="Cuprins2"/>
        <w:rPr>
          <w:rFonts w:asciiTheme="minorHAnsi" w:eastAsiaTheme="minorEastAsia" w:hAnsiTheme="minorHAnsi" w:cstheme="minorBidi"/>
          <w:b w:val="0"/>
          <w:sz w:val="22"/>
          <w:szCs w:val="22"/>
          <w:lang w:val="en-US" w:eastAsia="en-US"/>
        </w:rPr>
      </w:pPr>
      <w:hyperlink w:anchor="_Toc148622512" w:history="1">
        <w:r w:rsidRPr="00181A1E">
          <w:rPr>
            <w:rStyle w:val="Hyperlink"/>
            <w:lang w:val="ro-RO"/>
          </w:rPr>
          <w:t>2.2</w:t>
        </w:r>
        <w:r>
          <w:rPr>
            <w:rFonts w:asciiTheme="minorHAnsi" w:eastAsiaTheme="minorEastAsia" w:hAnsiTheme="minorHAnsi" w:cstheme="minorBidi"/>
            <w:b w:val="0"/>
            <w:sz w:val="22"/>
            <w:szCs w:val="22"/>
            <w:lang w:val="en-US" w:eastAsia="en-US"/>
          </w:rPr>
          <w:tab/>
        </w:r>
        <w:r w:rsidRPr="00181A1E">
          <w:rPr>
            <w:rStyle w:val="Hyperlink"/>
            <w:lang w:val="ro-RO"/>
          </w:rPr>
          <w:t>Adaugiri</w:t>
        </w:r>
        <w:r>
          <w:rPr>
            <w:webHidden/>
          </w:rPr>
          <w:tab/>
        </w:r>
        <w:r>
          <w:rPr>
            <w:webHidden/>
          </w:rPr>
          <w:fldChar w:fldCharType="begin"/>
        </w:r>
        <w:r>
          <w:rPr>
            <w:webHidden/>
          </w:rPr>
          <w:instrText xml:space="preserve"> PAGEREF _Toc148622512 \h </w:instrText>
        </w:r>
        <w:r>
          <w:rPr>
            <w:webHidden/>
          </w:rPr>
        </w:r>
        <w:r>
          <w:rPr>
            <w:webHidden/>
          </w:rPr>
          <w:fldChar w:fldCharType="separate"/>
        </w:r>
        <w:r w:rsidR="004B536B">
          <w:rPr>
            <w:webHidden/>
          </w:rPr>
          <w:t>12</w:t>
        </w:r>
        <w:r>
          <w:rPr>
            <w:webHidden/>
          </w:rPr>
          <w:fldChar w:fldCharType="end"/>
        </w:r>
      </w:hyperlink>
    </w:p>
    <w:p w14:paraId="50D5555A" w14:textId="452272C6" w:rsidR="00A86DF2" w:rsidRDefault="00A86DF2">
      <w:pPr>
        <w:pStyle w:val="Cuprins1"/>
        <w:rPr>
          <w:rFonts w:asciiTheme="minorHAnsi" w:eastAsiaTheme="minorEastAsia" w:hAnsiTheme="minorHAnsi" w:cstheme="minorBidi"/>
          <w:b w:val="0"/>
          <w:noProof/>
          <w:sz w:val="22"/>
          <w:szCs w:val="22"/>
          <w:lang w:val="en-US" w:eastAsia="en-US"/>
        </w:rPr>
      </w:pPr>
      <w:hyperlink w:anchor="_Toc148622513" w:history="1">
        <w:r w:rsidRPr="00181A1E">
          <w:rPr>
            <w:rStyle w:val="Hyperlink"/>
            <w:noProof/>
          </w:rPr>
          <w:t>3</w:t>
        </w:r>
        <w:r>
          <w:rPr>
            <w:rFonts w:asciiTheme="minorHAnsi" w:eastAsiaTheme="minorEastAsia" w:hAnsiTheme="minorHAnsi" w:cstheme="minorBidi"/>
            <w:b w:val="0"/>
            <w:noProof/>
            <w:sz w:val="22"/>
            <w:szCs w:val="22"/>
            <w:lang w:val="en-US" w:eastAsia="en-US"/>
          </w:rPr>
          <w:tab/>
        </w:r>
        <w:r w:rsidRPr="00181A1E">
          <w:rPr>
            <w:rStyle w:val="Hyperlink"/>
            <w:noProof/>
          </w:rPr>
          <w:t xml:space="preserve">LUCRARI DE DEMOLARE </w:t>
        </w:r>
        <w:r w:rsidRPr="00181A1E">
          <w:rPr>
            <w:rStyle w:val="Hyperlink"/>
            <w:rFonts w:ascii="Tahoma" w:hAnsi="Tahoma" w:cs="Tahoma"/>
            <w:noProof/>
          </w:rPr>
          <w:t>S</w:t>
        </w:r>
        <w:r w:rsidRPr="00181A1E">
          <w:rPr>
            <w:rStyle w:val="Hyperlink"/>
            <w:rFonts w:ascii="Arial" w:hAnsi="Arial"/>
            <w:noProof/>
          </w:rPr>
          <w:t>I DEFRI</w:t>
        </w:r>
        <w:r w:rsidRPr="00181A1E">
          <w:rPr>
            <w:rStyle w:val="Hyperlink"/>
            <w:rFonts w:ascii="Tahoma" w:hAnsi="Tahoma" w:cs="Tahoma"/>
            <w:noProof/>
          </w:rPr>
          <w:t>S</w:t>
        </w:r>
        <w:r w:rsidRPr="00181A1E">
          <w:rPr>
            <w:rStyle w:val="Hyperlink"/>
            <w:noProof/>
          </w:rPr>
          <w:t>ARE</w:t>
        </w:r>
        <w:r>
          <w:rPr>
            <w:noProof/>
            <w:webHidden/>
          </w:rPr>
          <w:tab/>
        </w:r>
        <w:r>
          <w:rPr>
            <w:noProof/>
            <w:webHidden/>
          </w:rPr>
          <w:fldChar w:fldCharType="begin"/>
        </w:r>
        <w:r>
          <w:rPr>
            <w:noProof/>
            <w:webHidden/>
          </w:rPr>
          <w:instrText xml:space="preserve"> PAGEREF _Toc148622513 \h </w:instrText>
        </w:r>
        <w:r>
          <w:rPr>
            <w:noProof/>
            <w:webHidden/>
          </w:rPr>
        </w:r>
        <w:r>
          <w:rPr>
            <w:noProof/>
            <w:webHidden/>
          </w:rPr>
          <w:fldChar w:fldCharType="separate"/>
        </w:r>
        <w:r w:rsidR="004B536B">
          <w:rPr>
            <w:noProof/>
            <w:webHidden/>
          </w:rPr>
          <w:t>17</w:t>
        </w:r>
        <w:r>
          <w:rPr>
            <w:noProof/>
            <w:webHidden/>
          </w:rPr>
          <w:fldChar w:fldCharType="end"/>
        </w:r>
      </w:hyperlink>
    </w:p>
    <w:p w14:paraId="23383331" w14:textId="0F47F674" w:rsidR="00A86DF2" w:rsidRDefault="00A86DF2">
      <w:pPr>
        <w:pStyle w:val="Cuprins2"/>
        <w:rPr>
          <w:rFonts w:asciiTheme="minorHAnsi" w:eastAsiaTheme="minorEastAsia" w:hAnsiTheme="minorHAnsi" w:cstheme="minorBidi"/>
          <w:b w:val="0"/>
          <w:sz w:val="22"/>
          <w:szCs w:val="22"/>
          <w:lang w:val="en-US" w:eastAsia="en-US"/>
        </w:rPr>
      </w:pPr>
      <w:hyperlink w:anchor="_Toc148622514" w:history="1">
        <w:r w:rsidRPr="00181A1E">
          <w:rPr>
            <w:rStyle w:val="Hyperlink"/>
            <w:lang w:val="ro-RO"/>
          </w:rPr>
          <w:t>3.1</w:t>
        </w:r>
        <w:r>
          <w:rPr>
            <w:rFonts w:asciiTheme="minorHAnsi" w:eastAsiaTheme="minorEastAsia" w:hAnsiTheme="minorHAnsi" w:cstheme="minorBidi"/>
            <w:b w:val="0"/>
            <w:sz w:val="22"/>
            <w:szCs w:val="22"/>
            <w:lang w:val="en-US" w:eastAsia="en-US"/>
          </w:rPr>
          <w:tab/>
        </w:r>
        <w:r w:rsidRPr="00181A1E">
          <w:rPr>
            <w:rStyle w:val="Hyperlink"/>
            <w:lang w:val="ro-RO"/>
          </w:rPr>
          <w:t>Amendamente</w:t>
        </w:r>
        <w:r>
          <w:rPr>
            <w:webHidden/>
          </w:rPr>
          <w:tab/>
        </w:r>
        <w:r>
          <w:rPr>
            <w:webHidden/>
          </w:rPr>
          <w:fldChar w:fldCharType="begin"/>
        </w:r>
        <w:r>
          <w:rPr>
            <w:webHidden/>
          </w:rPr>
          <w:instrText xml:space="preserve"> PAGEREF _Toc148622514 \h </w:instrText>
        </w:r>
        <w:r>
          <w:rPr>
            <w:webHidden/>
          </w:rPr>
        </w:r>
        <w:r>
          <w:rPr>
            <w:webHidden/>
          </w:rPr>
          <w:fldChar w:fldCharType="separate"/>
        </w:r>
        <w:r w:rsidR="004B536B">
          <w:rPr>
            <w:webHidden/>
          </w:rPr>
          <w:t>17</w:t>
        </w:r>
        <w:r>
          <w:rPr>
            <w:webHidden/>
          </w:rPr>
          <w:fldChar w:fldCharType="end"/>
        </w:r>
      </w:hyperlink>
    </w:p>
    <w:p w14:paraId="3E109BF1" w14:textId="197BC179" w:rsidR="00A86DF2" w:rsidRDefault="00A86DF2">
      <w:pPr>
        <w:pStyle w:val="Cuprins2"/>
        <w:rPr>
          <w:rFonts w:asciiTheme="minorHAnsi" w:eastAsiaTheme="minorEastAsia" w:hAnsiTheme="minorHAnsi" w:cstheme="minorBidi"/>
          <w:b w:val="0"/>
          <w:sz w:val="22"/>
          <w:szCs w:val="22"/>
          <w:lang w:val="en-US" w:eastAsia="en-US"/>
        </w:rPr>
      </w:pPr>
      <w:hyperlink w:anchor="_Toc148622515" w:history="1">
        <w:r w:rsidRPr="00181A1E">
          <w:rPr>
            <w:rStyle w:val="Hyperlink"/>
            <w:lang w:val="ro-RO"/>
          </w:rPr>
          <w:t>3.2</w:t>
        </w:r>
        <w:r>
          <w:rPr>
            <w:rFonts w:asciiTheme="minorHAnsi" w:eastAsiaTheme="minorEastAsia" w:hAnsiTheme="minorHAnsi" w:cstheme="minorBidi"/>
            <w:b w:val="0"/>
            <w:sz w:val="22"/>
            <w:szCs w:val="22"/>
            <w:lang w:val="en-US" w:eastAsia="en-US"/>
          </w:rPr>
          <w:tab/>
        </w:r>
        <w:r w:rsidRPr="00181A1E">
          <w:rPr>
            <w:rStyle w:val="Hyperlink"/>
            <w:lang w:val="ro-RO"/>
          </w:rPr>
          <w:t>Adaugiri</w:t>
        </w:r>
        <w:r>
          <w:rPr>
            <w:webHidden/>
          </w:rPr>
          <w:tab/>
        </w:r>
        <w:r>
          <w:rPr>
            <w:webHidden/>
          </w:rPr>
          <w:fldChar w:fldCharType="begin"/>
        </w:r>
        <w:r>
          <w:rPr>
            <w:webHidden/>
          </w:rPr>
          <w:instrText xml:space="preserve"> PAGEREF _Toc148622515 \h </w:instrText>
        </w:r>
        <w:r>
          <w:rPr>
            <w:webHidden/>
          </w:rPr>
        </w:r>
        <w:r>
          <w:rPr>
            <w:webHidden/>
          </w:rPr>
          <w:fldChar w:fldCharType="separate"/>
        </w:r>
        <w:r w:rsidR="004B536B">
          <w:rPr>
            <w:webHidden/>
          </w:rPr>
          <w:t>17</w:t>
        </w:r>
        <w:r>
          <w:rPr>
            <w:webHidden/>
          </w:rPr>
          <w:fldChar w:fldCharType="end"/>
        </w:r>
      </w:hyperlink>
    </w:p>
    <w:p w14:paraId="1E3B4EC9" w14:textId="6AF79711" w:rsidR="00A86DF2" w:rsidRDefault="00A86DF2">
      <w:pPr>
        <w:pStyle w:val="Cuprins1"/>
        <w:rPr>
          <w:rFonts w:asciiTheme="minorHAnsi" w:eastAsiaTheme="minorEastAsia" w:hAnsiTheme="minorHAnsi" w:cstheme="minorBidi"/>
          <w:b w:val="0"/>
          <w:noProof/>
          <w:sz w:val="22"/>
          <w:szCs w:val="22"/>
          <w:lang w:val="en-US" w:eastAsia="en-US"/>
        </w:rPr>
      </w:pPr>
      <w:hyperlink w:anchor="_Toc148622516" w:history="1">
        <w:r w:rsidRPr="00181A1E">
          <w:rPr>
            <w:rStyle w:val="Hyperlink"/>
            <w:noProof/>
          </w:rPr>
          <w:t>4</w:t>
        </w:r>
        <w:r>
          <w:rPr>
            <w:rFonts w:asciiTheme="minorHAnsi" w:eastAsiaTheme="minorEastAsia" w:hAnsiTheme="minorHAnsi" w:cstheme="minorBidi"/>
            <w:b w:val="0"/>
            <w:noProof/>
            <w:sz w:val="22"/>
            <w:szCs w:val="22"/>
            <w:lang w:val="en-US" w:eastAsia="en-US"/>
          </w:rPr>
          <w:tab/>
        </w:r>
        <w:r w:rsidRPr="00181A1E">
          <w:rPr>
            <w:rStyle w:val="Hyperlink"/>
            <w:noProof/>
          </w:rPr>
          <w:t>LUCRARI DE TERASAMENTE</w:t>
        </w:r>
        <w:r>
          <w:rPr>
            <w:noProof/>
            <w:webHidden/>
          </w:rPr>
          <w:tab/>
        </w:r>
        <w:r>
          <w:rPr>
            <w:noProof/>
            <w:webHidden/>
          </w:rPr>
          <w:fldChar w:fldCharType="begin"/>
        </w:r>
        <w:r>
          <w:rPr>
            <w:noProof/>
            <w:webHidden/>
          </w:rPr>
          <w:instrText xml:space="preserve"> PAGEREF _Toc148622516 \h </w:instrText>
        </w:r>
        <w:r>
          <w:rPr>
            <w:noProof/>
            <w:webHidden/>
          </w:rPr>
        </w:r>
        <w:r>
          <w:rPr>
            <w:noProof/>
            <w:webHidden/>
          </w:rPr>
          <w:fldChar w:fldCharType="separate"/>
        </w:r>
        <w:r w:rsidR="004B536B">
          <w:rPr>
            <w:noProof/>
            <w:webHidden/>
          </w:rPr>
          <w:t>18</w:t>
        </w:r>
        <w:r>
          <w:rPr>
            <w:noProof/>
            <w:webHidden/>
          </w:rPr>
          <w:fldChar w:fldCharType="end"/>
        </w:r>
      </w:hyperlink>
    </w:p>
    <w:p w14:paraId="644A2D83" w14:textId="2C6CFCF4" w:rsidR="00A86DF2" w:rsidRDefault="00A86DF2">
      <w:pPr>
        <w:pStyle w:val="Cuprins2"/>
        <w:rPr>
          <w:rFonts w:asciiTheme="minorHAnsi" w:eastAsiaTheme="minorEastAsia" w:hAnsiTheme="minorHAnsi" w:cstheme="minorBidi"/>
          <w:b w:val="0"/>
          <w:sz w:val="22"/>
          <w:szCs w:val="22"/>
          <w:lang w:val="en-US" w:eastAsia="en-US"/>
        </w:rPr>
      </w:pPr>
      <w:hyperlink w:anchor="_Toc148622517" w:history="1">
        <w:r w:rsidRPr="00181A1E">
          <w:rPr>
            <w:rStyle w:val="Hyperlink"/>
            <w:lang w:val="ro-RO"/>
          </w:rPr>
          <w:t>4.1</w:t>
        </w:r>
        <w:r>
          <w:rPr>
            <w:rFonts w:asciiTheme="minorHAnsi" w:eastAsiaTheme="minorEastAsia" w:hAnsiTheme="minorHAnsi" w:cstheme="minorBidi"/>
            <w:b w:val="0"/>
            <w:sz w:val="22"/>
            <w:szCs w:val="22"/>
            <w:lang w:val="en-US" w:eastAsia="en-US"/>
          </w:rPr>
          <w:tab/>
        </w:r>
        <w:r w:rsidRPr="00181A1E">
          <w:rPr>
            <w:rStyle w:val="Hyperlink"/>
            <w:lang w:val="ro-RO"/>
          </w:rPr>
          <w:t>Amendamente</w:t>
        </w:r>
        <w:r>
          <w:rPr>
            <w:webHidden/>
          </w:rPr>
          <w:tab/>
        </w:r>
        <w:r>
          <w:rPr>
            <w:webHidden/>
          </w:rPr>
          <w:fldChar w:fldCharType="begin"/>
        </w:r>
        <w:r>
          <w:rPr>
            <w:webHidden/>
          </w:rPr>
          <w:instrText xml:space="preserve"> PAGEREF _Toc148622517 \h </w:instrText>
        </w:r>
        <w:r>
          <w:rPr>
            <w:webHidden/>
          </w:rPr>
        </w:r>
        <w:r>
          <w:rPr>
            <w:webHidden/>
          </w:rPr>
          <w:fldChar w:fldCharType="separate"/>
        </w:r>
        <w:r w:rsidR="004B536B">
          <w:rPr>
            <w:webHidden/>
          </w:rPr>
          <w:t>18</w:t>
        </w:r>
        <w:r>
          <w:rPr>
            <w:webHidden/>
          </w:rPr>
          <w:fldChar w:fldCharType="end"/>
        </w:r>
      </w:hyperlink>
    </w:p>
    <w:p w14:paraId="0CC0F926" w14:textId="29C66863" w:rsidR="00A86DF2" w:rsidRDefault="00A86DF2">
      <w:pPr>
        <w:pStyle w:val="Cuprins2"/>
        <w:rPr>
          <w:rFonts w:asciiTheme="minorHAnsi" w:eastAsiaTheme="minorEastAsia" w:hAnsiTheme="minorHAnsi" w:cstheme="minorBidi"/>
          <w:b w:val="0"/>
          <w:sz w:val="22"/>
          <w:szCs w:val="22"/>
          <w:lang w:val="en-US" w:eastAsia="en-US"/>
        </w:rPr>
      </w:pPr>
      <w:hyperlink w:anchor="_Toc148622518" w:history="1">
        <w:r w:rsidRPr="00181A1E">
          <w:rPr>
            <w:rStyle w:val="Hyperlink"/>
            <w:lang w:val="ro-RO"/>
          </w:rPr>
          <w:t>4.2</w:t>
        </w:r>
        <w:r>
          <w:rPr>
            <w:rFonts w:asciiTheme="minorHAnsi" w:eastAsiaTheme="minorEastAsia" w:hAnsiTheme="minorHAnsi" w:cstheme="minorBidi"/>
            <w:b w:val="0"/>
            <w:sz w:val="22"/>
            <w:szCs w:val="22"/>
            <w:lang w:val="en-US" w:eastAsia="en-US"/>
          </w:rPr>
          <w:tab/>
        </w:r>
        <w:r w:rsidRPr="00181A1E">
          <w:rPr>
            <w:rStyle w:val="Hyperlink"/>
            <w:lang w:val="ro-RO"/>
          </w:rPr>
          <w:t>Adaugiri</w:t>
        </w:r>
        <w:r>
          <w:rPr>
            <w:webHidden/>
          </w:rPr>
          <w:tab/>
        </w:r>
        <w:r>
          <w:rPr>
            <w:webHidden/>
          </w:rPr>
          <w:fldChar w:fldCharType="begin"/>
        </w:r>
        <w:r>
          <w:rPr>
            <w:webHidden/>
          </w:rPr>
          <w:instrText xml:space="preserve"> PAGEREF _Toc148622518 \h </w:instrText>
        </w:r>
        <w:r>
          <w:rPr>
            <w:webHidden/>
          </w:rPr>
        </w:r>
        <w:r>
          <w:rPr>
            <w:webHidden/>
          </w:rPr>
          <w:fldChar w:fldCharType="separate"/>
        </w:r>
        <w:r w:rsidR="004B536B">
          <w:rPr>
            <w:webHidden/>
          </w:rPr>
          <w:t>23</w:t>
        </w:r>
        <w:r>
          <w:rPr>
            <w:webHidden/>
          </w:rPr>
          <w:fldChar w:fldCharType="end"/>
        </w:r>
      </w:hyperlink>
    </w:p>
    <w:p w14:paraId="6222D243" w14:textId="6F3431F9" w:rsidR="00A86DF2" w:rsidRDefault="00A86DF2">
      <w:pPr>
        <w:pStyle w:val="Cuprins1"/>
        <w:rPr>
          <w:rFonts w:asciiTheme="minorHAnsi" w:eastAsiaTheme="minorEastAsia" w:hAnsiTheme="minorHAnsi" w:cstheme="minorBidi"/>
          <w:b w:val="0"/>
          <w:noProof/>
          <w:sz w:val="22"/>
          <w:szCs w:val="22"/>
          <w:lang w:val="en-US" w:eastAsia="en-US"/>
        </w:rPr>
      </w:pPr>
      <w:hyperlink w:anchor="_Toc148622519" w:history="1">
        <w:r w:rsidRPr="00181A1E">
          <w:rPr>
            <w:rStyle w:val="Hyperlink"/>
            <w:noProof/>
          </w:rPr>
          <w:t>5</w:t>
        </w:r>
        <w:r>
          <w:rPr>
            <w:rFonts w:asciiTheme="minorHAnsi" w:eastAsiaTheme="minorEastAsia" w:hAnsiTheme="minorHAnsi" w:cstheme="minorBidi"/>
            <w:b w:val="0"/>
            <w:noProof/>
            <w:sz w:val="22"/>
            <w:szCs w:val="22"/>
            <w:lang w:val="en-US" w:eastAsia="en-US"/>
          </w:rPr>
          <w:tab/>
        </w:r>
        <w:r w:rsidRPr="00181A1E">
          <w:rPr>
            <w:rStyle w:val="Hyperlink"/>
            <w:noProof/>
          </w:rPr>
          <w:t>BETONUL SI COFRAJELE</w:t>
        </w:r>
        <w:r>
          <w:rPr>
            <w:noProof/>
            <w:webHidden/>
          </w:rPr>
          <w:tab/>
        </w:r>
        <w:r>
          <w:rPr>
            <w:noProof/>
            <w:webHidden/>
          </w:rPr>
          <w:fldChar w:fldCharType="begin"/>
        </w:r>
        <w:r>
          <w:rPr>
            <w:noProof/>
            <w:webHidden/>
          </w:rPr>
          <w:instrText xml:space="preserve"> PAGEREF _Toc148622519 \h </w:instrText>
        </w:r>
        <w:r>
          <w:rPr>
            <w:noProof/>
            <w:webHidden/>
          </w:rPr>
        </w:r>
        <w:r>
          <w:rPr>
            <w:noProof/>
            <w:webHidden/>
          </w:rPr>
          <w:fldChar w:fldCharType="separate"/>
        </w:r>
        <w:r w:rsidR="004B536B">
          <w:rPr>
            <w:noProof/>
            <w:webHidden/>
          </w:rPr>
          <w:t>25</w:t>
        </w:r>
        <w:r>
          <w:rPr>
            <w:noProof/>
            <w:webHidden/>
          </w:rPr>
          <w:fldChar w:fldCharType="end"/>
        </w:r>
      </w:hyperlink>
    </w:p>
    <w:p w14:paraId="6CE93BAA" w14:textId="57C5D88F" w:rsidR="00A86DF2" w:rsidRDefault="00A86DF2">
      <w:pPr>
        <w:pStyle w:val="Cuprins2"/>
        <w:rPr>
          <w:rFonts w:asciiTheme="minorHAnsi" w:eastAsiaTheme="minorEastAsia" w:hAnsiTheme="minorHAnsi" w:cstheme="minorBidi"/>
          <w:b w:val="0"/>
          <w:sz w:val="22"/>
          <w:szCs w:val="22"/>
          <w:lang w:val="en-US" w:eastAsia="en-US"/>
        </w:rPr>
      </w:pPr>
      <w:hyperlink w:anchor="_Toc148622520" w:history="1">
        <w:r w:rsidRPr="00181A1E">
          <w:rPr>
            <w:rStyle w:val="Hyperlink"/>
            <w:lang w:val="ro-RO"/>
          </w:rPr>
          <w:t>5.1</w:t>
        </w:r>
        <w:r>
          <w:rPr>
            <w:rFonts w:asciiTheme="minorHAnsi" w:eastAsiaTheme="minorEastAsia" w:hAnsiTheme="minorHAnsi" w:cstheme="minorBidi"/>
            <w:b w:val="0"/>
            <w:sz w:val="22"/>
            <w:szCs w:val="22"/>
            <w:lang w:val="en-US" w:eastAsia="en-US"/>
          </w:rPr>
          <w:tab/>
        </w:r>
        <w:r w:rsidRPr="00181A1E">
          <w:rPr>
            <w:rStyle w:val="Hyperlink"/>
            <w:lang w:val="ro-RO"/>
          </w:rPr>
          <w:t>Amendamente</w:t>
        </w:r>
        <w:r>
          <w:rPr>
            <w:webHidden/>
          </w:rPr>
          <w:tab/>
        </w:r>
        <w:r>
          <w:rPr>
            <w:webHidden/>
          </w:rPr>
          <w:fldChar w:fldCharType="begin"/>
        </w:r>
        <w:r>
          <w:rPr>
            <w:webHidden/>
          </w:rPr>
          <w:instrText xml:space="preserve"> PAGEREF _Toc148622520 \h </w:instrText>
        </w:r>
        <w:r>
          <w:rPr>
            <w:webHidden/>
          </w:rPr>
        </w:r>
        <w:r>
          <w:rPr>
            <w:webHidden/>
          </w:rPr>
          <w:fldChar w:fldCharType="separate"/>
        </w:r>
        <w:r w:rsidR="004B536B">
          <w:rPr>
            <w:webHidden/>
          </w:rPr>
          <w:t>25</w:t>
        </w:r>
        <w:r>
          <w:rPr>
            <w:webHidden/>
          </w:rPr>
          <w:fldChar w:fldCharType="end"/>
        </w:r>
      </w:hyperlink>
    </w:p>
    <w:p w14:paraId="4AA2D51B" w14:textId="324A7F49" w:rsidR="00A86DF2" w:rsidRDefault="00A86DF2">
      <w:pPr>
        <w:pStyle w:val="Cuprins2"/>
        <w:rPr>
          <w:rFonts w:asciiTheme="minorHAnsi" w:eastAsiaTheme="minorEastAsia" w:hAnsiTheme="minorHAnsi" w:cstheme="minorBidi"/>
          <w:b w:val="0"/>
          <w:sz w:val="22"/>
          <w:szCs w:val="22"/>
          <w:lang w:val="en-US" w:eastAsia="en-US"/>
        </w:rPr>
      </w:pPr>
      <w:hyperlink w:anchor="_Toc148622521" w:history="1">
        <w:r w:rsidRPr="00181A1E">
          <w:rPr>
            <w:rStyle w:val="Hyperlink"/>
            <w:lang w:val="ro-RO"/>
          </w:rPr>
          <w:t>5.2</w:t>
        </w:r>
        <w:r>
          <w:rPr>
            <w:rFonts w:asciiTheme="minorHAnsi" w:eastAsiaTheme="minorEastAsia" w:hAnsiTheme="minorHAnsi" w:cstheme="minorBidi"/>
            <w:b w:val="0"/>
            <w:sz w:val="22"/>
            <w:szCs w:val="22"/>
            <w:lang w:val="en-US" w:eastAsia="en-US"/>
          </w:rPr>
          <w:tab/>
        </w:r>
        <w:r w:rsidRPr="00181A1E">
          <w:rPr>
            <w:rStyle w:val="Hyperlink"/>
            <w:lang w:val="ro-RO"/>
          </w:rPr>
          <w:t>Adaugiri</w:t>
        </w:r>
        <w:r>
          <w:rPr>
            <w:webHidden/>
          </w:rPr>
          <w:tab/>
        </w:r>
        <w:r>
          <w:rPr>
            <w:webHidden/>
          </w:rPr>
          <w:fldChar w:fldCharType="begin"/>
        </w:r>
        <w:r>
          <w:rPr>
            <w:webHidden/>
          </w:rPr>
          <w:instrText xml:space="preserve"> PAGEREF _Toc148622521 \h </w:instrText>
        </w:r>
        <w:r>
          <w:rPr>
            <w:webHidden/>
          </w:rPr>
        </w:r>
        <w:r>
          <w:rPr>
            <w:webHidden/>
          </w:rPr>
          <w:fldChar w:fldCharType="separate"/>
        </w:r>
        <w:r w:rsidR="004B536B">
          <w:rPr>
            <w:webHidden/>
          </w:rPr>
          <w:t>27</w:t>
        </w:r>
        <w:r>
          <w:rPr>
            <w:webHidden/>
          </w:rPr>
          <w:fldChar w:fldCharType="end"/>
        </w:r>
      </w:hyperlink>
    </w:p>
    <w:p w14:paraId="63D63975" w14:textId="368EA485" w:rsidR="00A86DF2" w:rsidRDefault="00A86DF2">
      <w:pPr>
        <w:pStyle w:val="Cuprins1"/>
        <w:rPr>
          <w:rFonts w:asciiTheme="minorHAnsi" w:eastAsiaTheme="minorEastAsia" w:hAnsiTheme="minorHAnsi" w:cstheme="minorBidi"/>
          <w:b w:val="0"/>
          <w:noProof/>
          <w:sz w:val="22"/>
          <w:szCs w:val="22"/>
          <w:lang w:val="en-US" w:eastAsia="en-US"/>
        </w:rPr>
      </w:pPr>
      <w:hyperlink w:anchor="_Toc148622522" w:history="1">
        <w:r w:rsidRPr="00181A1E">
          <w:rPr>
            <w:rStyle w:val="Hyperlink"/>
            <w:noProof/>
          </w:rPr>
          <w:t>6</w:t>
        </w:r>
        <w:r>
          <w:rPr>
            <w:rFonts w:asciiTheme="minorHAnsi" w:eastAsiaTheme="minorEastAsia" w:hAnsiTheme="minorHAnsi" w:cstheme="minorBidi"/>
            <w:b w:val="0"/>
            <w:noProof/>
            <w:sz w:val="22"/>
            <w:szCs w:val="22"/>
            <w:lang w:val="en-US" w:eastAsia="en-US"/>
          </w:rPr>
          <w:tab/>
        </w:r>
        <w:r w:rsidRPr="00181A1E">
          <w:rPr>
            <w:rStyle w:val="Hyperlink"/>
            <w:noProof/>
          </w:rPr>
          <w:t>ARMATURI DIN O</w:t>
        </w:r>
        <w:r w:rsidRPr="00181A1E">
          <w:rPr>
            <w:rStyle w:val="Hyperlink"/>
            <w:rFonts w:ascii="Tahoma" w:hAnsi="Tahoma" w:cs="Tahoma"/>
            <w:noProof/>
          </w:rPr>
          <w:t>T</w:t>
        </w:r>
        <w:r w:rsidRPr="00181A1E">
          <w:rPr>
            <w:rStyle w:val="Hyperlink"/>
            <w:noProof/>
          </w:rPr>
          <w:t>EL</w:t>
        </w:r>
        <w:r>
          <w:rPr>
            <w:noProof/>
            <w:webHidden/>
          </w:rPr>
          <w:tab/>
        </w:r>
        <w:r>
          <w:rPr>
            <w:noProof/>
            <w:webHidden/>
          </w:rPr>
          <w:fldChar w:fldCharType="begin"/>
        </w:r>
        <w:r>
          <w:rPr>
            <w:noProof/>
            <w:webHidden/>
          </w:rPr>
          <w:instrText xml:space="preserve"> PAGEREF _Toc148622522 \h </w:instrText>
        </w:r>
        <w:r>
          <w:rPr>
            <w:noProof/>
            <w:webHidden/>
          </w:rPr>
        </w:r>
        <w:r>
          <w:rPr>
            <w:noProof/>
            <w:webHidden/>
          </w:rPr>
          <w:fldChar w:fldCharType="separate"/>
        </w:r>
        <w:r w:rsidR="004B536B">
          <w:rPr>
            <w:noProof/>
            <w:webHidden/>
          </w:rPr>
          <w:t>28</w:t>
        </w:r>
        <w:r>
          <w:rPr>
            <w:noProof/>
            <w:webHidden/>
          </w:rPr>
          <w:fldChar w:fldCharType="end"/>
        </w:r>
      </w:hyperlink>
    </w:p>
    <w:p w14:paraId="2C6736BD" w14:textId="52A1D484" w:rsidR="00A86DF2" w:rsidRDefault="00A86DF2">
      <w:pPr>
        <w:pStyle w:val="Cuprins2"/>
        <w:rPr>
          <w:rFonts w:asciiTheme="minorHAnsi" w:eastAsiaTheme="minorEastAsia" w:hAnsiTheme="minorHAnsi" w:cstheme="minorBidi"/>
          <w:b w:val="0"/>
          <w:sz w:val="22"/>
          <w:szCs w:val="22"/>
          <w:lang w:val="en-US" w:eastAsia="en-US"/>
        </w:rPr>
      </w:pPr>
      <w:hyperlink w:anchor="_Toc148622523" w:history="1">
        <w:r w:rsidRPr="00181A1E">
          <w:rPr>
            <w:rStyle w:val="Hyperlink"/>
            <w:lang w:val="ro-RO"/>
          </w:rPr>
          <w:t>6.1</w:t>
        </w:r>
        <w:r>
          <w:rPr>
            <w:rFonts w:asciiTheme="minorHAnsi" w:eastAsiaTheme="minorEastAsia" w:hAnsiTheme="minorHAnsi" w:cstheme="minorBidi"/>
            <w:b w:val="0"/>
            <w:sz w:val="22"/>
            <w:szCs w:val="22"/>
            <w:lang w:val="en-US" w:eastAsia="en-US"/>
          </w:rPr>
          <w:tab/>
        </w:r>
        <w:r w:rsidRPr="00181A1E">
          <w:rPr>
            <w:rStyle w:val="Hyperlink"/>
            <w:lang w:val="ro-RO"/>
          </w:rPr>
          <w:t>Amendamente</w:t>
        </w:r>
        <w:r>
          <w:rPr>
            <w:webHidden/>
          </w:rPr>
          <w:tab/>
        </w:r>
        <w:r>
          <w:rPr>
            <w:webHidden/>
          </w:rPr>
          <w:fldChar w:fldCharType="begin"/>
        </w:r>
        <w:r>
          <w:rPr>
            <w:webHidden/>
          </w:rPr>
          <w:instrText xml:space="preserve"> PAGEREF _Toc148622523 \h </w:instrText>
        </w:r>
        <w:r>
          <w:rPr>
            <w:webHidden/>
          </w:rPr>
        </w:r>
        <w:r>
          <w:rPr>
            <w:webHidden/>
          </w:rPr>
          <w:fldChar w:fldCharType="separate"/>
        </w:r>
        <w:r w:rsidR="004B536B">
          <w:rPr>
            <w:webHidden/>
          </w:rPr>
          <w:t>28</w:t>
        </w:r>
        <w:r>
          <w:rPr>
            <w:webHidden/>
          </w:rPr>
          <w:fldChar w:fldCharType="end"/>
        </w:r>
      </w:hyperlink>
    </w:p>
    <w:p w14:paraId="0EABC675" w14:textId="558D6243" w:rsidR="00A86DF2" w:rsidRDefault="00A86DF2">
      <w:pPr>
        <w:pStyle w:val="Cuprins2"/>
        <w:rPr>
          <w:rFonts w:asciiTheme="minorHAnsi" w:eastAsiaTheme="minorEastAsia" w:hAnsiTheme="minorHAnsi" w:cstheme="minorBidi"/>
          <w:b w:val="0"/>
          <w:sz w:val="22"/>
          <w:szCs w:val="22"/>
          <w:lang w:val="en-US" w:eastAsia="en-US"/>
        </w:rPr>
      </w:pPr>
      <w:hyperlink w:anchor="_Toc148622524" w:history="1">
        <w:r w:rsidRPr="00181A1E">
          <w:rPr>
            <w:rStyle w:val="Hyperlink"/>
            <w:lang w:val="ro-RO"/>
          </w:rPr>
          <w:t>6.2</w:t>
        </w:r>
        <w:r>
          <w:rPr>
            <w:rFonts w:asciiTheme="minorHAnsi" w:eastAsiaTheme="minorEastAsia" w:hAnsiTheme="minorHAnsi" w:cstheme="minorBidi"/>
            <w:b w:val="0"/>
            <w:sz w:val="22"/>
            <w:szCs w:val="22"/>
            <w:lang w:val="en-US" w:eastAsia="en-US"/>
          </w:rPr>
          <w:tab/>
        </w:r>
        <w:r w:rsidRPr="00181A1E">
          <w:rPr>
            <w:rStyle w:val="Hyperlink"/>
            <w:lang w:val="ro-RO"/>
          </w:rPr>
          <w:t>Adaugiri</w:t>
        </w:r>
        <w:r>
          <w:rPr>
            <w:webHidden/>
          </w:rPr>
          <w:tab/>
        </w:r>
        <w:r>
          <w:rPr>
            <w:webHidden/>
          </w:rPr>
          <w:fldChar w:fldCharType="begin"/>
        </w:r>
        <w:r>
          <w:rPr>
            <w:webHidden/>
          </w:rPr>
          <w:instrText xml:space="preserve"> PAGEREF _Toc148622524 \h </w:instrText>
        </w:r>
        <w:r>
          <w:rPr>
            <w:webHidden/>
          </w:rPr>
        </w:r>
        <w:r>
          <w:rPr>
            <w:webHidden/>
          </w:rPr>
          <w:fldChar w:fldCharType="separate"/>
        </w:r>
        <w:r w:rsidR="004B536B">
          <w:rPr>
            <w:webHidden/>
          </w:rPr>
          <w:t>28</w:t>
        </w:r>
        <w:r>
          <w:rPr>
            <w:webHidden/>
          </w:rPr>
          <w:fldChar w:fldCharType="end"/>
        </w:r>
      </w:hyperlink>
    </w:p>
    <w:p w14:paraId="6EE92927" w14:textId="02F783A1" w:rsidR="00A86DF2" w:rsidRDefault="00A86DF2">
      <w:pPr>
        <w:pStyle w:val="Cuprins1"/>
        <w:rPr>
          <w:rFonts w:asciiTheme="minorHAnsi" w:eastAsiaTheme="minorEastAsia" w:hAnsiTheme="minorHAnsi" w:cstheme="minorBidi"/>
          <w:b w:val="0"/>
          <w:noProof/>
          <w:sz w:val="22"/>
          <w:szCs w:val="22"/>
          <w:lang w:val="en-US" w:eastAsia="en-US"/>
        </w:rPr>
      </w:pPr>
      <w:hyperlink w:anchor="_Toc148622525" w:history="1">
        <w:r w:rsidRPr="00181A1E">
          <w:rPr>
            <w:rStyle w:val="Hyperlink"/>
            <w:noProof/>
          </w:rPr>
          <w:t>7</w:t>
        </w:r>
        <w:r>
          <w:rPr>
            <w:rFonts w:asciiTheme="minorHAnsi" w:eastAsiaTheme="minorEastAsia" w:hAnsiTheme="minorHAnsi" w:cstheme="minorBidi"/>
            <w:b w:val="0"/>
            <w:noProof/>
            <w:sz w:val="22"/>
            <w:szCs w:val="22"/>
            <w:lang w:val="en-US" w:eastAsia="en-US"/>
          </w:rPr>
          <w:tab/>
        </w:r>
        <w:r w:rsidRPr="00181A1E">
          <w:rPr>
            <w:rStyle w:val="Hyperlink"/>
            <w:noProof/>
          </w:rPr>
          <w:t>LUCRARI PENTRU CONFECTII METALICE</w:t>
        </w:r>
        <w:r>
          <w:rPr>
            <w:noProof/>
            <w:webHidden/>
          </w:rPr>
          <w:tab/>
        </w:r>
        <w:r>
          <w:rPr>
            <w:noProof/>
            <w:webHidden/>
          </w:rPr>
          <w:fldChar w:fldCharType="begin"/>
        </w:r>
        <w:r>
          <w:rPr>
            <w:noProof/>
            <w:webHidden/>
          </w:rPr>
          <w:instrText xml:space="preserve"> PAGEREF _Toc148622525 \h </w:instrText>
        </w:r>
        <w:r>
          <w:rPr>
            <w:noProof/>
            <w:webHidden/>
          </w:rPr>
        </w:r>
        <w:r>
          <w:rPr>
            <w:noProof/>
            <w:webHidden/>
          </w:rPr>
          <w:fldChar w:fldCharType="separate"/>
        </w:r>
        <w:r w:rsidR="004B536B">
          <w:rPr>
            <w:noProof/>
            <w:webHidden/>
          </w:rPr>
          <w:t>29</w:t>
        </w:r>
        <w:r>
          <w:rPr>
            <w:noProof/>
            <w:webHidden/>
          </w:rPr>
          <w:fldChar w:fldCharType="end"/>
        </w:r>
      </w:hyperlink>
    </w:p>
    <w:p w14:paraId="01DCB548" w14:textId="3BF71726" w:rsidR="00A86DF2" w:rsidRDefault="00A86DF2">
      <w:pPr>
        <w:pStyle w:val="Cuprins2"/>
        <w:rPr>
          <w:rFonts w:asciiTheme="minorHAnsi" w:eastAsiaTheme="minorEastAsia" w:hAnsiTheme="minorHAnsi" w:cstheme="minorBidi"/>
          <w:b w:val="0"/>
          <w:sz w:val="22"/>
          <w:szCs w:val="22"/>
          <w:lang w:val="en-US" w:eastAsia="en-US"/>
        </w:rPr>
      </w:pPr>
      <w:hyperlink w:anchor="_Toc148622526" w:history="1">
        <w:r w:rsidRPr="00181A1E">
          <w:rPr>
            <w:rStyle w:val="Hyperlink"/>
            <w:lang w:val="ro-RO"/>
          </w:rPr>
          <w:t>7.1</w:t>
        </w:r>
        <w:r>
          <w:rPr>
            <w:rFonts w:asciiTheme="minorHAnsi" w:eastAsiaTheme="minorEastAsia" w:hAnsiTheme="minorHAnsi" w:cstheme="minorBidi"/>
            <w:b w:val="0"/>
            <w:sz w:val="22"/>
            <w:szCs w:val="22"/>
            <w:lang w:val="en-US" w:eastAsia="en-US"/>
          </w:rPr>
          <w:tab/>
        </w:r>
        <w:r w:rsidRPr="00181A1E">
          <w:rPr>
            <w:rStyle w:val="Hyperlink"/>
            <w:lang w:val="ro-RO"/>
          </w:rPr>
          <w:t>Amendamente</w:t>
        </w:r>
        <w:r>
          <w:rPr>
            <w:webHidden/>
          </w:rPr>
          <w:tab/>
        </w:r>
        <w:r>
          <w:rPr>
            <w:webHidden/>
          </w:rPr>
          <w:fldChar w:fldCharType="begin"/>
        </w:r>
        <w:r>
          <w:rPr>
            <w:webHidden/>
          </w:rPr>
          <w:instrText xml:space="preserve"> PAGEREF _Toc148622526 \h </w:instrText>
        </w:r>
        <w:r>
          <w:rPr>
            <w:webHidden/>
          </w:rPr>
        </w:r>
        <w:r>
          <w:rPr>
            <w:webHidden/>
          </w:rPr>
          <w:fldChar w:fldCharType="separate"/>
        </w:r>
        <w:r w:rsidR="004B536B">
          <w:rPr>
            <w:webHidden/>
          </w:rPr>
          <w:t>29</w:t>
        </w:r>
        <w:r>
          <w:rPr>
            <w:webHidden/>
          </w:rPr>
          <w:fldChar w:fldCharType="end"/>
        </w:r>
      </w:hyperlink>
    </w:p>
    <w:p w14:paraId="0B23453B" w14:textId="57E842FF" w:rsidR="00A86DF2" w:rsidRDefault="00A86DF2">
      <w:pPr>
        <w:pStyle w:val="Cuprins2"/>
        <w:rPr>
          <w:rFonts w:asciiTheme="minorHAnsi" w:eastAsiaTheme="minorEastAsia" w:hAnsiTheme="minorHAnsi" w:cstheme="minorBidi"/>
          <w:b w:val="0"/>
          <w:sz w:val="22"/>
          <w:szCs w:val="22"/>
          <w:lang w:val="en-US" w:eastAsia="en-US"/>
        </w:rPr>
      </w:pPr>
      <w:hyperlink w:anchor="_Toc148622527" w:history="1">
        <w:r w:rsidRPr="00181A1E">
          <w:rPr>
            <w:rStyle w:val="Hyperlink"/>
            <w:lang w:val="ro-RO"/>
          </w:rPr>
          <w:t>7.2</w:t>
        </w:r>
        <w:r>
          <w:rPr>
            <w:rFonts w:asciiTheme="minorHAnsi" w:eastAsiaTheme="minorEastAsia" w:hAnsiTheme="minorHAnsi" w:cstheme="minorBidi"/>
            <w:b w:val="0"/>
            <w:sz w:val="22"/>
            <w:szCs w:val="22"/>
            <w:lang w:val="en-US" w:eastAsia="en-US"/>
          </w:rPr>
          <w:tab/>
        </w:r>
        <w:r w:rsidRPr="00181A1E">
          <w:rPr>
            <w:rStyle w:val="Hyperlink"/>
            <w:lang w:val="ro-RO"/>
          </w:rPr>
          <w:t>Adaugiri</w:t>
        </w:r>
        <w:r>
          <w:rPr>
            <w:webHidden/>
          </w:rPr>
          <w:tab/>
        </w:r>
        <w:r>
          <w:rPr>
            <w:webHidden/>
          </w:rPr>
          <w:fldChar w:fldCharType="begin"/>
        </w:r>
        <w:r>
          <w:rPr>
            <w:webHidden/>
          </w:rPr>
          <w:instrText xml:space="preserve"> PAGEREF _Toc148622527 \h </w:instrText>
        </w:r>
        <w:r>
          <w:rPr>
            <w:webHidden/>
          </w:rPr>
        </w:r>
        <w:r>
          <w:rPr>
            <w:webHidden/>
          </w:rPr>
          <w:fldChar w:fldCharType="separate"/>
        </w:r>
        <w:r w:rsidR="004B536B">
          <w:rPr>
            <w:webHidden/>
          </w:rPr>
          <w:t>29</w:t>
        </w:r>
        <w:r>
          <w:rPr>
            <w:webHidden/>
          </w:rPr>
          <w:fldChar w:fldCharType="end"/>
        </w:r>
      </w:hyperlink>
    </w:p>
    <w:p w14:paraId="63239325" w14:textId="4F3863F0" w:rsidR="00A86DF2" w:rsidRDefault="00A86DF2">
      <w:pPr>
        <w:pStyle w:val="Cuprins1"/>
        <w:rPr>
          <w:rFonts w:asciiTheme="minorHAnsi" w:eastAsiaTheme="minorEastAsia" w:hAnsiTheme="minorHAnsi" w:cstheme="minorBidi"/>
          <w:b w:val="0"/>
          <w:noProof/>
          <w:sz w:val="22"/>
          <w:szCs w:val="22"/>
          <w:lang w:val="en-US" w:eastAsia="en-US"/>
        </w:rPr>
      </w:pPr>
      <w:hyperlink w:anchor="_Toc148622528" w:history="1">
        <w:r w:rsidRPr="00181A1E">
          <w:rPr>
            <w:rStyle w:val="Hyperlink"/>
            <w:noProof/>
          </w:rPr>
          <w:t>8</w:t>
        </w:r>
        <w:r>
          <w:rPr>
            <w:rFonts w:asciiTheme="minorHAnsi" w:eastAsiaTheme="minorEastAsia" w:hAnsiTheme="minorHAnsi" w:cstheme="minorBidi"/>
            <w:b w:val="0"/>
            <w:noProof/>
            <w:sz w:val="22"/>
            <w:szCs w:val="22"/>
            <w:lang w:val="en-US" w:eastAsia="en-US"/>
          </w:rPr>
          <w:tab/>
        </w:r>
        <w:r w:rsidRPr="00181A1E">
          <w:rPr>
            <w:rStyle w:val="Hyperlink"/>
            <w:noProof/>
          </w:rPr>
          <w:t>LUCRARI PENTRU HIDROIZOLATII</w:t>
        </w:r>
        <w:r>
          <w:rPr>
            <w:noProof/>
            <w:webHidden/>
          </w:rPr>
          <w:tab/>
        </w:r>
        <w:r>
          <w:rPr>
            <w:noProof/>
            <w:webHidden/>
          </w:rPr>
          <w:fldChar w:fldCharType="begin"/>
        </w:r>
        <w:r>
          <w:rPr>
            <w:noProof/>
            <w:webHidden/>
          </w:rPr>
          <w:instrText xml:space="preserve"> PAGEREF _Toc148622528 \h </w:instrText>
        </w:r>
        <w:r>
          <w:rPr>
            <w:noProof/>
            <w:webHidden/>
          </w:rPr>
        </w:r>
        <w:r>
          <w:rPr>
            <w:noProof/>
            <w:webHidden/>
          </w:rPr>
          <w:fldChar w:fldCharType="separate"/>
        </w:r>
        <w:r w:rsidR="004B536B">
          <w:rPr>
            <w:noProof/>
            <w:webHidden/>
          </w:rPr>
          <w:t>30</w:t>
        </w:r>
        <w:r>
          <w:rPr>
            <w:noProof/>
            <w:webHidden/>
          </w:rPr>
          <w:fldChar w:fldCharType="end"/>
        </w:r>
      </w:hyperlink>
    </w:p>
    <w:p w14:paraId="66D0D170" w14:textId="6C3805B2" w:rsidR="00A86DF2" w:rsidRDefault="00A86DF2">
      <w:pPr>
        <w:pStyle w:val="Cuprins2"/>
        <w:rPr>
          <w:rFonts w:asciiTheme="minorHAnsi" w:eastAsiaTheme="minorEastAsia" w:hAnsiTheme="minorHAnsi" w:cstheme="minorBidi"/>
          <w:b w:val="0"/>
          <w:sz w:val="22"/>
          <w:szCs w:val="22"/>
          <w:lang w:val="en-US" w:eastAsia="en-US"/>
        </w:rPr>
      </w:pPr>
      <w:hyperlink w:anchor="_Toc148622529" w:history="1">
        <w:r w:rsidRPr="00181A1E">
          <w:rPr>
            <w:rStyle w:val="Hyperlink"/>
            <w:lang w:val="ro-RO"/>
          </w:rPr>
          <w:t>8.1</w:t>
        </w:r>
        <w:r>
          <w:rPr>
            <w:rFonts w:asciiTheme="minorHAnsi" w:eastAsiaTheme="minorEastAsia" w:hAnsiTheme="minorHAnsi" w:cstheme="minorBidi"/>
            <w:b w:val="0"/>
            <w:sz w:val="22"/>
            <w:szCs w:val="22"/>
            <w:lang w:val="en-US" w:eastAsia="en-US"/>
          </w:rPr>
          <w:tab/>
        </w:r>
        <w:r w:rsidRPr="00181A1E">
          <w:rPr>
            <w:rStyle w:val="Hyperlink"/>
            <w:lang w:val="ro-RO"/>
          </w:rPr>
          <w:t>Amendamente</w:t>
        </w:r>
        <w:r>
          <w:rPr>
            <w:webHidden/>
          </w:rPr>
          <w:tab/>
        </w:r>
        <w:r>
          <w:rPr>
            <w:webHidden/>
          </w:rPr>
          <w:fldChar w:fldCharType="begin"/>
        </w:r>
        <w:r>
          <w:rPr>
            <w:webHidden/>
          </w:rPr>
          <w:instrText xml:space="preserve"> PAGEREF _Toc148622529 \h </w:instrText>
        </w:r>
        <w:r>
          <w:rPr>
            <w:webHidden/>
          </w:rPr>
        </w:r>
        <w:r>
          <w:rPr>
            <w:webHidden/>
          </w:rPr>
          <w:fldChar w:fldCharType="separate"/>
        </w:r>
        <w:r w:rsidR="004B536B">
          <w:rPr>
            <w:webHidden/>
          </w:rPr>
          <w:t>30</w:t>
        </w:r>
        <w:r>
          <w:rPr>
            <w:webHidden/>
          </w:rPr>
          <w:fldChar w:fldCharType="end"/>
        </w:r>
      </w:hyperlink>
    </w:p>
    <w:p w14:paraId="73FFB2E4" w14:textId="6842DC9F" w:rsidR="00A86DF2" w:rsidRDefault="00A86DF2">
      <w:pPr>
        <w:pStyle w:val="Cuprins2"/>
        <w:rPr>
          <w:rFonts w:asciiTheme="minorHAnsi" w:eastAsiaTheme="minorEastAsia" w:hAnsiTheme="minorHAnsi" w:cstheme="minorBidi"/>
          <w:b w:val="0"/>
          <w:sz w:val="22"/>
          <w:szCs w:val="22"/>
          <w:lang w:val="en-US" w:eastAsia="en-US"/>
        </w:rPr>
      </w:pPr>
      <w:hyperlink w:anchor="_Toc148622530" w:history="1">
        <w:r w:rsidRPr="00181A1E">
          <w:rPr>
            <w:rStyle w:val="Hyperlink"/>
            <w:lang w:val="ro-RO"/>
          </w:rPr>
          <w:t>8.2</w:t>
        </w:r>
        <w:r>
          <w:rPr>
            <w:rFonts w:asciiTheme="minorHAnsi" w:eastAsiaTheme="minorEastAsia" w:hAnsiTheme="minorHAnsi" w:cstheme="minorBidi"/>
            <w:b w:val="0"/>
            <w:sz w:val="22"/>
            <w:szCs w:val="22"/>
            <w:lang w:val="en-US" w:eastAsia="en-US"/>
          </w:rPr>
          <w:tab/>
        </w:r>
        <w:r w:rsidRPr="00181A1E">
          <w:rPr>
            <w:rStyle w:val="Hyperlink"/>
            <w:lang w:val="ro-RO"/>
          </w:rPr>
          <w:t>Adaugiri</w:t>
        </w:r>
        <w:r>
          <w:rPr>
            <w:webHidden/>
          </w:rPr>
          <w:tab/>
        </w:r>
        <w:r>
          <w:rPr>
            <w:webHidden/>
          </w:rPr>
          <w:fldChar w:fldCharType="begin"/>
        </w:r>
        <w:r>
          <w:rPr>
            <w:webHidden/>
          </w:rPr>
          <w:instrText xml:space="preserve"> PAGEREF _Toc148622530 \h </w:instrText>
        </w:r>
        <w:r>
          <w:rPr>
            <w:webHidden/>
          </w:rPr>
        </w:r>
        <w:r>
          <w:rPr>
            <w:webHidden/>
          </w:rPr>
          <w:fldChar w:fldCharType="separate"/>
        </w:r>
        <w:r w:rsidR="004B536B">
          <w:rPr>
            <w:webHidden/>
          </w:rPr>
          <w:t>30</w:t>
        </w:r>
        <w:r>
          <w:rPr>
            <w:webHidden/>
          </w:rPr>
          <w:fldChar w:fldCharType="end"/>
        </w:r>
      </w:hyperlink>
    </w:p>
    <w:p w14:paraId="337EC2AD" w14:textId="48A1BD00" w:rsidR="00A86DF2" w:rsidRDefault="00A86DF2">
      <w:pPr>
        <w:pStyle w:val="Cuprins1"/>
        <w:rPr>
          <w:rFonts w:asciiTheme="minorHAnsi" w:eastAsiaTheme="minorEastAsia" w:hAnsiTheme="minorHAnsi" w:cstheme="minorBidi"/>
          <w:b w:val="0"/>
          <w:noProof/>
          <w:sz w:val="22"/>
          <w:szCs w:val="22"/>
          <w:lang w:val="en-US" w:eastAsia="en-US"/>
        </w:rPr>
      </w:pPr>
      <w:hyperlink w:anchor="_Toc148622531" w:history="1">
        <w:r w:rsidRPr="00181A1E">
          <w:rPr>
            <w:rStyle w:val="Hyperlink"/>
            <w:noProof/>
          </w:rPr>
          <w:t>9</w:t>
        </w:r>
        <w:r>
          <w:rPr>
            <w:rFonts w:asciiTheme="minorHAnsi" w:eastAsiaTheme="minorEastAsia" w:hAnsiTheme="minorHAnsi" w:cstheme="minorBidi"/>
            <w:b w:val="0"/>
            <w:noProof/>
            <w:sz w:val="22"/>
            <w:szCs w:val="22"/>
            <w:lang w:val="en-US" w:eastAsia="en-US"/>
          </w:rPr>
          <w:tab/>
        </w:r>
        <w:r w:rsidRPr="00181A1E">
          <w:rPr>
            <w:rStyle w:val="Hyperlink"/>
            <w:noProof/>
          </w:rPr>
          <w:t>LUCRARI HIDROTEHNICE - APARARI DE MALURI</w:t>
        </w:r>
        <w:r>
          <w:rPr>
            <w:noProof/>
            <w:webHidden/>
          </w:rPr>
          <w:tab/>
        </w:r>
        <w:r>
          <w:rPr>
            <w:noProof/>
            <w:webHidden/>
          </w:rPr>
          <w:fldChar w:fldCharType="begin"/>
        </w:r>
        <w:r>
          <w:rPr>
            <w:noProof/>
            <w:webHidden/>
          </w:rPr>
          <w:instrText xml:space="preserve"> PAGEREF _Toc148622531 \h </w:instrText>
        </w:r>
        <w:r>
          <w:rPr>
            <w:noProof/>
            <w:webHidden/>
          </w:rPr>
        </w:r>
        <w:r>
          <w:rPr>
            <w:noProof/>
            <w:webHidden/>
          </w:rPr>
          <w:fldChar w:fldCharType="separate"/>
        </w:r>
        <w:r w:rsidR="004B536B">
          <w:rPr>
            <w:noProof/>
            <w:webHidden/>
          </w:rPr>
          <w:t>31</w:t>
        </w:r>
        <w:r>
          <w:rPr>
            <w:noProof/>
            <w:webHidden/>
          </w:rPr>
          <w:fldChar w:fldCharType="end"/>
        </w:r>
      </w:hyperlink>
    </w:p>
    <w:p w14:paraId="20FF256A" w14:textId="4BD04A0B" w:rsidR="00A86DF2" w:rsidRDefault="00A86DF2">
      <w:pPr>
        <w:pStyle w:val="Cuprins2"/>
        <w:rPr>
          <w:rFonts w:asciiTheme="minorHAnsi" w:eastAsiaTheme="minorEastAsia" w:hAnsiTheme="minorHAnsi" w:cstheme="minorBidi"/>
          <w:b w:val="0"/>
          <w:sz w:val="22"/>
          <w:szCs w:val="22"/>
          <w:lang w:val="en-US" w:eastAsia="en-US"/>
        </w:rPr>
      </w:pPr>
      <w:hyperlink w:anchor="_Toc148622532" w:history="1">
        <w:r w:rsidRPr="00181A1E">
          <w:rPr>
            <w:rStyle w:val="Hyperlink"/>
            <w:lang w:val="ro-RO"/>
          </w:rPr>
          <w:t>9.1</w:t>
        </w:r>
        <w:r>
          <w:rPr>
            <w:rFonts w:asciiTheme="minorHAnsi" w:eastAsiaTheme="minorEastAsia" w:hAnsiTheme="minorHAnsi" w:cstheme="minorBidi"/>
            <w:b w:val="0"/>
            <w:sz w:val="22"/>
            <w:szCs w:val="22"/>
            <w:lang w:val="en-US" w:eastAsia="en-US"/>
          </w:rPr>
          <w:tab/>
        </w:r>
        <w:r w:rsidRPr="00181A1E">
          <w:rPr>
            <w:rStyle w:val="Hyperlink"/>
            <w:lang w:val="ro-RO"/>
          </w:rPr>
          <w:t>Amendamente</w:t>
        </w:r>
        <w:r>
          <w:rPr>
            <w:webHidden/>
          </w:rPr>
          <w:tab/>
        </w:r>
        <w:r>
          <w:rPr>
            <w:webHidden/>
          </w:rPr>
          <w:fldChar w:fldCharType="begin"/>
        </w:r>
        <w:r>
          <w:rPr>
            <w:webHidden/>
          </w:rPr>
          <w:instrText xml:space="preserve"> PAGEREF _Toc148622532 \h </w:instrText>
        </w:r>
        <w:r>
          <w:rPr>
            <w:webHidden/>
          </w:rPr>
        </w:r>
        <w:r>
          <w:rPr>
            <w:webHidden/>
          </w:rPr>
          <w:fldChar w:fldCharType="separate"/>
        </w:r>
        <w:r w:rsidR="004B536B">
          <w:rPr>
            <w:webHidden/>
          </w:rPr>
          <w:t>31</w:t>
        </w:r>
        <w:r>
          <w:rPr>
            <w:webHidden/>
          </w:rPr>
          <w:fldChar w:fldCharType="end"/>
        </w:r>
      </w:hyperlink>
    </w:p>
    <w:p w14:paraId="774B20AE" w14:textId="173DFA06" w:rsidR="00A86DF2" w:rsidRDefault="00A86DF2">
      <w:pPr>
        <w:pStyle w:val="Cuprins2"/>
        <w:rPr>
          <w:rFonts w:asciiTheme="minorHAnsi" w:eastAsiaTheme="minorEastAsia" w:hAnsiTheme="minorHAnsi" w:cstheme="minorBidi"/>
          <w:b w:val="0"/>
          <w:sz w:val="22"/>
          <w:szCs w:val="22"/>
          <w:lang w:val="en-US" w:eastAsia="en-US"/>
        </w:rPr>
      </w:pPr>
      <w:hyperlink w:anchor="_Toc148622533" w:history="1">
        <w:r w:rsidRPr="00181A1E">
          <w:rPr>
            <w:rStyle w:val="Hyperlink"/>
            <w:lang w:val="ro-RO"/>
          </w:rPr>
          <w:t>9.2</w:t>
        </w:r>
        <w:r>
          <w:rPr>
            <w:rFonts w:asciiTheme="minorHAnsi" w:eastAsiaTheme="minorEastAsia" w:hAnsiTheme="minorHAnsi" w:cstheme="minorBidi"/>
            <w:b w:val="0"/>
            <w:sz w:val="22"/>
            <w:szCs w:val="22"/>
            <w:lang w:val="en-US" w:eastAsia="en-US"/>
          </w:rPr>
          <w:tab/>
        </w:r>
        <w:r w:rsidRPr="00181A1E">
          <w:rPr>
            <w:rStyle w:val="Hyperlink"/>
            <w:lang w:val="ro-RO"/>
          </w:rPr>
          <w:t>Adaugiri</w:t>
        </w:r>
        <w:r>
          <w:rPr>
            <w:webHidden/>
          </w:rPr>
          <w:tab/>
        </w:r>
        <w:r>
          <w:rPr>
            <w:webHidden/>
          </w:rPr>
          <w:fldChar w:fldCharType="begin"/>
        </w:r>
        <w:r>
          <w:rPr>
            <w:webHidden/>
          </w:rPr>
          <w:instrText xml:space="preserve"> PAGEREF _Toc148622533 \h </w:instrText>
        </w:r>
        <w:r>
          <w:rPr>
            <w:webHidden/>
          </w:rPr>
        </w:r>
        <w:r>
          <w:rPr>
            <w:webHidden/>
          </w:rPr>
          <w:fldChar w:fldCharType="separate"/>
        </w:r>
        <w:r w:rsidR="004B536B">
          <w:rPr>
            <w:webHidden/>
          </w:rPr>
          <w:t>31</w:t>
        </w:r>
        <w:r>
          <w:rPr>
            <w:webHidden/>
          </w:rPr>
          <w:fldChar w:fldCharType="end"/>
        </w:r>
      </w:hyperlink>
    </w:p>
    <w:p w14:paraId="1831B6DD" w14:textId="7C834CA1" w:rsidR="00A86DF2" w:rsidRDefault="00A86DF2">
      <w:pPr>
        <w:pStyle w:val="Cuprins1"/>
        <w:rPr>
          <w:rFonts w:asciiTheme="minorHAnsi" w:eastAsiaTheme="minorEastAsia" w:hAnsiTheme="minorHAnsi" w:cstheme="minorBidi"/>
          <w:b w:val="0"/>
          <w:noProof/>
          <w:sz w:val="22"/>
          <w:szCs w:val="22"/>
          <w:lang w:val="en-US" w:eastAsia="en-US"/>
        </w:rPr>
      </w:pPr>
      <w:hyperlink w:anchor="_Toc148622534" w:history="1">
        <w:r w:rsidRPr="00181A1E">
          <w:rPr>
            <w:rStyle w:val="Hyperlink"/>
            <w:noProof/>
          </w:rPr>
          <w:t>10</w:t>
        </w:r>
        <w:r>
          <w:rPr>
            <w:rFonts w:asciiTheme="minorHAnsi" w:eastAsiaTheme="minorEastAsia" w:hAnsiTheme="minorHAnsi" w:cstheme="minorBidi"/>
            <w:b w:val="0"/>
            <w:noProof/>
            <w:sz w:val="22"/>
            <w:szCs w:val="22"/>
            <w:lang w:val="en-US" w:eastAsia="en-US"/>
          </w:rPr>
          <w:tab/>
        </w:r>
        <w:r w:rsidRPr="00181A1E">
          <w:rPr>
            <w:rStyle w:val="Hyperlink"/>
            <w:noProof/>
          </w:rPr>
          <w:t xml:space="preserve">ARHITECTURA </w:t>
        </w:r>
        <w:r w:rsidRPr="00181A1E">
          <w:rPr>
            <w:rStyle w:val="Hyperlink"/>
            <w:rFonts w:ascii="Tahoma" w:hAnsi="Tahoma" w:cs="Tahoma"/>
            <w:noProof/>
          </w:rPr>
          <w:t>S</w:t>
        </w:r>
        <w:r w:rsidRPr="00181A1E">
          <w:rPr>
            <w:rStyle w:val="Hyperlink"/>
            <w:noProof/>
          </w:rPr>
          <w:t>I CLADIRILE</w:t>
        </w:r>
        <w:r>
          <w:rPr>
            <w:noProof/>
            <w:webHidden/>
          </w:rPr>
          <w:tab/>
        </w:r>
        <w:r>
          <w:rPr>
            <w:noProof/>
            <w:webHidden/>
          </w:rPr>
          <w:fldChar w:fldCharType="begin"/>
        </w:r>
        <w:r>
          <w:rPr>
            <w:noProof/>
            <w:webHidden/>
          </w:rPr>
          <w:instrText xml:space="preserve"> PAGEREF _Toc148622534 \h </w:instrText>
        </w:r>
        <w:r>
          <w:rPr>
            <w:noProof/>
            <w:webHidden/>
          </w:rPr>
        </w:r>
        <w:r>
          <w:rPr>
            <w:noProof/>
            <w:webHidden/>
          </w:rPr>
          <w:fldChar w:fldCharType="separate"/>
        </w:r>
        <w:r w:rsidR="004B536B">
          <w:rPr>
            <w:noProof/>
            <w:webHidden/>
          </w:rPr>
          <w:t>32</w:t>
        </w:r>
        <w:r>
          <w:rPr>
            <w:noProof/>
            <w:webHidden/>
          </w:rPr>
          <w:fldChar w:fldCharType="end"/>
        </w:r>
      </w:hyperlink>
    </w:p>
    <w:p w14:paraId="4640F54E" w14:textId="5F7CF0B8" w:rsidR="00A86DF2" w:rsidRDefault="00A86DF2">
      <w:pPr>
        <w:pStyle w:val="Cuprins2"/>
        <w:rPr>
          <w:rFonts w:asciiTheme="minorHAnsi" w:eastAsiaTheme="minorEastAsia" w:hAnsiTheme="minorHAnsi" w:cstheme="minorBidi"/>
          <w:b w:val="0"/>
          <w:sz w:val="22"/>
          <w:szCs w:val="22"/>
          <w:lang w:val="en-US" w:eastAsia="en-US"/>
        </w:rPr>
      </w:pPr>
      <w:hyperlink w:anchor="_Toc148622535" w:history="1">
        <w:r w:rsidRPr="00181A1E">
          <w:rPr>
            <w:rStyle w:val="Hyperlink"/>
            <w:lang w:val="ro-RO"/>
          </w:rPr>
          <w:t>10.1</w:t>
        </w:r>
        <w:r>
          <w:rPr>
            <w:rFonts w:asciiTheme="minorHAnsi" w:eastAsiaTheme="minorEastAsia" w:hAnsiTheme="minorHAnsi" w:cstheme="minorBidi"/>
            <w:b w:val="0"/>
            <w:sz w:val="22"/>
            <w:szCs w:val="22"/>
            <w:lang w:val="en-US" w:eastAsia="en-US"/>
          </w:rPr>
          <w:tab/>
        </w:r>
        <w:r w:rsidRPr="00181A1E">
          <w:rPr>
            <w:rStyle w:val="Hyperlink"/>
            <w:lang w:val="ro-RO"/>
          </w:rPr>
          <w:t>Amendamente</w:t>
        </w:r>
        <w:r>
          <w:rPr>
            <w:webHidden/>
          </w:rPr>
          <w:tab/>
        </w:r>
        <w:r>
          <w:rPr>
            <w:webHidden/>
          </w:rPr>
          <w:fldChar w:fldCharType="begin"/>
        </w:r>
        <w:r>
          <w:rPr>
            <w:webHidden/>
          </w:rPr>
          <w:instrText xml:space="preserve"> PAGEREF _Toc148622535 \h </w:instrText>
        </w:r>
        <w:r>
          <w:rPr>
            <w:webHidden/>
          </w:rPr>
        </w:r>
        <w:r>
          <w:rPr>
            <w:webHidden/>
          </w:rPr>
          <w:fldChar w:fldCharType="separate"/>
        </w:r>
        <w:r w:rsidR="004B536B">
          <w:rPr>
            <w:webHidden/>
          </w:rPr>
          <w:t>32</w:t>
        </w:r>
        <w:r>
          <w:rPr>
            <w:webHidden/>
          </w:rPr>
          <w:fldChar w:fldCharType="end"/>
        </w:r>
      </w:hyperlink>
    </w:p>
    <w:p w14:paraId="450F93F1" w14:textId="4328E914" w:rsidR="00A86DF2" w:rsidRDefault="00A86DF2">
      <w:pPr>
        <w:pStyle w:val="Cuprins2"/>
        <w:rPr>
          <w:rFonts w:asciiTheme="minorHAnsi" w:eastAsiaTheme="minorEastAsia" w:hAnsiTheme="minorHAnsi" w:cstheme="minorBidi"/>
          <w:b w:val="0"/>
          <w:sz w:val="22"/>
          <w:szCs w:val="22"/>
          <w:lang w:val="en-US" w:eastAsia="en-US"/>
        </w:rPr>
      </w:pPr>
      <w:hyperlink w:anchor="_Toc148622536" w:history="1">
        <w:r w:rsidRPr="00181A1E">
          <w:rPr>
            <w:rStyle w:val="Hyperlink"/>
            <w:lang w:val="ro-RO"/>
          </w:rPr>
          <w:t>10.2</w:t>
        </w:r>
        <w:r>
          <w:rPr>
            <w:rFonts w:asciiTheme="minorHAnsi" w:eastAsiaTheme="minorEastAsia" w:hAnsiTheme="minorHAnsi" w:cstheme="minorBidi"/>
            <w:b w:val="0"/>
            <w:sz w:val="22"/>
            <w:szCs w:val="22"/>
            <w:lang w:val="en-US" w:eastAsia="en-US"/>
          </w:rPr>
          <w:tab/>
        </w:r>
        <w:r w:rsidRPr="00181A1E">
          <w:rPr>
            <w:rStyle w:val="Hyperlink"/>
            <w:lang w:val="ro-RO"/>
          </w:rPr>
          <w:t>Adaugiri</w:t>
        </w:r>
        <w:r>
          <w:rPr>
            <w:webHidden/>
          </w:rPr>
          <w:tab/>
        </w:r>
        <w:r>
          <w:rPr>
            <w:webHidden/>
          </w:rPr>
          <w:fldChar w:fldCharType="begin"/>
        </w:r>
        <w:r>
          <w:rPr>
            <w:webHidden/>
          </w:rPr>
          <w:instrText xml:space="preserve"> PAGEREF _Toc148622536 \h </w:instrText>
        </w:r>
        <w:r>
          <w:rPr>
            <w:webHidden/>
          </w:rPr>
        </w:r>
        <w:r>
          <w:rPr>
            <w:webHidden/>
          </w:rPr>
          <w:fldChar w:fldCharType="separate"/>
        </w:r>
        <w:r w:rsidR="004B536B">
          <w:rPr>
            <w:webHidden/>
          </w:rPr>
          <w:t>32</w:t>
        </w:r>
        <w:r>
          <w:rPr>
            <w:webHidden/>
          </w:rPr>
          <w:fldChar w:fldCharType="end"/>
        </w:r>
      </w:hyperlink>
    </w:p>
    <w:p w14:paraId="01AB5FE4" w14:textId="0E18DB69" w:rsidR="00A86DF2" w:rsidRDefault="00A86DF2">
      <w:pPr>
        <w:pStyle w:val="Cuprins1"/>
        <w:rPr>
          <w:rFonts w:asciiTheme="minorHAnsi" w:eastAsiaTheme="minorEastAsia" w:hAnsiTheme="minorHAnsi" w:cstheme="minorBidi"/>
          <w:b w:val="0"/>
          <w:noProof/>
          <w:sz w:val="22"/>
          <w:szCs w:val="22"/>
          <w:lang w:val="en-US" w:eastAsia="en-US"/>
        </w:rPr>
      </w:pPr>
      <w:hyperlink w:anchor="_Toc148622537" w:history="1">
        <w:r w:rsidRPr="00181A1E">
          <w:rPr>
            <w:rStyle w:val="Hyperlink"/>
            <w:noProof/>
          </w:rPr>
          <w:t>11</w:t>
        </w:r>
        <w:r>
          <w:rPr>
            <w:rFonts w:asciiTheme="minorHAnsi" w:eastAsiaTheme="minorEastAsia" w:hAnsiTheme="minorHAnsi" w:cstheme="minorBidi"/>
            <w:b w:val="0"/>
            <w:noProof/>
            <w:sz w:val="22"/>
            <w:szCs w:val="22"/>
            <w:lang w:val="en-US" w:eastAsia="en-US"/>
          </w:rPr>
          <w:tab/>
        </w:r>
        <w:r w:rsidRPr="00181A1E">
          <w:rPr>
            <w:rStyle w:val="Hyperlink"/>
            <w:noProof/>
          </w:rPr>
          <w:t>LUCRARI DE ZIDARIE</w:t>
        </w:r>
        <w:r>
          <w:rPr>
            <w:noProof/>
            <w:webHidden/>
          </w:rPr>
          <w:tab/>
        </w:r>
        <w:r>
          <w:rPr>
            <w:noProof/>
            <w:webHidden/>
          </w:rPr>
          <w:fldChar w:fldCharType="begin"/>
        </w:r>
        <w:r>
          <w:rPr>
            <w:noProof/>
            <w:webHidden/>
          </w:rPr>
          <w:instrText xml:space="preserve"> PAGEREF _Toc148622537 \h </w:instrText>
        </w:r>
        <w:r>
          <w:rPr>
            <w:noProof/>
            <w:webHidden/>
          </w:rPr>
        </w:r>
        <w:r>
          <w:rPr>
            <w:noProof/>
            <w:webHidden/>
          </w:rPr>
          <w:fldChar w:fldCharType="separate"/>
        </w:r>
        <w:r w:rsidR="004B536B">
          <w:rPr>
            <w:noProof/>
            <w:webHidden/>
          </w:rPr>
          <w:t>33</w:t>
        </w:r>
        <w:r>
          <w:rPr>
            <w:noProof/>
            <w:webHidden/>
          </w:rPr>
          <w:fldChar w:fldCharType="end"/>
        </w:r>
      </w:hyperlink>
    </w:p>
    <w:p w14:paraId="268A716A" w14:textId="7C59D49D" w:rsidR="00A86DF2" w:rsidRDefault="00A86DF2">
      <w:pPr>
        <w:pStyle w:val="Cuprins2"/>
        <w:rPr>
          <w:rFonts w:asciiTheme="minorHAnsi" w:eastAsiaTheme="minorEastAsia" w:hAnsiTheme="minorHAnsi" w:cstheme="minorBidi"/>
          <w:b w:val="0"/>
          <w:sz w:val="22"/>
          <w:szCs w:val="22"/>
          <w:lang w:val="en-US" w:eastAsia="en-US"/>
        </w:rPr>
      </w:pPr>
      <w:hyperlink w:anchor="_Toc148622538" w:history="1">
        <w:r w:rsidRPr="00181A1E">
          <w:rPr>
            <w:rStyle w:val="Hyperlink"/>
            <w:lang w:val="ro-RO"/>
          </w:rPr>
          <w:t>11.1</w:t>
        </w:r>
        <w:r>
          <w:rPr>
            <w:rFonts w:asciiTheme="minorHAnsi" w:eastAsiaTheme="minorEastAsia" w:hAnsiTheme="minorHAnsi" w:cstheme="minorBidi"/>
            <w:b w:val="0"/>
            <w:sz w:val="22"/>
            <w:szCs w:val="22"/>
            <w:lang w:val="en-US" w:eastAsia="en-US"/>
          </w:rPr>
          <w:tab/>
        </w:r>
        <w:r w:rsidRPr="00181A1E">
          <w:rPr>
            <w:rStyle w:val="Hyperlink"/>
            <w:lang w:val="ro-RO"/>
          </w:rPr>
          <w:t>Amendamente</w:t>
        </w:r>
        <w:r>
          <w:rPr>
            <w:webHidden/>
          </w:rPr>
          <w:tab/>
        </w:r>
        <w:r>
          <w:rPr>
            <w:webHidden/>
          </w:rPr>
          <w:fldChar w:fldCharType="begin"/>
        </w:r>
        <w:r>
          <w:rPr>
            <w:webHidden/>
          </w:rPr>
          <w:instrText xml:space="preserve"> PAGEREF _Toc148622538 \h </w:instrText>
        </w:r>
        <w:r>
          <w:rPr>
            <w:webHidden/>
          </w:rPr>
        </w:r>
        <w:r>
          <w:rPr>
            <w:webHidden/>
          </w:rPr>
          <w:fldChar w:fldCharType="separate"/>
        </w:r>
        <w:r w:rsidR="004B536B">
          <w:rPr>
            <w:webHidden/>
          </w:rPr>
          <w:t>33</w:t>
        </w:r>
        <w:r>
          <w:rPr>
            <w:webHidden/>
          </w:rPr>
          <w:fldChar w:fldCharType="end"/>
        </w:r>
      </w:hyperlink>
    </w:p>
    <w:p w14:paraId="282DC335" w14:textId="013A2E77" w:rsidR="00A86DF2" w:rsidRDefault="00A86DF2">
      <w:pPr>
        <w:pStyle w:val="Cuprins2"/>
        <w:rPr>
          <w:rFonts w:asciiTheme="minorHAnsi" w:eastAsiaTheme="minorEastAsia" w:hAnsiTheme="minorHAnsi" w:cstheme="minorBidi"/>
          <w:b w:val="0"/>
          <w:sz w:val="22"/>
          <w:szCs w:val="22"/>
          <w:lang w:val="en-US" w:eastAsia="en-US"/>
        </w:rPr>
      </w:pPr>
      <w:hyperlink w:anchor="_Toc148622539" w:history="1">
        <w:r w:rsidRPr="00181A1E">
          <w:rPr>
            <w:rStyle w:val="Hyperlink"/>
            <w:lang w:val="ro-RO"/>
          </w:rPr>
          <w:t>11.2</w:t>
        </w:r>
        <w:r>
          <w:rPr>
            <w:rFonts w:asciiTheme="minorHAnsi" w:eastAsiaTheme="minorEastAsia" w:hAnsiTheme="minorHAnsi" w:cstheme="minorBidi"/>
            <w:b w:val="0"/>
            <w:sz w:val="22"/>
            <w:szCs w:val="22"/>
            <w:lang w:val="en-US" w:eastAsia="en-US"/>
          </w:rPr>
          <w:tab/>
        </w:r>
        <w:r w:rsidRPr="00181A1E">
          <w:rPr>
            <w:rStyle w:val="Hyperlink"/>
            <w:lang w:val="ro-RO"/>
          </w:rPr>
          <w:t>Adaugiri</w:t>
        </w:r>
        <w:r>
          <w:rPr>
            <w:webHidden/>
          </w:rPr>
          <w:tab/>
        </w:r>
        <w:r>
          <w:rPr>
            <w:webHidden/>
          </w:rPr>
          <w:fldChar w:fldCharType="begin"/>
        </w:r>
        <w:r>
          <w:rPr>
            <w:webHidden/>
          </w:rPr>
          <w:instrText xml:space="preserve"> PAGEREF _Toc148622539 \h </w:instrText>
        </w:r>
        <w:r>
          <w:rPr>
            <w:webHidden/>
          </w:rPr>
        </w:r>
        <w:r>
          <w:rPr>
            <w:webHidden/>
          </w:rPr>
          <w:fldChar w:fldCharType="separate"/>
        </w:r>
        <w:r w:rsidR="004B536B">
          <w:rPr>
            <w:webHidden/>
          </w:rPr>
          <w:t>34</w:t>
        </w:r>
        <w:r>
          <w:rPr>
            <w:webHidden/>
          </w:rPr>
          <w:fldChar w:fldCharType="end"/>
        </w:r>
      </w:hyperlink>
    </w:p>
    <w:p w14:paraId="7EA68E9C" w14:textId="3747B7A1" w:rsidR="00A86DF2" w:rsidRDefault="00A86DF2">
      <w:pPr>
        <w:pStyle w:val="Cuprins1"/>
        <w:rPr>
          <w:rFonts w:asciiTheme="minorHAnsi" w:eastAsiaTheme="minorEastAsia" w:hAnsiTheme="minorHAnsi" w:cstheme="minorBidi"/>
          <w:b w:val="0"/>
          <w:noProof/>
          <w:sz w:val="22"/>
          <w:szCs w:val="22"/>
          <w:lang w:val="en-US" w:eastAsia="en-US"/>
        </w:rPr>
      </w:pPr>
      <w:hyperlink w:anchor="_Toc148622540" w:history="1">
        <w:r w:rsidRPr="00181A1E">
          <w:rPr>
            <w:rStyle w:val="Hyperlink"/>
            <w:noProof/>
          </w:rPr>
          <w:t>12</w:t>
        </w:r>
        <w:r>
          <w:rPr>
            <w:rFonts w:asciiTheme="minorHAnsi" w:eastAsiaTheme="minorEastAsia" w:hAnsiTheme="minorHAnsi" w:cstheme="minorBidi"/>
            <w:b w:val="0"/>
            <w:noProof/>
            <w:sz w:val="22"/>
            <w:szCs w:val="22"/>
            <w:lang w:val="en-US" w:eastAsia="en-US"/>
          </w:rPr>
          <w:tab/>
        </w:r>
        <w:r w:rsidRPr="00181A1E">
          <w:rPr>
            <w:rStyle w:val="Hyperlink"/>
            <w:noProof/>
          </w:rPr>
          <w:t xml:space="preserve">LUCRARI DE INVELITORI </w:t>
        </w:r>
        <w:r w:rsidRPr="00181A1E">
          <w:rPr>
            <w:rStyle w:val="Hyperlink"/>
            <w:rFonts w:ascii="Tahoma" w:hAnsi="Tahoma" w:cs="Tahoma"/>
            <w:noProof/>
          </w:rPr>
          <w:t>S</w:t>
        </w:r>
        <w:r w:rsidRPr="00181A1E">
          <w:rPr>
            <w:rStyle w:val="Hyperlink"/>
            <w:rFonts w:ascii="Arial" w:hAnsi="Arial"/>
            <w:noProof/>
          </w:rPr>
          <w:t xml:space="preserve">I </w:t>
        </w:r>
        <w:r w:rsidRPr="00181A1E">
          <w:rPr>
            <w:rStyle w:val="Hyperlink"/>
            <w:rFonts w:ascii="Tahoma" w:hAnsi="Tahoma" w:cs="Tahoma"/>
            <w:noProof/>
          </w:rPr>
          <w:t>S</w:t>
        </w:r>
        <w:r w:rsidRPr="00181A1E">
          <w:rPr>
            <w:rStyle w:val="Hyperlink"/>
            <w:noProof/>
          </w:rPr>
          <w:t>ARPANTE</w:t>
        </w:r>
        <w:r>
          <w:rPr>
            <w:noProof/>
            <w:webHidden/>
          </w:rPr>
          <w:tab/>
        </w:r>
        <w:r>
          <w:rPr>
            <w:noProof/>
            <w:webHidden/>
          </w:rPr>
          <w:fldChar w:fldCharType="begin"/>
        </w:r>
        <w:r>
          <w:rPr>
            <w:noProof/>
            <w:webHidden/>
          </w:rPr>
          <w:instrText xml:space="preserve"> PAGEREF _Toc148622540 \h </w:instrText>
        </w:r>
        <w:r>
          <w:rPr>
            <w:noProof/>
            <w:webHidden/>
          </w:rPr>
        </w:r>
        <w:r>
          <w:rPr>
            <w:noProof/>
            <w:webHidden/>
          </w:rPr>
          <w:fldChar w:fldCharType="separate"/>
        </w:r>
        <w:r w:rsidR="004B536B">
          <w:rPr>
            <w:noProof/>
            <w:webHidden/>
          </w:rPr>
          <w:t>35</w:t>
        </w:r>
        <w:r>
          <w:rPr>
            <w:noProof/>
            <w:webHidden/>
          </w:rPr>
          <w:fldChar w:fldCharType="end"/>
        </w:r>
      </w:hyperlink>
    </w:p>
    <w:p w14:paraId="56B9E604" w14:textId="574316C2" w:rsidR="00A86DF2" w:rsidRDefault="00A86DF2">
      <w:pPr>
        <w:pStyle w:val="Cuprins2"/>
        <w:rPr>
          <w:rFonts w:asciiTheme="minorHAnsi" w:eastAsiaTheme="minorEastAsia" w:hAnsiTheme="minorHAnsi" w:cstheme="minorBidi"/>
          <w:b w:val="0"/>
          <w:sz w:val="22"/>
          <w:szCs w:val="22"/>
          <w:lang w:val="en-US" w:eastAsia="en-US"/>
        </w:rPr>
      </w:pPr>
      <w:hyperlink w:anchor="_Toc148622541" w:history="1">
        <w:r w:rsidRPr="00181A1E">
          <w:rPr>
            <w:rStyle w:val="Hyperlink"/>
            <w:lang w:val="ro-RO"/>
          </w:rPr>
          <w:t>12.1</w:t>
        </w:r>
        <w:r>
          <w:rPr>
            <w:rFonts w:asciiTheme="minorHAnsi" w:eastAsiaTheme="minorEastAsia" w:hAnsiTheme="minorHAnsi" w:cstheme="minorBidi"/>
            <w:b w:val="0"/>
            <w:sz w:val="22"/>
            <w:szCs w:val="22"/>
            <w:lang w:val="en-US" w:eastAsia="en-US"/>
          </w:rPr>
          <w:tab/>
        </w:r>
        <w:r w:rsidRPr="00181A1E">
          <w:rPr>
            <w:rStyle w:val="Hyperlink"/>
            <w:lang w:val="ro-RO"/>
          </w:rPr>
          <w:t>Amendamente</w:t>
        </w:r>
        <w:r>
          <w:rPr>
            <w:webHidden/>
          </w:rPr>
          <w:tab/>
        </w:r>
        <w:r>
          <w:rPr>
            <w:webHidden/>
          </w:rPr>
          <w:fldChar w:fldCharType="begin"/>
        </w:r>
        <w:r>
          <w:rPr>
            <w:webHidden/>
          </w:rPr>
          <w:instrText xml:space="preserve"> PAGEREF _Toc148622541 \h </w:instrText>
        </w:r>
        <w:r>
          <w:rPr>
            <w:webHidden/>
          </w:rPr>
        </w:r>
        <w:r>
          <w:rPr>
            <w:webHidden/>
          </w:rPr>
          <w:fldChar w:fldCharType="separate"/>
        </w:r>
        <w:r w:rsidR="004B536B">
          <w:rPr>
            <w:webHidden/>
          </w:rPr>
          <w:t>35</w:t>
        </w:r>
        <w:r>
          <w:rPr>
            <w:webHidden/>
          </w:rPr>
          <w:fldChar w:fldCharType="end"/>
        </w:r>
      </w:hyperlink>
    </w:p>
    <w:p w14:paraId="34B9FE4C" w14:textId="26C1BD0C" w:rsidR="00A86DF2" w:rsidRDefault="00A86DF2">
      <w:pPr>
        <w:pStyle w:val="Cuprins2"/>
        <w:rPr>
          <w:rFonts w:asciiTheme="minorHAnsi" w:eastAsiaTheme="minorEastAsia" w:hAnsiTheme="minorHAnsi" w:cstheme="minorBidi"/>
          <w:b w:val="0"/>
          <w:sz w:val="22"/>
          <w:szCs w:val="22"/>
          <w:lang w:val="en-US" w:eastAsia="en-US"/>
        </w:rPr>
      </w:pPr>
      <w:hyperlink w:anchor="_Toc148622542" w:history="1">
        <w:r w:rsidRPr="00181A1E">
          <w:rPr>
            <w:rStyle w:val="Hyperlink"/>
            <w:lang w:val="ro-RO"/>
          </w:rPr>
          <w:t>12.2</w:t>
        </w:r>
        <w:r>
          <w:rPr>
            <w:rFonts w:asciiTheme="minorHAnsi" w:eastAsiaTheme="minorEastAsia" w:hAnsiTheme="minorHAnsi" w:cstheme="minorBidi"/>
            <w:b w:val="0"/>
            <w:sz w:val="22"/>
            <w:szCs w:val="22"/>
            <w:lang w:val="en-US" w:eastAsia="en-US"/>
          </w:rPr>
          <w:tab/>
        </w:r>
        <w:r w:rsidRPr="00181A1E">
          <w:rPr>
            <w:rStyle w:val="Hyperlink"/>
            <w:lang w:val="ro-RO"/>
          </w:rPr>
          <w:t>Adaugiri</w:t>
        </w:r>
        <w:r>
          <w:rPr>
            <w:webHidden/>
          </w:rPr>
          <w:tab/>
        </w:r>
        <w:r>
          <w:rPr>
            <w:webHidden/>
          </w:rPr>
          <w:fldChar w:fldCharType="begin"/>
        </w:r>
        <w:r>
          <w:rPr>
            <w:webHidden/>
          </w:rPr>
          <w:instrText xml:space="preserve"> PAGEREF _Toc148622542 \h </w:instrText>
        </w:r>
        <w:r>
          <w:rPr>
            <w:webHidden/>
          </w:rPr>
        </w:r>
        <w:r>
          <w:rPr>
            <w:webHidden/>
          </w:rPr>
          <w:fldChar w:fldCharType="separate"/>
        </w:r>
        <w:r w:rsidR="004B536B">
          <w:rPr>
            <w:webHidden/>
          </w:rPr>
          <w:t>35</w:t>
        </w:r>
        <w:r>
          <w:rPr>
            <w:webHidden/>
          </w:rPr>
          <w:fldChar w:fldCharType="end"/>
        </w:r>
      </w:hyperlink>
    </w:p>
    <w:p w14:paraId="5E5D7117" w14:textId="1549ADDC" w:rsidR="00A86DF2" w:rsidRDefault="00A86DF2">
      <w:pPr>
        <w:pStyle w:val="Cuprins1"/>
        <w:rPr>
          <w:rFonts w:asciiTheme="minorHAnsi" w:eastAsiaTheme="minorEastAsia" w:hAnsiTheme="minorHAnsi" w:cstheme="minorBidi"/>
          <w:b w:val="0"/>
          <w:noProof/>
          <w:sz w:val="22"/>
          <w:szCs w:val="22"/>
          <w:lang w:val="en-US" w:eastAsia="en-US"/>
        </w:rPr>
      </w:pPr>
      <w:hyperlink w:anchor="_Toc148622543" w:history="1">
        <w:r w:rsidRPr="00181A1E">
          <w:rPr>
            <w:rStyle w:val="Hyperlink"/>
            <w:noProof/>
          </w:rPr>
          <w:t>13</w:t>
        </w:r>
        <w:r>
          <w:rPr>
            <w:rFonts w:asciiTheme="minorHAnsi" w:eastAsiaTheme="minorEastAsia" w:hAnsiTheme="minorHAnsi" w:cstheme="minorBidi"/>
            <w:b w:val="0"/>
            <w:noProof/>
            <w:sz w:val="22"/>
            <w:szCs w:val="22"/>
            <w:lang w:val="en-US" w:eastAsia="en-US"/>
          </w:rPr>
          <w:tab/>
        </w:r>
        <w:r w:rsidRPr="00181A1E">
          <w:rPr>
            <w:rStyle w:val="Hyperlink"/>
            <w:noProof/>
          </w:rPr>
          <w:t>TENCUIELI INTERIOARE</w:t>
        </w:r>
        <w:r>
          <w:rPr>
            <w:noProof/>
            <w:webHidden/>
          </w:rPr>
          <w:tab/>
        </w:r>
        <w:r>
          <w:rPr>
            <w:noProof/>
            <w:webHidden/>
          </w:rPr>
          <w:fldChar w:fldCharType="begin"/>
        </w:r>
        <w:r>
          <w:rPr>
            <w:noProof/>
            <w:webHidden/>
          </w:rPr>
          <w:instrText xml:space="preserve"> PAGEREF _Toc148622543 \h </w:instrText>
        </w:r>
        <w:r>
          <w:rPr>
            <w:noProof/>
            <w:webHidden/>
          </w:rPr>
        </w:r>
        <w:r>
          <w:rPr>
            <w:noProof/>
            <w:webHidden/>
          </w:rPr>
          <w:fldChar w:fldCharType="separate"/>
        </w:r>
        <w:r w:rsidR="004B536B">
          <w:rPr>
            <w:noProof/>
            <w:webHidden/>
          </w:rPr>
          <w:t>36</w:t>
        </w:r>
        <w:r>
          <w:rPr>
            <w:noProof/>
            <w:webHidden/>
          </w:rPr>
          <w:fldChar w:fldCharType="end"/>
        </w:r>
      </w:hyperlink>
    </w:p>
    <w:p w14:paraId="41C86422" w14:textId="6FD81809" w:rsidR="00A86DF2" w:rsidRDefault="00A86DF2">
      <w:pPr>
        <w:pStyle w:val="Cuprins2"/>
        <w:rPr>
          <w:rFonts w:asciiTheme="minorHAnsi" w:eastAsiaTheme="minorEastAsia" w:hAnsiTheme="minorHAnsi" w:cstheme="minorBidi"/>
          <w:b w:val="0"/>
          <w:sz w:val="22"/>
          <w:szCs w:val="22"/>
          <w:lang w:val="en-US" w:eastAsia="en-US"/>
        </w:rPr>
      </w:pPr>
      <w:hyperlink w:anchor="_Toc148622544" w:history="1">
        <w:r w:rsidRPr="00181A1E">
          <w:rPr>
            <w:rStyle w:val="Hyperlink"/>
            <w:lang w:val="ro-RO"/>
          </w:rPr>
          <w:t>13.1</w:t>
        </w:r>
        <w:r>
          <w:rPr>
            <w:rFonts w:asciiTheme="minorHAnsi" w:eastAsiaTheme="minorEastAsia" w:hAnsiTheme="minorHAnsi" w:cstheme="minorBidi"/>
            <w:b w:val="0"/>
            <w:sz w:val="22"/>
            <w:szCs w:val="22"/>
            <w:lang w:val="en-US" w:eastAsia="en-US"/>
          </w:rPr>
          <w:tab/>
        </w:r>
        <w:r w:rsidRPr="00181A1E">
          <w:rPr>
            <w:rStyle w:val="Hyperlink"/>
            <w:lang w:val="ro-RO"/>
          </w:rPr>
          <w:t>Amendamente</w:t>
        </w:r>
        <w:r>
          <w:rPr>
            <w:webHidden/>
          </w:rPr>
          <w:tab/>
        </w:r>
        <w:r>
          <w:rPr>
            <w:webHidden/>
          </w:rPr>
          <w:fldChar w:fldCharType="begin"/>
        </w:r>
        <w:r>
          <w:rPr>
            <w:webHidden/>
          </w:rPr>
          <w:instrText xml:space="preserve"> PAGEREF _Toc148622544 \h </w:instrText>
        </w:r>
        <w:r>
          <w:rPr>
            <w:webHidden/>
          </w:rPr>
        </w:r>
        <w:r>
          <w:rPr>
            <w:webHidden/>
          </w:rPr>
          <w:fldChar w:fldCharType="separate"/>
        </w:r>
        <w:r w:rsidR="004B536B">
          <w:rPr>
            <w:webHidden/>
          </w:rPr>
          <w:t>36</w:t>
        </w:r>
        <w:r>
          <w:rPr>
            <w:webHidden/>
          </w:rPr>
          <w:fldChar w:fldCharType="end"/>
        </w:r>
      </w:hyperlink>
    </w:p>
    <w:p w14:paraId="3FB651F4" w14:textId="5155F311" w:rsidR="00A86DF2" w:rsidRDefault="00A86DF2">
      <w:pPr>
        <w:pStyle w:val="Cuprins2"/>
        <w:rPr>
          <w:rFonts w:asciiTheme="minorHAnsi" w:eastAsiaTheme="minorEastAsia" w:hAnsiTheme="minorHAnsi" w:cstheme="minorBidi"/>
          <w:b w:val="0"/>
          <w:sz w:val="22"/>
          <w:szCs w:val="22"/>
          <w:lang w:val="en-US" w:eastAsia="en-US"/>
        </w:rPr>
      </w:pPr>
      <w:hyperlink w:anchor="_Toc148622545" w:history="1">
        <w:r w:rsidRPr="00181A1E">
          <w:rPr>
            <w:rStyle w:val="Hyperlink"/>
            <w:lang w:val="ro-RO"/>
          </w:rPr>
          <w:t>13.2</w:t>
        </w:r>
        <w:r>
          <w:rPr>
            <w:rFonts w:asciiTheme="minorHAnsi" w:eastAsiaTheme="minorEastAsia" w:hAnsiTheme="minorHAnsi" w:cstheme="minorBidi"/>
            <w:b w:val="0"/>
            <w:sz w:val="22"/>
            <w:szCs w:val="22"/>
            <w:lang w:val="en-US" w:eastAsia="en-US"/>
          </w:rPr>
          <w:tab/>
        </w:r>
        <w:r w:rsidRPr="00181A1E">
          <w:rPr>
            <w:rStyle w:val="Hyperlink"/>
            <w:lang w:val="ro-RO"/>
          </w:rPr>
          <w:t>Adaugiri</w:t>
        </w:r>
        <w:r>
          <w:rPr>
            <w:webHidden/>
          </w:rPr>
          <w:tab/>
        </w:r>
        <w:r>
          <w:rPr>
            <w:webHidden/>
          </w:rPr>
          <w:fldChar w:fldCharType="begin"/>
        </w:r>
        <w:r>
          <w:rPr>
            <w:webHidden/>
          </w:rPr>
          <w:instrText xml:space="preserve"> PAGEREF _Toc148622545 \h </w:instrText>
        </w:r>
        <w:r>
          <w:rPr>
            <w:webHidden/>
          </w:rPr>
        </w:r>
        <w:r>
          <w:rPr>
            <w:webHidden/>
          </w:rPr>
          <w:fldChar w:fldCharType="separate"/>
        </w:r>
        <w:r w:rsidR="004B536B">
          <w:rPr>
            <w:webHidden/>
          </w:rPr>
          <w:t>36</w:t>
        </w:r>
        <w:r>
          <w:rPr>
            <w:webHidden/>
          </w:rPr>
          <w:fldChar w:fldCharType="end"/>
        </w:r>
      </w:hyperlink>
    </w:p>
    <w:p w14:paraId="5072E32B" w14:textId="591C080F" w:rsidR="00A86DF2" w:rsidRDefault="00A86DF2">
      <w:pPr>
        <w:pStyle w:val="Cuprins1"/>
        <w:rPr>
          <w:rFonts w:asciiTheme="minorHAnsi" w:eastAsiaTheme="minorEastAsia" w:hAnsiTheme="minorHAnsi" w:cstheme="minorBidi"/>
          <w:b w:val="0"/>
          <w:noProof/>
          <w:sz w:val="22"/>
          <w:szCs w:val="22"/>
          <w:lang w:val="en-US" w:eastAsia="en-US"/>
        </w:rPr>
      </w:pPr>
      <w:hyperlink w:anchor="_Toc148622546" w:history="1">
        <w:r w:rsidRPr="00181A1E">
          <w:rPr>
            <w:rStyle w:val="Hyperlink"/>
            <w:noProof/>
          </w:rPr>
          <w:t>14</w:t>
        </w:r>
        <w:r>
          <w:rPr>
            <w:rFonts w:asciiTheme="minorHAnsi" w:eastAsiaTheme="minorEastAsia" w:hAnsiTheme="minorHAnsi" w:cstheme="minorBidi"/>
            <w:b w:val="0"/>
            <w:noProof/>
            <w:sz w:val="22"/>
            <w:szCs w:val="22"/>
            <w:lang w:val="en-US" w:eastAsia="en-US"/>
          </w:rPr>
          <w:tab/>
        </w:r>
        <w:r w:rsidRPr="00181A1E">
          <w:rPr>
            <w:rStyle w:val="Hyperlink"/>
            <w:noProof/>
          </w:rPr>
          <w:t>ZUGRAVELI SI VOPSITORII</w:t>
        </w:r>
        <w:r>
          <w:rPr>
            <w:noProof/>
            <w:webHidden/>
          </w:rPr>
          <w:tab/>
        </w:r>
        <w:r>
          <w:rPr>
            <w:noProof/>
            <w:webHidden/>
          </w:rPr>
          <w:fldChar w:fldCharType="begin"/>
        </w:r>
        <w:r>
          <w:rPr>
            <w:noProof/>
            <w:webHidden/>
          </w:rPr>
          <w:instrText xml:space="preserve"> PAGEREF _Toc148622546 \h </w:instrText>
        </w:r>
        <w:r>
          <w:rPr>
            <w:noProof/>
            <w:webHidden/>
          </w:rPr>
        </w:r>
        <w:r>
          <w:rPr>
            <w:noProof/>
            <w:webHidden/>
          </w:rPr>
          <w:fldChar w:fldCharType="separate"/>
        </w:r>
        <w:r w:rsidR="004B536B">
          <w:rPr>
            <w:noProof/>
            <w:webHidden/>
          </w:rPr>
          <w:t>37</w:t>
        </w:r>
        <w:r>
          <w:rPr>
            <w:noProof/>
            <w:webHidden/>
          </w:rPr>
          <w:fldChar w:fldCharType="end"/>
        </w:r>
      </w:hyperlink>
    </w:p>
    <w:p w14:paraId="6281C72E" w14:textId="5219B8AE" w:rsidR="00A86DF2" w:rsidRDefault="00A86DF2">
      <w:pPr>
        <w:pStyle w:val="Cuprins2"/>
        <w:rPr>
          <w:rFonts w:asciiTheme="minorHAnsi" w:eastAsiaTheme="minorEastAsia" w:hAnsiTheme="minorHAnsi" w:cstheme="minorBidi"/>
          <w:b w:val="0"/>
          <w:sz w:val="22"/>
          <w:szCs w:val="22"/>
          <w:lang w:val="en-US" w:eastAsia="en-US"/>
        </w:rPr>
      </w:pPr>
      <w:hyperlink w:anchor="_Toc148622547" w:history="1">
        <w:r w:rsidRPr="00181A1E">
          <w:rPr>
            <w:rStyle w:val="Hyperlink"/>
            <w:lang w:val="ro-RO"/>
          </w:rPr>
          <w:t>14.1</w:t>
        </w:r>
        <w:r>
          <w:rPr>
            <w:rFonts w:asciiTheme="minorHAnsi" w:eastAsiaTheme="minorEastAsia" w:hAnsiTheme="minorHAnsi" w:cstheme="minorBidi"/>
            <w:b w:val="0"/>
            <w:sz w:val="22"/>
            <w:szCs w:val="22"/>
            <w:lang w:val="en-US" w:eastAsia="en-US"/>
          </w:rPr>
          <w:tab/>
        </w:r>
        <w:r w:rsidRPr="00181A1E">
          <w:rPr>
            <w:rStyle w:val="Hyperlink"/>
            <w:lang w:val="ro-RO"/>
          </w:rPr>
          <w:t>Amendamente</w:t>
        </w:r>
        <w:r>
          <w:rPr>
            <w:webHidden/>
          </w:rPr>
          <w:tab/>
        </w:r>
        <w:r>
          <w:rPr>
            <w:webHidden/>
          </w:rPr>
          <w:fldChar w:fldCharType="begin"/>
        </w:r>
        <w:r>
          <w:rPr>
            <w:webHidden/>
          </w:rPr>
          <w:instrText xml:space="preserve"> PAGEREF _Toc148622547 \h </w:instrText>
        </w:r>
        <w:r>
          <w:rPr>
            <w:webHidden/>
          </w:rPr>
        </w:r>
        <w:r>
          <w:rPr>
            <w:webHidden/>
          </w:rPr>
          <w:fldChar w:fldCharType="separate"/>
        </w:r>
        <w:r w:rsidR="004B536B">
          <w:rPr>
            <w:webHidden/>
          </w:rPr>
          <w:t>37</w:t>
        </w:r>
        <w:r>
          <w:rPr>
            <w:webHidden/>
          </w:rPr>
          <w:fldChar w:fldCharType="end"/>
        </w:r>
      </w:hyperlink>
    </w:p>
    <w:p w14:paraId="27C31265" w14:textId="78C3C867" w:rsidR="00A86DF2" w:rsidRDefault="00A86DF2">
      <w:pPr>
        <w:pStyle w:val="Cuprins2"/>
        <w:rPr>
          <w:rFonts w:asciiTheme="minorHAnsi" w:eastAsiaTheme="minorEastAsia" w:hAnsiTheme="minorHAnsi" w:cstheme="minorBidi"/>
          <w:b w:val="0"/>
          <w:sz w:val="22"/>
          <w:szCs w:val="22"/>
          <w:lang w:val="en-US" w:eastAsia="en-US"/>
        </w:rPr>
      </w:pPr>
      <w:hyperlink w:anchor="_Toc148622548" w:history="1">
        <w:r w:rsidRPr="00181A1E">
          <w:rPr>
            <w:rStyle w:val="Hyperlink"/>
            <w:lang w:val="ro-RO"/>
          </w:rPr>
          <w:t>14.2</w:t>
        </w:r>
        <w:r>
          <w:rPr>
            <w:rFonts w:asciiTheme="minorHAnsi" w:eastAsiaTheme="minorEastAsia" w:hAnsiTheme="minorHAnsi" w:cstheme="minorBidi"/>
            <w:b w:val="0"/>
            <w:sz w:val="22"/>
            <w:szCs w:val="22"/>
            <w:lang w:val="en-US" w:eastAsia="en-US"/>
          </w:rPr>
          <w:tab/>
        </w:r>
        <w:r w:rsidRPr="00181A1E">
          <w:rPr>
            <w:rStyle w:val="Hyperlink"/>
            <w:lang w:val="ro-RO"/>
          </w:rPr>
          <w:t>Adaugiri</w:t>
        </w:r>
        <w:r>
          <w:rPr>
            <w:webHidden/>
          </w:rPr>
          <w:tab/>
        </w:r>
        <w:r>
          <w:rPr>
            <w:webHidden/>
          </w:rPr>
          <w:fldChar w:fldCharType="begin"/>
        </w:r>
        <w:r>
          <w:rPr>
            <w:webHidden/>
          </w:rPr>
          <w:instrText xml:space="preserve"> PAGEREF _Toc148622548 \h </w:instrText>
        </w:r>
        <w:r>
          <w:rPr>
            <w:webHidden/>
          </w:rPr>
        </w:r>
        <w:r>
          <w:rPr>
            <w:webHidden/>
          </w:rPr>
          <w:fldChar w:fldCharType="separate"/>
        </w:r>
        <w:r w:rsidR="004B536B">
          <w:rPr>
            <w:webHidden/>
          </w:rPr>
          <w:t>37</w:t>
        </w:r>
        <w:r>
          <w:rPr>
            <w:webHidden/>
          </w:rPr>
          <w:fldChar w:fldCharType="end"/>
        </w:r>
      </w:hyperlink>
    </w:p>
    <w:p w14:paraId="01A568A3" w14:textId="400E2F33" w:rsidR="00A86DF2" w:rsidRDefault="00A86DF2">
      <w:pPr>
        <w:pStyle w:val="Cuprins1"/>
        <w:rPr>
          <w:rFonts w:asciiTheme="minorHAnsi" w:eastAsiaTheme="minorEastAsia" w:hAnsiTheme="minorHAnsi" w:cstheme="minorBidi"/>
          <w:b w:val="0"/>
          <w:noProof/>
          <w:sz w:val="22"/>
          <w:szCs w:val="22"/>
          <w:lang w:val="en-US" w:eastAsia="en-US"/>
        </w:rPr>
      </w:pPr>
      <w:hyperlink w:anchor="_Toc148622549" w:history="1">
        <w:r w:rsidRPr="00181A1E">
          <w:rPr>
            <w:rStyle w:val="Hyperlink"/>
            <w:noProof/>
          </w:rPr>
          <w:t>15</w:t>
        </w:r>
        <w:r>
          <w:rPr>
            <w:rFonts w:asciiTheme="minorHAnsi" w:eastAsiaTheme="minorEastAsia" w:hAnsiTheme="minorHAnsi" w:cstheme="minorBidi"/>
            <w:b w:val="0"/>
            <w:noProof/>
            <w:sz w:val="22"/>
            <w:szCs w:val="22"/>
            <w:lang w:val="en-US" w:eastAsia="en-US"/>
          </w:rPr>
          <w:tab/>
        </w:r>
        <w:r w:rsidRPr="00181A1E">
          <w:rPr>
            <w:rStyle w:val="Hyperlink"/>
            <w:noProof/>
          </w:rPr>
          <w:t>TAMPLARIE DIN PVC</w:t>
        </w:r>
        <w:r>
          <w:rPr>
            <w:noProof/>
            <w:webHidden/>
          </w:rPr>
          <w:tab/>
        </w:r>
        <w:r>
          <w:rPr>
            <w:noProof/>
            <w:webHidden/>
          </w:rPr>
          <w:fldChar w:fldCharType="begin"/>
        </w:r>
        <w:r>
          <w:rPr>
            <w:noProof/>
            <w:webHidden/>
          </w:rPr>
          <w:instrText xml:space="preserve"> PAGEREF _Toc148622549 \h </w:instrText>
        </w:r>
        <w:r>
          <w:rPr>
            <w:noProof/>
            <w:webHidden/>
          </w:rPr>
        </w:r>
        <w:r>
          <w:rPr>
            <w:noProof/>
            <w:webHidden/>
          </w:rPr>
          <w:fldChar w:fldCharType="separate"/>
        </w:r>
        <w:r w:rsidR="004B536B">
          <w:rPr>
            <w:noProof/>
            <w:webHidden/>
          </w:rPr>
          <w:t>39</w:t>
        </w:r>
        <w:r>
          <w:rPr>
            <w:noProof/>
            <w:webHidden/>
          </w:rPr>
          <w:fldChar w:fldCharType="end"/>
        </w:r>
      </w:hyperlink>
    </w:p>
    <w:p w14:paraId="41ABF4AE" w14:textId="4E285693" w:rsidR="00A86DF2" w:rsidRDefault="00A86DF2">
      <w:pPr>
        <w:pStyle w:val="Cuprins2"/>
        <w:rPr>
          <w:rFonts w:asciiTheme="minorHAnsi" w:eastAsiaTheme="minorEastAsia" w:hAnsiTheme="minorHAnsi" w:cstheme="minorBidi"/>
          <w:b w:val="0"/>
          <w:sz w:val="22"/>
          <w:szCs w:val="22"/>
          <w:lang w:val="en-US" w:eastAsia="en-US"/>
        </w:rPr>
      </w:pPr>
      <w:hyperlink w:anchor="_Toc148622550" w:history="1">
        <w:r w:rsidRPr="00181A1E">
          <w:rPr>
            <w:rStyle w:val="Hyperlink"/>
            <w:lang w:val="ro-RO"/>
          </w:rPr>
          <w:t>15.1</w:t>
        </w:r>
        <w:r>
          <w:rPr>
            <w:rFonts w:asciiTheme="minorHAnsi" w:eastAsiaTheme="minorEastAsia" w:hAnsiTheme="minorHAnsi" w:cstheme="minorBidi"/>
            <w:b w:val="0"/>
            <w:sz w:val="22"/>
            <w:szCs w:val="22"/>
            <w:lang w:val="en-US" w:eastAsia="en-US"/>
          </w:rPr>
          <w:tab/>
        </w:r>
        <w:r w:rsidRPr="00181A1E">
          <w:rPr>
            <w:rStyle w:val="Hyperlink"/>
            <w:lang w:val="ro-RO"/>
          </w:rPr>
          <w:t>Amendamente</w:t>
        </w:r>
        <w:r>
          <w:rPr>
            <w:webHidden/>
          </w:rPr>
          <w:tab/>
        </w:r>
        <w:r>
          <w:rPr>
            <w:webHidden/>
          </w:rPr>
          <w:fldChar w:fldCharType="begin"/>
        </w:r>
        <w:r>
          <w:rPr>
            <w:webHidden/>
          </w:rPr>
          <w:instrText xml:space="preserve"> PAGEREF _Toc148622550 \h </w:instrText>
        </w:r>
        <w:r>
          <w:rPr>
            <w:webHidden/>
          </w:rPr>
        </w:r>
        <w:r>
          <w:rPr>
            <w:webHidden/>
          </w:rPr>
          <w:fldChar w:fldCharType="separate"/>
        </w:r>
        <w:r w:rsidR="004B536B">
          <w:rPr>
            <w:webHidden/>
          </w:rPr>
          <w:t>39</w:t>
        </w:r>
        <w:r>
          <w:rPr>
            <w:webHidden/>
          </w:rPr>
          <w:fldChar w:fldCharType="end"/>
        </w:r>
      </w:hyperlink>
    </w:p>
    <w:p w14:paraId="7CD68B47" w14:textId="73799D62" w:rsidR="00A86DF2" w:rsidRDefault="00A86DF2">
      <w:pPr>
        <w:pStyle w:val="Cuprins2"/>
        <w:rPr>
          <w:rFonts w:asciiTheme="minorHAnsi" w:eastAsiaTheme="minorEastAsia" w:hAnsiTheme="minorHAnsi" w:cstheme="minorBidi"/>
          <w:b w:val="0"/>
          <w:sz w:val="22"/>
          <w:szCs w:val="22"/>
          <w:lang w:val="en-US" w:eastAsia="en-US"/>
        </w:rPr>
      </w:pPr>
      <w:hyperlink w:anchor="_Toc148622551" w:history="1">
        <w:r w:rsidRPr="00181A1E">
          <w:rPr>
            <w:rStyle w:val="Hyperlink"/>
            <w:lang w:val="ro-RO"/>
          </w:rPr>
          <w:t>15.2</w:t>
        </w:r>
        <w:r>
          <w:rPr>
            <w:rFonts w:asciiTheme="minorHAnsi" w:eastAsiaTheme="minorEastAsia" w:hAnsiTheme="minorHAnsi" w:cstheme="minorBidi"/>
            <w:b w:val="0"/>
            <w:sz w:val="22"/>
            <w:szCs w:val="22"/>
            <w:lang w:val="en-US" w:eastAsia="en-US"/>
          </w:rPr>
          <w:tab/>
        </w:r>
        <w:r w:rsidRPr="00181A1E">
          <w:rPr>
            <w:rStyle w:val="Hyperlink"/>
            <w:lang w:val="ro-RO"/>
          </w:rPr>
          <w:t>Adaugiri</w:t>
        </w:r>
        <w:r>
          <w:rPr>
            <w:webHidden/>
          </w:rPr>
          <w:tab/>
        </w:r>
        <w:r>
          <w:rPr>
            <w:webHidden/>
          </w:rPr>
          <w:fldChar w:fldCharType="begin"/>
        </w:r>
        <w:r>
          <w:rPr>
            <w:webHidden/>
          </w:rPr>
          <w:instrText xml:space="preserve"> PAGEREF _Toc148622551 \h </w:instrText>
        </w:r>
        <w:r>
          <w:rPr>
            <w:webHidden/>
          </w:rPr>
        </w:r>
        <w:r>
          <w:rPr>
            <w:webHidden/>
          </w:rPr>
          <w:fldChar w:fldCharType="separate"/>
        </w:r>
        <w:r w:rsidR="004B536B">
          <w:rPr>
            <w:webHidden/>
          </w:rPr>
          <w:t>39</w:t>
        </w:r>
        <w:r>
          <w:rPr>
            <w:webHidden/>
          </w:rPr>
          <w:fldChar w:fldCharType="end"/>
        </w:r>
      </w:hyperlink>
    </w:p>
    <w:p w14:paraId="4DAA26D1" w14:textId="23A2AABA" w:rsidR="00A86DF2" w:rsidRDefault="00A86DF2">
      <w:pPr>
        <w:pStyle w:val="Cuprins1"/>
        <w:rPr>
          <w:rFonts w:asciiTheme="minorHAnsi" w:eastAsiaTheme="minorEastAsia" w:hAnsiTheme="minorHAnsi" w:cstheme="minorBidi"/>
          <w:b w:val="0"/>
          <w:noProof/>
          <w:sz w:val="22"/>
          <w:szCs w:val="22"/>
          <w:lang w:val="en-US" w:eastAsia="en-US"/>
        </w:rPr>
      </w:pPr>
      <w:hyperlink w:anchor="_Toc148622552" w:history="1">
        <w:r w:rsidRPr="00181A1E">
          <w:rPr>
            <w:rStyle w:val="Hyperlink"/>
            <w:noProof/>
          </w:rPr>
          <w:t>16</w:t>
        </w:r>
        <w:r>
          <w:rPr>
            <w:rFonts w:asciiTheme="minorHAnsi" w:eastAsiaTheme="minorEastAsia" w:hAnsiTheme="minorHAnsi" w:cstheme="minorBidi"/>
            <w:b w:val="0"/>
            <w:noProof/>
            <w:sz w:val="22"/>
            <w:szCs w:val="22"/>
            <w:lang w:val="en-US" w:eastAsia="en-US"/>
          </w:rPr>
          <w:tab/>
        </w:r>
        <w:r w:rsidRPr="00181A1E">
          <w:rPr>
            <w:rStyle w:val="Hyperlink"/>
            <w:noProof/>
          </w:rPr>
          <w:t>PARDOSELI DIN MOZAIC TURNAT</w:t>
        </w:r>
        <w:r>
          <w:rPr>
            <w:noProof/>
            <w:webHidden/>
          </w:rPr>
          <w:tab/>
        </w:r>
        <w:r>
          <w:rPr>
            <w:noProof/>
            <w:webHidden/>
          </w:rPr>
          <w:fldChar w:fldCharType="begin"/>
        </w:r>
        <w:r>
          <w:rPr>
            <w:noProof/>
            <w:webHidden/>
          </w:rPr>
          <w:instrText xml:space="preserve"> PAGEREF _Toc148622552 \h </w:instrText>
        </w:r>
        <w:r>
          <w:rPr>
            <w:noProof/>
            <w:webHidden/>
          </w:rPr>
        </w:r>
        <w:r>
          <w:rPr>
            <w:noProof/>
            <w:webHidden/>
          </w:rPr>
          <w:fldChar w:fldCharType="separate"/>
        </w:r>
        <w:r w:rsidR="004B536B">
          <w:rPr>
            <w:noProof/>
            <w:webHidden/>
          </w:rPr>
          <w:t>40</w:t>
        </w:r>
        <w:r>
          <w:rPr>
            <w:noProof/>
            <w:webHidden/>
          </w:rPr>
          <w:fldChar w:fldCharType="end"/>
        </w:r>
      </w:hyperlink>
    </w:p>
    <w:p w14:paraId="139FFBDE" w14:textId="69E27BFB" w:rsidR="00A86DF2" w:rsidRDefault="00A86DF2">
      <w:pPr>
        <w:pStyle w:val="Cuprins2"/>
        <w:rPr>
          <w:rFonts w:asciiTheme="minorHAnsi" w:eastAsiaTheme="minorEastAsia" w:hAnsiTheme="minorHAnsi" w:cstheme="minorBidi"/>
          <w:b w:val="0"/>
          <w:sz w:val="22"/>
          <w:szCs w:val="22"/>
          <w:lang w:val="en-US" w:eastAsia="en-US"/>
        </w:rPr>
      </w:pPr>
      <w:hyperlink w:anchor="_Toc148622553" w:history="1">
        <w:r w:rsidRPr="00181A1E">
          <w:rPr>
            <w:rStyle w:val="Hyperlink"/>
            <w:lang w:val="ro-RO"/>
          </w:rPr>
          <w:t>16.1</w:t>
        </w:r>
        <w:r>
          <w:rPr>
            <w:rFonts w:asciiTheme="minorHAnsi" w:eastAsiaTheme="minorEastAsia" w:hAnsiTheme="minorHAnsi" w:cstheme="minorBidi"/>
            <w:b w:val="0"/>
            <w:sz w:val="22"/>
            <w:szCs w:val="22"/>
            <w:lang w:val="en-US" w:eastAsia="en-US"/>
          </w:rPr>
          <w:tab/>
        </w:r>
        <w:r w:rsidRPr="00181A1E">
          <w:rPr>
            <w:rStyle w:val="Hyperlink"/>
            <w:lang w:val="ro-RO"/>
          </w:rPr>
          <w:t>Amendamente</w:t>
        </w:r>
        <w:r>
          <w:rPr>
            <w:webHidden/>
          </w:rPr>
          <w:tab/>
        </w:r>
        <w:r>
          <w:rPr>
            <w:webHidden/>
          </w:rPr>
          <w:fldChar w:fldCharType="begin"/>
        </w:r>
        <w:r>
          <w:rPr>
            <w:webHidden/>
          </w:rPr>
          <w:instrText xml:space="preserve"> PAGEREF _Toc148622553 \h </w:instrText>
        </w:r>
        <w:r>
          <w:rPr>
            <w:webHidden/>
          </w:rPr>
        </w:r>
        <w:r>
          <w:rPr>
            <w:webHidden/>
          </w:rPr>
          <w:fldChar w:fldCharType="separate"/>
        </w:r>
        <w:r w:rsidR="004B536B">
          <w:rPr>
            <w:webHidden/>
          </w:rPr>
          <w:t>40</w:t>
        </w:r>
        <w:r>
          <w:rPr>
            <w:webHidden/>
          </w:rPr>
          <w:fldChar w:fldCharType="end"/>
        </w:r>
      </w:hyperlink>
    </w:p>
    <w:p w14:paraId="7B8E2240" w14:textId="1BB92BC9" w:rsidR="00A86DF2" w:rsidRDefault="00A86DF2">
      <w:pPr>
        <w:pStyle w:val="Cuprins2"/>
        <w:rPr>
          <w:rFonts w:asciiTheme="minorHAnsi" w:eastAsiaTheme="minorEastAsia" w:hAnsiTheme="minorHAnsi" w:cstheme="minorBidi"/>
          <w:b w:val="0"/>
          <w:sz w:val="22"/>
          <w:szCs w:val="22"/>
          <w:lang w:val="en-US" w:eastAsia="en-US"/>
        </w:rPr>
      </w:pPr>
      <w:hyperlink w:anchor="_Toc148622554" w:history="1">
        <w:r w:rsidRPr="00181A1E">
          <w:rPr>
            <w:rStyle w:val="Hyperlink"/>
            <w:lang w:val="ro-RO"/>
          </w:rPr>
          <w:t>16.2</w:t>
        </w:r>
        <w:r>
          <w:rPr>
            <w:rFonts w:asciiTheme="minorHAnsi" w:eastAsiaTheme="minorEastAsia" w:hAnsiTheme="minorHAnsi" w:cstheme="minorBidi"/>
            <w:b w:val="0"/>
            <w:sz w:val="22"/>
            <w:szCs w:val="22"/>
            <w:lang w:val="en-US" w:eastAsia="en-US"/>
          </w:rPr>
          <w:tab/>
        </w:r>
        <w:r w:rsidRPr="00181A1E">
          <w:rPr>
            <w:rStyle w:val="Hyperlink"/>
            <w:lang w:val="ro-RO"/>
          </w:rPr>
          <w:t>Adaugiri</w:t>
        </w:r>
        <w:r>
          <w:rPr>
            <w:webHidden/>
          </w:rPr>
          <w:tab/>
        </w:r>
        <w:r>
          <w:rPr>
            <w:webHidden/>
          </w:rPr>
          <w:fldChar w:fldCharType="begin"/>
        </w:r>
        <w:r>
          <w:rPr>
            <w:webHidden/>
          </w:rPr>
          <w:instrText xml:space="preserve"> PAGEREF _Toc148622554 \h </w:instrText>
        </w:r>
        <w:r>
          <w:rPr>
            <w:webHidden/>
          </w:rPr>
        </w:r>
        <w:r>
          <w:rPr>
            <w:webHidden/>
          </w:rPr>
          <w:fldChar w:fldCharType="separate"/>
        </w:r>
        <w:r w:rsidR="004B536B">
          <w:rPr>
            <w:webHidden/>
          </w:rPr>
          <w:t>40</w:t>
        </w:r>
        <w:r>
          <w:rPr>
            <w:webHidden/>
          </w:rPr>
          <w:fldChar w:fldCharType="end"/>
        </w:r>
      </w:hyperlink>
    </w:p>
    <w:p w14:paraId="16C4F0B5" w14:textId="675454C2" w:rsidR="00A86DF2" w:rsidRDefault="00A86DF2">
      <w:pPr>
        <w:pStyle w:val="Cuprins1"/>
        <w:rPr>
          <w:rFonts w:asciiTheme="minorHAnsi" w:eastAsiaTheme="minorEastAsia" w:hAnsiTheme="minorHAnsi" w:cstheme="minorBidi"/>
          <w:b w:val="0"/>
          <w:noProof/>
          <w:sz w:val="22"/>
          <w:szCs w:val="22"/>
          <w:lang w:val="en-US" w:eastAsia="en-US"/>
        </w:rPr>
      </w:pPr>
      <w:hyperlink w:anchor="_Toc148622555" w:history="1">
        <w:r w:rsidRPr="00181A1E">
          <w:rPr>
            <w:rStyle w:val="Hyperlink"/>
            <w:noProof/>
          </w:rPr>
          <w:t>17</w:t>
        </w:r>
        <w:r>
          <w:rPr>
            <w:rFonts w:asciiTheme="minorHAnsi" w:eastAsiaTheme="minorEastAsia" w:hAnsiTheme="minorHAnsi" w:cstheme="minorBidi"/>
            <w:b w:val="0"/>
            <w:noProof/>
            <w:sz w:val="22"/>
            <w:szCs w:val="22"/>
            <w:lang w:val="en-US" w:eastAsia="en-US"/>
          </w:rPr>
          <w:tab/>
        </w:r>
        <w:r w:rsidRPr="00181A1E">
          <w:rPr>
            <w:rStyle w:val="Hyperlink"/>
            <w:noProof/>
          </w:rPr>
          <w:t>REALIZAREA LUCRARILOR DE CONSTRUC</w:t>
        </w:r>
        <w:r w:rsidRPr="00181A1E">
          <w:rPr>
            <w:rStyle w:val="Hyperlink"/>
            <w:rFonts w:ascii="Tahoma" w:hAnsi="Tahoma" w:cs="Tahoma"/>
            <w:noProof/>
          </w:rPr>
          <w:t>T</w:t>
        </w:r>
        <w:r w:rsidRPr="00181A1E">
          <w:rPr>
            <w:rStyle w:val="Hyperlink"/>
            <w:noProof/>
          </w:rPr>
          <w:t>II</w:t>
        </w:r>
        <w:r>
          <w:rPr>
            <w:noProof/>
            <w:webHidden/>
          </w:rPr>
          <w:tab/>
        </w:r>
        <w:r>
          <w:rPr>
            <w:noProof/>
            <w:webHidden/>
          </w:rPr>
          <w:fldChar w:fldCharType="begin"/>
        </w:r>
        <w:r>
          <w:rPr>
            <w:noProof/>
            <w:webHidden/>
          </w:rPr>
          <w:instrText xml:space="preserve"> PAGEREF _Toc148622555 \h </w:instrText>
        </w:r>
        <w:r>
          <w:rPr>
            <w:noProof/>
            <w:webHidden/>
          </w:rPr>
        </w:r>
        <w:r>
          <w:rPr>
            <w:noProof/>
            <w:webHidden/>
          </w:rPr>
          <w:fldChar w:fldCharType="separate"/>
        </w:r>
        <w:r w:rsidR="004B536B">
          <w:rPr>
            <w:noProof/>
            <w:webHidden/>
          </w:rPr>
          <w:t>41</w:t>
        </w:r>
        <w:r>
          <w:rPr>
            <w:noProof/>
            <w:webHidden/>
          </w:rPr>
          <w:fldChar w:fldCharType="end"/>
        </w:r>
      </w:hyperlink>
    </w:p>
    <w:p w14:paraId="1C53022F" w14:textId="43F9E98D" w:rsidR="00A86DF2" w:rsidRDefault="00A86DF2">
      <w:pPr>
        <w:pStyle w:val="Cuprins2"/>
        <w:rPr>
          <w:rFonts w:asciiTheme="minorHAnsi" w:eastAsiaTheme="minorEastAsia" w:hAnsiTheme="minorHAnsi" w:cstheme="minorBidi"/>
          <w:b w:val="0"/>
          <w:sz w:val="22"/>
          <w:szCs w:val="22"/>
          <w:lang w:val="en-US" w:eastAsia="en-US"/>
        </w:rPr>
      </w:pPr>
      <w:hyperlink w:anchor="_Toc148622556" w:history="1">
        <w:r w:rsidRPr="00181A1E">
          <w:rPr>
            <w:rStyle w:val="Hyperlink"/>
            <w:lang w:val="ro-RO"/>
          </w:rPr>
          <w:t>17.1</w:t>
        </w:r>
        <w:r>
          <w:rPr>
            <w:rFonts w:asciiTheme="minorHAnsi" w:eastAsiaTheme="minorEastAsia" w:hAnsiTheme="minorHAnsi" w:cstheme="minorBidi"/>
            <w:b w:val="0"/>
            <w:sz w:val="22"/>
            <w:szCs w:val="22"/>
            <w:lang w:val="en-US" w:eastAsia="en-US"/>
          </w:rPr>
          <w:tab/>
        </w:r>
        <w:r w:rsidRPr="00181A1E">
          <w:rPr>
            <w:rStyle w:val="Hyperlink"/>
            <w:lang w:val="ro-RO"/>
          </w:rPr>
          <w:t>Amendamente</w:t>
        </w:r>
        <w:r>
          <w:rPr>
            <w:webHidden/>
          </w:rPr>
          <w:tab/>
        </w:r>
        <w:r>
          <w:rPr>
            <w:webHidden/>
          </w:rPr>
          <w:fldChar w:fldCharType="begin"/>
        </w:r>
        <w:r>
          <w:rPr>
            <w:webHidden/>
          </w:rPr>
          <w:instrText xml:space="preserve"> PAGEREF _Toc148622556 \h </w:instrText>
        </w:r>
        <w:r>
          <w:rPr>
            <w:webHidden/>
          </w:rPr>
        </w:r>
        <w:r>
          <w:rPr>
            <w:webHidden/>
          </w:rPr>
          <w:fldChar w:fldCharType="separate"/>
        </w:r>
        <w:r w:rsidR="004B536B">
          <w:rPr>
            <w:webHidden/>
          </w:rPr>
          <w:t>41</w:t>
        </w:r>
        <w:r>
          <w:rPr>
            <w:webHidden/>
          </w:rPr>
          <w:fldChar w:fldCharType="end"/>
        </w:r>
      </w:hyperlink>
    </w:p>
    <w:p w14:paraId="378781EB" w14:textId="3984705F" w:rsidR="00A86DF2" w:rsidRDefault="00A86DF2">
      <w:pPr>
        <w:pStyle w:val="Cuprins2"/>
        <w:rPr>
          <w:rFonts w:asciiTheme="minorHAnsi" w:eastAsiaTheme="minorEastAsia" w:hAnsiTheme="minorHAnsi" w:cstheme="minorBidi"/>
          <w:b w:val="0"/>
          <w:sz w:val="22"/>
          <w:szCs w:val="22"/>
          <w:lang w:val="en-US" w:eastAsia="en-US"/>
        </w:rPr>
      </w:pPr>
      <w:hyperlink w:anchor="_Toc148622557" w:history="1">
        <w:r w:rsidRPr="00181A1E">
          <w:rPr>
            <w:rStyle w:val="Hyperlink"/>
            <w:lang w:val="ro-RO"/>
          </w:rPr>
          <w:t>17.2</w:t>
        </w:r>
        <w:r>
          <w:rPr>
            <w:rFonts w:asciiTheme="minorHAnsi" w:eastAsiaTheme="minorEastAsia" w:hAnsiTheme="minorHAnsi" w:cstheme="minorBidi"/>
            <w:b w:val="0"/>
            <w:sz w:val="22"/>
            <w:szCs w:val="22"/>
            <w:lang w:val="en-US" w:eastAsia="en-US"/>
          </w:rPr>
          <w:tab/>
        </w:r>
        <w:r w:rsidRPr="00181A1E">
          <w:rPr>
            <w:rStyle w:val="Hyperlink"/>
            <w:lang w:val="ro-RO"/>
          </w:rPr>
          <w:t>Adaugiri</w:t>
        </w:r>
        <w:r>
          <w:rPr>
            <w:webHidden/>
          </w:rPr>
          <w:tab/>
        </w:r>
        <w:r>
          <w:rPr>
            <w:webHidden/>
          </w:rPr>
          <w:fldChar w:fldCharType="begin"/>
        </w:r>
        <w:r>
          <w:rPr>
            <w:webHidden/>
          </w:rPr>
          <w:instrText xml:space="preserve"> PAGEREF _Toc148622557 \h </w:instrText>
        </w:r>
        <w:r>
          <w:rPr>
            <w:webHidden/>
          </w:rPr>
        </w:r>
        <w:r>
          <w:rPr>
            <w:webHidden/>
          </w:rPr>
          <w:fldChar w:fldCharType="separate"/>
        </w:r>
        <w:r w:rsidR="004B536B">
          <w:rPr>
            <w:webHidden/>
          </w:rPr>
          <w:t>41</w:t>
        </w:r>
        <w:r>
          <w:rPr>
            <w:webHidden/>
          </w:rPr>
          <w:fldChar w:fldCharType="end"/>
        </w:r>
      </w:hyperlink>
    </w:p>
    <w:p w14:paraId="648FDABA" w14:textId="79571710" w:rsidR="00A86DF2" w:rsidRDefault="00A86DF2">
      <w:pPr>
        <w:pStyle w:val="Cuprins1"/>
        <w:rPr>
          <w:rFonts w:asciiTheme="minorHAnsi" w:eastAsiaTheme="minorEastAsia" w:hAnsiTheme="minorHAnsi" w:cstheme="minorBidi"/>
          <w:b w:val="0"/>
          <w:noProof/>
          <w:sz w:val="22"/>
          <w:szCs w:val="22"/>
          <w:lang w:val="en-US" w:eastAsia="en-US"/>
        </w:rPr>
      </w:pPr>
      <w:hyperlink w:anchor="_Toc148622558" w:history="1">
        <w:r w:rsidRPr="00181A1E">
          <w:rPr>
            <w:rStyle w:val="Hyperlink"/>
            <w:noProof/>
          </w:rPr>
          <w:t>18</w:t>
        </w:r>
        <w:r>
          <w:rPr>
            <w:rFonts w:asciiTheme="minorHAnsi" w:eastAsiaTheme="minorEastAsia" w:hAnsiTheme="minorHAnsi" w:cstheme="minorBidi"/>
            <w:b w:val="0"/>
            <w:noProof/>
            <w:sz w:val="22"/>
            <w:szCs w:val="22"/>
            <w:lang w:val="en-US" w:eastAsia="en-US"/>
          </w:rPr>
          <w:tab/>
        </w:r>
        <w:r w:rsidRPr="00181A1E">
          <w:rPr>
            <w:rStyle w:val="Hyperlink"/>
            <w:noProof/>
          </w:rPr>
          <w:t>CONDUCTE SI LUCRǍRI AUXILIARE</w:t>
        </w:r>
        <w:r>
          <w:rPr>
            <w:noProof/>
            <w:webHidden/>
          </w:rPr>
          <w:tab/>
        </w:r>
        <w:r>
          <w:rPr>
            <w:noProof/>
            <w:webHidden/>
          </w:rPr>
          <w:fldChar w:fldCharType="begin"/>
        </w:r>
        <w:r>
          <w:rPr>
            <w:noProof/>
            <w:webHidden/>
          </w:rPr>
          <w:instrText xml:space="preserve"> PAGEREF _Toc148622558 \h </w:instrText>
        </w:r>
        <w:r>
          <w:rPr>
            <w:noProof/>
            <w:webHidden/>
          </w:rPr>
        </w:r>
        <w:r>
          <w:rPr>
            <w:noProof/>
            <w:webHidden/>
          </w:rPr>
          <w:fldChar w:fldCharType="separate"/>
        </w:r>
        <w:r w:rsidR="004B536B">
          <w:rPr>
            <w:noProof/>
            <w:webHidden/>
          </w:rPr>
          <w:t>42</w:t>
        </w:r>
        <w:r>
          <w:rPr>
            <w:noProof/>
            <w:webHidden/>
          </w:rPr>
          <w:fldChar w:fldCharType="end"/>
        </w:r>
      </w:hyperlink>
    </w:p>
    <w:p w14:paraId="7DC700E9" w14:textId="70C143D2" w:rsidR="00A86DF2" w:rsidRDefault="00A86DF2">
      <w:pPr>
        <w:pStyle w:val="Cuprins2"/>
        <w:rPr>
          <w:rFonts w:asciiTheme="minorHAnsi" w:eastAsiaTheme="minorEastAsia" w:hAnsiTheme="minorHAnsi" w:cstheme="minorBidi"/>
          <w:b w:val="0"/>
          <w:sz w:val="22"/>
          <w:szCs w:val="22"/>
          <w:lang w:val="en-US" w:eastAsia="en-US"/>
        </w:rPr>
      </w:pPr>
      <w:hyperlink w:anchor="_Toc148622559" w:history="1">
        <w:r w:rsidRPr="00181A1E">
          <w:rPr>
            <w:rStyle w:val="Hyperlink"/>
            <w:lang w:val="ro-RO"/>
          </w:rPr>
          <w:t>18.1</w:t>
        </w:r>
        <w:r>
          <w:rPr>
            <w:rFonts w:asciiTheme="minorHAnsi" w:eastAsiaTheme="minorEastAsia" w:hAnsiTheme="minorHAnsi" w:cstheme="minorBidi"/>
            <w:b w:val="0"/>
            <w:sz w:val="22"/>
            <w:szCs w:val="22"/>
            <w:lang w:val="en-US" w:eastAsia="en-US"/>
          </w:rPr>
          <w:tab/>
        </w:r>
        <w:r w:rsidRPr="00181A1E">
          <w:rPr>
            <w:rStyle w:val="Hyperlink"/>
            <w:lang w:val="ro-RO"/>
          </w:rPr>
          <w:t>Amendamente</w:t>
        </w:r>
        <w:r>
          <w:rPr>
            <w:webHidden/>
          </w:rPr>
          <w:tab/>
        </w:r>
        <w:r>
          <w:rPr>
            <w:webHidden/>
          </w:rPr>
          <w:fldChar w:fldCharType="begin"/>
        </w:r>
        <w:r>
          <w:rPr>
            <w:webHidden/>
          </w:rPr>
          <w:instrText xml:space="preserve"> PAGEREF _Toc148622559 \h </w:instrText>
        </w:r>
        <w:r>
          <w:rPr>
            <w:webHidden/>
          </w:rPr>
        </w:r>
        <w:r>
          <w:rPr>
            <w:webHidden/>
          </w:rPr>
          <w:fldChar w:fldCharType="separate"/>
        </w:r>
        <w:r w:rsidR="004B536B">
          <w:rPr>
            <w:webHidden/>
          </w:rPr>
          <w:t>42</w:t>
        </w:r>
        <w:r>
          <w:rPr>
            <w:webHidden/>
          </w:rPr>
          <w:fldChar w:fldCharType="end"/>
        </w:r>
      </w:hyperlink>
    </w:p>
    <w:p w14:paraId="567AE7B3" w14:textId="42E2396C" w:rsidR="00A86DF2" w:rsidRDefault="00A86DF2">
      <w:pPr>
        <w:pStyle w:val="Cuprins2"/>
        <w:rPr>
          <w:rFonts w:asciiTheme="minorHAnsi" w:eastAsiaTheme="minorEastAsia" w:hAnsiTheme="minorHAnsi" w:cstheme="minorBidi"/>
          <w:b w:val="0"/>
          <w:sz w:val="22"/>
          <w:szCs w:val="22"/>
          <w:lang w:val="en-US" w:eastAsia="en-US"/>
        </w:rPr>
      </w:pPr>
      <w:hyperlink w:anchor="_Toc148622560" w:history="1">
        <w:r w:rsidRPr="00181A1E">
          <w:rPr>
            <w:rStyle w:val="Hyperlink"/>
            <w:lang w:val="ro-RO"/>
          </w:rPr>
          <w:t>18.2</w:t>
        </w:r>
        <w:r>
          <w:rPr>
            <w:rFonts w:asciiTheme="minorHAnsi" w:eastAsiaTheme="minorEastAsia" w:hAnsiTheme="minorHAnsi" w:cstheme="minorBidi"/>
            <w:b w:val="0"/>
            <w:sz w:val="22"/>
            <w:szCs w:val="22"/>
            <w:lang w:val="en-US" w:eastAsia="en-US"/>
          </w:rPr>
          <w:tab/>
        </w:r>
        <w:r w:rsidRPr="00181A1E">
          <w:rPr>
            <w:rStyle w:val="Hyperlink"/>
            <w:lang w:val="ro-RO"/>
          </w:rPr>
          <w:t>Adaugiri</w:t>
        </w:r>
        <w:r>
          <w:rPr>
            <w:webHidden/>
          </w:rPr>
          <w:tab/>
        </w:r>
        <w:r>
          <w:rPr>
            <w:webHidden/>
          </w:rPr>
          <w:fldChar w:fldCharType="begin"/>
        </w:r>
        <w:r>
          <w:rPr>
            <w:webHidden/>
          </w:rPr>
          <w:instrText xml:space="preserve"> PAGEREF _Toc148622560 \h </w:instrText>
        </w:r>
        <w:r>
          <w:rPr>
            <w:webHidden/>
          </w:rPr>
        </w:r>
        <w:r>
          <w:rPr>
            <w:webHidden/>
          </w:rPr>
          <w:fldChar w:fldCharType="separate"/>
        </w:r>
        <w:r w:rsidR="004B536B">
          <w:rPr>
            <w:webHidden/>
          </w:rPr>
          <w:t>54</w:t>
        </w:r>
        <w:r>
          <w:rPr>
            <w:webHidden/>
          </w:rPr>
          <w:fldChar w:fldCharType="end"/>
        </w:r>
      </w:hyperlink>
    </w:p>
    <w:p w14:paraId="44179E03" w14:textId="502A6D28" w:rsidR="00A86DF2" w:rsidRDefault="00A86DF2">
      <w:pPr>
        <w:pStyle w:val="Cuprins1"/>
        <w:rPr>
          <w:rFonts w:asciiTheme="minorHAnsi" w:eastAsiaTheme="minorEastAsia" w:hAnsiTheme="minorHAnsi" w:cstheme="minorBidi"/>
          <w:b w:val="0"/>
          <w:noProof/>
          <w:sz w:val="22"/>
          <w:szCs w:val="22"/>
          <w:lang w:val="en-US" w:eastAsia="en-US"/>
        </w:rPr>
      </w:pPr>
      <w:hyperlink w:anchor="_Toc148622561" w:history="1">
        <w:r w:rsidRPr="00181A1E">
          <w:rPr>
            <w:rStyle w:val="Hyperlink"/>
            <w:noProof/>
          </w:rPr>
          <w:t>19</w:t>
        </w:r>
        <w:r>
          <w:rPr>
            <w:rFonts w:asciiTheme="minorHAnsi" w:eastAsiaTheme="minorEastAsia" w:hAnsiTheme="minorHAnsi" w:cstheme="minorBidi"/>
            <w:b w:val="0"/>
            <w:noProof/>
            <w:sz w:val="22"/>
            <w:szCs w:val="22"/>
            <w:lang w:val="en-US" w:eastAsia="en-US"/>
          </w:rPr>
          <w:tab/>
        </w:r>
        <w:r w:rsidRPr="00181A1E">
          <w:rPr>
            <w:rStyle w:val="Hyperlink"/>
            <w:noProof/>
          </w:rPr>
          <w:t xml:space="preserve">TESTAREA </w:t>
        </w:r>
        <w:r w:rsidRPr="00181A1E">
          <w:rPr>
            <w:rStyle w:val="Hyperlink"/>
            <w:noProof/>
            <w:lang w:val="ro-RO"/>
          </w:rPr>
          <w:t>SI DEZINFECTAREA</w:t>
        </w:r>
        <w:r>
          <w:rPr>
            <w:noProof/>
            <w:webHidden/>
          </w:rPr>
          <w:tab/>
        </w:r>
        <w:r>
          <w:rPr>
            <w:noProof/>
            <w:webHidden/>
          </w:rPr>
          <w:fldChar w:fldCharType="begin"/>
        </w:r>
        <w:r>
          <w:rPr>
            <w:noProof/>
            <w:webHidden/>
          </w:rPr>
          <w:instrText xml:space="preserve"> PAGEREF _Toc148622561 \h </w:instrText>
        </w:r>
        <w:r>
          <w:rPr>
            <w:noProof/>
            <w:webHidden/>
          </w:rPr>
        </w:r>
        <w:r>
          <w:rPr>
            <w:noProof/>
            <w:webHidden/>
          </w:rPr>
          <w:fldChar w:fldCharType="separate"/>
        </w:r>
        <w:r w:rsidR="004B536B">
          <w:rPr>
            <w:noProof/>
            <w:webHidden/>
          </w:rPr>
          <w:t>56</w:t>
        </w:r>
        <w:r>
          <w:rPr>
            <w:noProof/>
            <w:webHidden/>
          </w:rPr>
          <w:fldChar w:fldCharType="end"/>
        </w:r>
      </w:hyperlink>
    </w:p>
    <w:p w14:paraId="5915A6B7" w14:textId="523F6D08" w:rsidR="00A86DF2" w:rsidRDefault="00A86DF2">
      <w:pPr>
        <w:pStyle w:val="Cuprins2"/>
        <w:rPr>
          <w:rFonts w:asciiTheme="minorHAnsi" w:eastAsiaTheme="minorEastAsia" w:hAnsiTheme="minorHAnsi" w:cstheme="minorBidi"/>
          <w:b w:val="0"/>
          <w:sz w:val="22"/>
          <w:szCs w:val="22"/>
          <w:lang w:val="en-US" w:eastAsia="en-US"/>
        </w:rPr>
      </w:pPr>
      <w:hyperlink w:anchor="_Toc148622562" w:history="1">
        <w:r w:rsidRPr="00181A1E">
          <w:rPr>
            <w:rStyle w:val="Hyperlink"/>
            <w:lang w:val="ro-RO"/>
          </w:rPr>
          <w:t>19.1</w:t>
        </w:r>
        <w:r>
          <w:rPr>
            <w:rFonts w:asciiTheme="minorHAnsi" w:eastAsiaTheme="minorEastAsia" w:hAnsiTheme="minorHAnsi" w:cstheme="minorBidi"/>
            <w:b w:val="0"/>
            <w:sz w:val="22"/>
            <w:szCs w:val="22"/>
            <w:lang w:val="en-US" w:eastAsia="en-US"/>
          </w:rPr>
          <w:tab/>
        </w:r>
        <w:r w:rsidRPr="00181A1E">
          <w:rPr>
            <w:rStyle w:val="Hyperlink"/>
            <w:lang w:val="ro-RO"/>
          </w:rPr>
          <w:t>Amendamente</w:t>
        </w:r>
        <w:r>
          <w:rPr>
            <w:webHidden/>
          </w:rPr>
          <w:tab/>
        </w:r>
        <w:r>
          <w:rPr>
            <w:webHidden/>
          </w:rPr>
          <w:fldChar w:fldCharType="begin"/>
        </w:r>
        <w:r>
          <w:rPr>
            <w:webHidden/>
          </w:rPr>
          <w:instrText xml:space="preserve"> PAGEREF _Toc148622562 \h </w:instrText>
        </w:r>
        <w:r>
          <w:rPr>
            <w:webHidden/>
          </w:rPr>
        </w:r>
        <w:r>
          <w:rPr>
            <w:webHidden/>
          </w:rPr>
          <w:fldChar w:fldCharType="separate"/>
        </w:r>
        <w:r w:rsidR="004B536B">
          <w:rPr>
            <w:webHidden/>
          </w:rPr>
          <w:t>56</w:t>
        </w:r>
        <w:r>
          <w:rPr>
            <w:webHidden/>
          </w:rPr>
          <w:fldChar w:fldCharType="end"/>
        </w:r>
      </w:hyperlink>
    </w:p>
    <w:p w14:paraId="2EA99B37" w14:textId="3E3D6E79" w:rsidR="00A86DF2" w:rsidRDefault="00A86DF2">
      <w:pPr>
        <w:pStyle w:val="Cuprins2"/>
        <w:rPr>
          <w:rFonts w:asciiTheme="minorHAnsi" w:eastAsiaTheme="minorEastAsia" w:hAnsiTheme="minorHAnsi" w:cstheme="minorBidi"/>
          <w:b w:val="0"/>
          <w:sz w:val="22"/>
          <w:szCs w:val="22"/>
          <w:lang w:val="en-US" w:eastAsia="en-US"/>
        </w:rPr>
      </w:pPr>
      <w:hyperlink w:anchor="_Toc148622563" w:history="1">
        <w:r w:rsidRPr="00181A1E">
          <w:rPr>
            <w:rStyle w:val="Hyperlink"/>
          </w:rPr>
          <w:t>19.2</w:t>
        </w:r>
        <w:r>
          <w:rPr>
            <w:rFonts w:asciiTheme="minorHAnsi" w:eastAsiaTheme="minorEastAsia" w:hAnsiTheme="minorHAnsi" w:cstheme="minorBidi"/>
            <w:b w:val="0"/>
            <w:sz w:val="22"/>
            <w:szCs w:val="22"/>
            <w:lang w:val="en-US" w:eastAsia="en-US"/>
          </w:rPr>
          <w:tab/>
        </w:r>
        <w:r w:rsidRPr="00181A1E">
          <w:rPr>
            <w:rStyle w:val="Hyperlink"/>
          </w:rPr>
          <w:t>Adaugiri</w:t>
        </w:r>
        <w:r>
          <w:rPr>
            <w:webHidden/>
          </w:rPr>
          <w:tab/>
        </w:r>
        <w:r>
          <w:rPr>
            <w:webHidden/>
          </w:rPr>
          <w:fldChar w:fldCharType="begin"/>
        </w:r>
        <w:r>
          <w:rPr>
            <w:webHidden/>
          </w:rPr>
          <w:instrText xml:space="preserve"> PAGEREF _Toc148622563 \h </w:instrText>
        </w:r>
        <w:r>
          <w:rPr>
            <w:webHidden/>
          </w:rPr>
        </w:r>
        <w:r>
          <w:rPr>
            <w:webHidden/>
          </w:rPr>
          <w:fldChar w:fldCharType="separate"/>
        </w:r>
        <w:r w:rsidR="004B536B">
          <w:rPr>
            <w:webHidden/>
          </w:rPr>
          <w:t>61</w:t>
        </w:r>
        <w:r>
          <w:rPr>
            <w:webHidden/>
          </w:rPr>
          <w:fldChar w:fldCharType="end"/>
        </w:r>
      </w:hyperlink>
    </w:p>
    <w:p w14:paraId="3BB45390" w14:textId="5ADA9CDD" w:rsidR="00A86DF2" w:rsidRDefault="00A86DF2">
      <w:pPr>
        <w:pStyle w:val="Cuprins1"/>
        <w:rPr>
          <w:rFonts w:asciiTheme="minorHAnsi" w:eastAsiaTheme="minorEastAsia" w:hAnsiTheme="minorHAnsi" w:cstheme="minorBidi"/>
          <w:b w:val="0"/>
          <w:noProof/>
          <w:sz w:val="22"/>
          <w:szCs w:val="22"/>
          <w:lang w:val="en-US" w:eastAsia="en-US"/>
        </w:rPr>
      </w:pPr>
      <w:hyperlink w:anchor="_Toc148622564" w:history="1">
        <w:r w:rsidRPr="00181A1E">
          <w:rPr>
            <w:rStyle w:val="Hyperlink"/>
            <w:noProof/>
          </w:rPr>
          <w:t>20</w:t>
        </w:r>
        <w:r>
          <w:rPr>
            <w:rFonts w:asciiTheme="minorHAnsi" w:eastAsiaTheme="minorEastAsia" w:hAnsiTheme="minorHAnsi" w:cstheme="minorBidi"/>
            <w:b w:val="0"/>
            <w:noProof/>
            <w:sz w:val="22"/>
            <w:szCs w:val="22"/>
            <w:lang w:val="en-US" w:eastAsia="en-US"/>
          </w:rPr>
          <w:tab/>
        </w:r>
        <w:r w:rsidRPr="00181A1E">
          <w:rPr>
            <w:rStyle w:val="Hyperlink"/>
            <w:noProof/>
          </w:rPr>
          <w:t>REABILITAREA CONDUCTELOR</w:t>
        </w:r>
        <w:r>
          <w:rPr>
            <w:noProof/>
            <w:webHidden/>
          </w:rPr>
          <w:tab/>
        </w:r>
        <w:r>
          <w:rPr>
            <w:noProof/>
            <w:webHidden/>
          </w:rPr>
          <w:fldChar w:fldCharType="begin"/>
        </w:r>
        <w:r>
          <w:rPr>
            <w:noProof/>
            <w:webHidden/>
          </w:rPr>
          <w:instrText xml:space="preserve"> PAGEREF _Toc148622564 \h </w:instrText>
        </w:r>
        <w:r>
          <w:rPr>
            <w:noProof/>
            <w:webHidden/>
          </w:rPr>
        </w:r>
        <w:r>
          <w:rPr>
            <w:noProof/>
            <w:webHidden/>
          </w:rPr>
          <w:fldChar w:fldCharType="separate"/>
        </w:r>
        <w:r w:rsidR="004B536B">
          <w:rPr>
            <w:noProof/>
            <w:webHidden/>
          </w:rPr>
          <w:t>63</w:t>
        </w:r>
        <w:r>
          <w:rPr>
            <w:noProof/>
            <w:webHidden/>
          </w:rPr>
          <w:fldChar w:fldCharType="end"/>
        </w:r>
      </w:hyperlink>
    </w:p>
    <w:p w14:paraId="0FF69933" w14:textId="6EF493CF" w:rsidR="00A86DF2" w:rsidRDefault="00A86DF2">
      <w:pPr>
        <w:pStyle w:val="Cuprins2"/>
        <w:rPr>
          <w:rFonts w:asciiTheme="minorHAnsi" w:eastAsiaTheme="minorEastAsia" w:hAnsiTheme="minorHAnsi" w:cstheme="minorBidi"/>
          <w:b w:val="0"/>
          <w:sz w:val="22"/>
          <w:szCs w:val="22"/>
          <w:lang w:val="en-US" w:eastAsia="en-US"/>
        </w:rPr>
      </w:pPr>
      <w:hyperlink w:anchor="_Toc148622565" w:history="1">
        <w:r w:rsidRPr="00181A1E">
          <w:rPr>
            <w:rStyle w:val="Hyperlink"/>
            <w:lang w:val="ro-RO"/>
          </w:rPr>
          <w:t>20.1</w:t>
        </w:r>
        <w:r>
          <w:rPr>
            <w:rFonts w:asciiTheme="minorHAnsi" w:eastAsiaTheme="minorEastAsia" w:hAnsiTheme="minorHAnsi" w:cstheme="minorBidi"/>
            <w:b w:val="0"/>
            <w:sz w:val="22"/>
            <w:szCs w:val="22"/>
            <w:lang w:val="en-US" w:eastAsia="en-US"/>
          </w:rPr>
          <w:tab/>
        </w:r>
        <w:r w:rsidRPr="00181A1E">
          <w:rPr>
            <w:rStyle w:val="Hyperlink"/>
            <w:lang w:val="ro-RO"/>
          </w:rPr>
          <w:t>Amendamente</w:t>
        </w:r>
        <w:r>
          <w:rPr>
            <w:webHidden/>
          </w:rPr>
          <w:tab/>
        </w:r>
        <w:r>
          <w:rPr>
            <w:webHidden/>
          </w:rPr>
          <w:fldChar w:fldCharType="begin"/>
        </w:r>
        <w:r>
          <w:rPr>
            <w:webHidden/>
          </w:rPr>
          <w:instrText xml:space="preserve"> PAGEREF _Toc148622565 \h </w:instrText>
        </w:r>
        <w:r>
          <w:rPr>
            <w:webHidden/>
          </w:rPr>
        </w:r>
        <w:r>
          <w:rPr>
            <w:webHidden/>
          </w:rPr>
          <w:fldChar w:fldCharType="separate"/>
        </w:r>
        <w:r w:rsidR="004B536B">
          <w:rPr>
            <w:webHidden/>
          </w:rPr>
          <w:t>63</w:t>
        </w:r>
        <w:r>
          <w:rPr>
            <w:webHidden/>
          </w:rPr>
          <w:fldChar w:fldCharType="end"/>
        </w:r>
      </w:hyperlink>
    </w:p>
    <w:p w14:paraId="026003DC" w14:textId="5B80DE88" w:rsidR="00A86DF2" w:rsidRDefault="00A86DF2">
      <w:pPr>
        <w:pStyle w:val="Cuprins2"/>
        <w:rPr>
          <w:rFonts w:asciiTheme="minorHAnsi" w:eastAsiaTheme="minorEastAsia" w:hAnsiTheme="minorHAnsi" w:cstheme="minorBidi"/>
          <w:b w:val="0"/>
          <w:sz w:val="22"/>
          <w:szCs w:val="22"/>
          <w:lang w:val="en-US" w:eastAsia="en-US"/>
        </w:rPr>
      </w:pPr>
      <w:hyperlink w:anchor="_Toc148622566" w:history="1">
        <w:r w:rsidRPr="00181A1E">
          <w:rPr>
            <w:rStyle w:val="Hyperlink"/>
            <w:lang w:val="ro-RO"/>
          </w:rPr>
          <w:t>20.2</w:t>
        </w:r>
        <w:r>
          <w:rPr>
            <w:rFonts w:asciiTheme="minorHAnsi" w:eastAsiaTheme="minorEastAsia" w:hAnsiTheme="minorHAnsi" w:cstheme="minorBidi"/>
            <w:b w:val="0"/>
            <w:sz w:val="22"/>
            <w:szCs w:val="22"/>
            <w:lang w:val="en-US" w:eastAsia="en-US"/>
          </w:rPr>
          <w:tab/>
        </w:r>
        <w:r w:rsidRPr="00181A1E">
          <w:rPr>
            <w:rStyle w:val="Hyperlink"/>
            <w:lang w:val="ro-RO"/>
          </w:rPr>
          <w:t>Adaugiri</w:t>
        </w:r>
        <w:r>
          <w:rPr>
            <w:webHidden/>
          </w:rPr>
          <w:tab/>
        </w:r>
        <w:r>
          <w:rPr>
            <w:webHidden/>
          </w:rPr>
          <w:fldChar w:fldCharType="begin"/>
        </w:r>
        <w:r>
          <w:rPr>
            <w:webHidden/>
          </w:rPr>
          <w:instrText xml:space="preserve"> PAGEREF _Toc148622566 \h </w:instrText>
        </w:r>
        <w:r>
          <w:rPr>
            <w:webHidden/>
          </w:rPr>
        </w:r>
        <w:r>
          <w:rPr>
            <w:webHidden/>
          </w:rPr>
          <w:fldChar w:fldCharType="separate"/>
        </w:r>
        <w:r w:rsidR="004B536B">
          <w:rPr>
            <w:webHidden/>
          </w:rPr>
          <w:t>63</w:t>
        </w:r>
        <w:r>
          <w:rPr>
            <w:webHidden/>
          </w:rPr>
          <w:fldChar w:fldCharType="end"/>
        </w:r>
      </w:hyperlink>
    </w:p>
    <w:p w14:paraId="3880C997" w14:textId="02556731" w:rsidR="00A86DF2" w:rsidRDefault="00A86DF2">
      <w:pPr>
        <w:pStyle w:val="Cuprins1"/>
        <w:rPr>
          <w:rFonts w:asciiTheme="minorHAnsi" w:eastAsiaTheme="minorEastAsia" w:hAnsiTheme="minorHAnsi" w:cstheme="minorBidi"/>
          <w:b w:val="0"/>
          <w:noProof/>
          <w:sz w:val="22"/>
          <w:szCs w:val="22"/>
          <w:lang w:val="en-US" w:eastAsia="en-US"/>
        </w:rPr>
      </w:pPr>
      <w:hyperlink w:anchor="_Toc148622567" w:history="1">
        <w:r w:rsidRPr="00181A1E">
          <w:rPr>
            <w:rStyle w:val="Hyperlink"/>
            <w:noProof/>
          </w:rPr>
          <w:t>21</w:t>
        </w:r>
        <w:r>
          <w:rPr>
            <w:rFonts w:asciiTheme="minorHAnsi" w:eastAsiaTheme="minorEastAsia" w:hAnsiTheme="minorHAnsi" w:cstheme="minorBidi"/>
            <w:b w:val="0"/>
            <w:noProof/>
            <w:sz w:val="22"/>
            <w:szCs w:val="22"/>
            <w:lang w:val="en-US" w:eastAsia="en-US"/>
          </w:rPr>
          <w:tab/>
        </w:r>
        <w:r w:rsidRPr="00181A1E">
          <w:rPr>
            <w:rStyle w:val="Hyperlink"/>
            <w:noProof/>
          </w:rPr>
          <w:t>REABILITAREA RETELELOR DE CANALIZARE</w:t>
        </w:r>
        <w:r>
          <w:rPr>
            <w:noProof/>
            <w:webHidden/>
          </w:rPr>
          <w:tab/>
        </w:r>
        <w:r>
          <w:rPr>
            <w:noProof/>
            <w:webHidden/>
          </w:rPr>
          <w:fldChar w:fldCharType="begin"/>
        </w:r>
        <w:r>
          <w:rPr>
            <w:noProof/>
            <w:webHidden/>
          </w:rPr>
          <w:instrText xml:space="preserve"> PAGEREF _Toc148622567 \h </w:instrText>
        </w:r>
        <w:r>
          <w:rPr>
            <w:noProof/>
            <w:webHidden/>
          </w:rPr>
        </w:r>
        <w:r>
          <w:rPr>
            <w:noProof/>
            <w:webHidden/>
          </w:rPr>
          <w:fldChar w:fldCharType="separate"/>
        </w:r>
        <w:r w:rsidR="004B536B">
          <w:rPr>
            <w:noProof/>
            <w:webHidden/>
          </w:rPr>
          <w:t>64</w:t>
        </w:r>
        <w:r>
          <w:rPr>
            <w:noProof/>
            <w:webHidden/>
          </w:rPr>
          <w:fldChar w:fldCharType="end"/>
        </w:r>
      </w:hyperlink>
    </w:p>
    <w:p w14:paraId="3FC28850" w14:textId="27FD3DBE" w:rsidR="00A86DF2" w:rsidRDefault="00A86DF2">
      <w:pPr>
        <w:pStyle w:val="Cuprins2"/>
        <w:rPr>
          <w:rFonts w:asciiTheme="minorHAnsi" w:eastAsiaTheme="minorEastAsia" w:hAnsiTheme="minorHAnsi" w:cstheme="minorBidi"/>
          <w:b w:val="0"/>
          <w:sz w:val="22"/>
          <w:szCs w:val="22"/>
          <w:lang w:val="en-US" w:eastAsia="en-US"/>
        </w:rPr>
      </w:pPr>
      <w:hyperlink w:anchor="_Toc148622568" w:history="1">
        <w:r w:rsidRPr="00181A1E">
          <w:rPr>
            <w:rStyle w:val="Hyperlink"/>
            <w:lang w:val="ro-RO"/>
          </w:rPr>
          <w:t>21.1</w:t>
        </w:r>
        <w:r>
          <w:rPr>
            <w:rFonts w:asciiTheme="minorHAnsi" w:eastAsiaTheme="minorEastAsia" w:hAnsiTheme="minorHAnsi" w:cstheme="minorBidi"/>
            <w:b w:val="0"/>
            <w:sz w:val="22"/>
            <w:szCs w:val="22"/>
            <w:lang w:val="en-US" w:eastAsia="en-US"/>
          </w:rPr>
          <w:tab/>
        </w:r>
        <w:r w:rsidRPr="00181A1E">
          <w:rPr>
            <w:rStyle w:val="Hyperlink"/>
            <w:lang w:val="ro-RO"/>
          </w:rPr>
          <w:t>Amendamente</w:t>
        </w:r>
        <w:r>
          <w:rPr>
            <w:webHidden/>
          </w:rPr>
          <w:tab/>
        </w:r>
        <w:r>
          <w:rPr>
            <w:webHidden/>
          </w:rPr>
          <w:fldChar w:fldCharType="begin"/>
        </w:r>
        <w:r>
          <w:rPr>
            <w:webHidden/>
          </w:rPr>
          <w:instrText xml:space="preserve"> PAGEREF _Toc148622568 \h </w:instrText>
        </w:r>
        <w:r>
          <w:rPr>
            <w:webHidden/>
          </w:rPr>
        </w:r>
        <w:r>
          <w:rPr>
            <w:webHidden/>
          </w:rPr>
          <w:fldChar w:fldCharType="separate"/>
        </w:r>
        <w:r w:rsidR="004B536B">
          <w:rPr>
            <w:webHidden/>
          </w:rPr>
          <w:t>64</w:t>
        </w:r>
        <w:r>
          <w:rPr>
            <w:webHidden/>
          </w:rPr>
          <w:fldChar w:fldCharType="end"/>
        </w:r>
      </w:hyperlink>
    </w:p>
    <w:p w14:paraId="24F44978" w14:textId="77971D58" w:rsidR="00A86DF2" w:rsidRDefault="00A86DF2">
      <w:pPr>
        <w:pStyle w:val="Cuprins2"/>
        <w:rPr>
          <w:rFonts w:asciiTheme="minorHAnsi" w:eastAsiaTheme="minorEastAsia" w:hAnsiTheme="minorHAnsi" w:cstheme="minorBidi"/>
          <w:b w:val="0"/>
          <w:sz w:val="22"/>
          <w:szCs w:val="22"/>
          <w:lang w:val="en-US" w:eastAsia="en-US"/>
        </w:rPr>
      </w:pPr>
      <w:hyperlink w:anchor="_Toc148622569" w:history="1">
        <w:r w:rsidRPr="00181A1E">
          <w:rPr>
            <w:rStyle w:val="Hyperlink"/>
            <w:lang w:val="ro-RO"/>
          </w:rPr>
          <w:t>21.2</w:t>
        </w:r>
        <w:r>
          <w:rPr>
            <w:rFonts w:asciiTheme="minorHAnsi" w:eastAsiaTheme="minorEastAsia" w:hAnsiTheme="minorHAnsi" w:cstheme="minorBidi"/>
            <w:b w:val="0"/>
            <w:sz w:val="22"/>
            <w:szCs w:val="22"/>
            <w:lang w:val="en-US" w:eastAsia="en-US"/>
          </w:rPr>
          <w:tab/>
        </w:r>
        <w:r w:rsidRPr="00181A1E">
          <w:rPr>
            <w:rStyle w:val="Hyperlink"/>
            <w:lang w:val="ro-RO"/>
          </w:rPr>
          <w:t>Adaugiri</w:t>
        </w:r>
        <w:r>
          <w:rPr>
            <w:webHidden/>
          </w:rPr>
          <w:tab/>
        </w:r>
        <w:r>
          <w:rPr>
            <w:webHidden/>
          </w:rPr>
          <w:fldChar w:fldCharType="begin"/>
        </w:r>
        <w:r>
          <w:rPr>
            <w:webHidden/>
          </w:rPr>
          <w:instrText xml:space="preserve"> PAGEREF _Toc148622569 \h </w:instrText>
        </w:r>
        <w:r>
          <w:rPr>
            <w:webHidden/>
          </w:rPr>
        </w:r>
        <w:r>
          <w:rPr>
            <w:webHidden/>
          </w:rPr>
          <w:fldChar w:fldCharType="separate"/>
        </w:r>
        <w:r w:rsidR="004B536B">
          <w:rPr>
            <w:webHidden/>
          </w:rPr>
          <w:t>64</w:t>
        </w:r>
        <w:r>
          <w:rPr>
            <w:webHidden/>
          </w:rPr>
          <w:fldChar w:fldCharType="end"/>
        </w:r>
      </w:hyperlink>
    </w:p>
    <w:p w14:paraId="4AB3435B" w14:textId="711BAF6A" w:rsidR="00A86DF2" w:rsidRDefault="00A86DF2">
      <w:pPr>
        <w:pStyle w:val="Cuprins1"/>
        <w:rPr>
          <w:rFonts w:asciiTheme="minorHAnsi" w:eastAsiaTheme="minorEastAsia" w:hAnsiTheme="minorHAnsi" w:cstheme="minorBidi"/>
          <w:b w:val="0"/>
          <w:noProof/>
          <w:sz w:val="22"/>
          <w:szCs w:val="22"/>
          <w:lang w:val="en-US" w:eastAsia="en-US"/>
        </w:rPr>
      </w:pPr>
      <w:hyperlink w:anchor="_Toc148622570" w:history="1">
        <w:r w:rsidRPr="00181A1E">
          <w:rPr>
            <w:rStyle w:val="Hyperlink"/>
            <w:noProof/>
          </w:rPr>
          <w:t>22</w:t>
        </w:r>
        <w:r>
          <w:rPr>
            <w:rFonts w:asciiTheme="minorHAnsi" w:eastAsiaTheme="minorEastAsia" w:hAnsiTheme="minorHAnsi" w:cstheme="minorBidi"/>
            <w:b w:val="0"/>
            <w:noProof/>
            <w:sz w:val="22"/>
            <w:szCs w:val="22"/>
            <w:lang w:val="en-US" w:eastAsia="en-US"/>
          </w:rPr>
          <w:tab/>
        </w:r>
        <w:r w:rsidRPr="00181A1E">
          <w:rPr>
            <w:rStyle w:val="Hyperlink"/>
            <w:noProof/>
          </w:rPr>
          <w:t>RENOVAREA RE</w:t>
        </w:r>
        <w:r w:rsidRPr="00181A1E">
          <w:rPr>
            <w:rStyle w:val="Hyperlink"/>
            <w:rFonts w:ascii="Tahoma" w:hAnsi="Tahoma" w:cs="Tahoma"/>
            <w:noProof/>
          </w:rPr>
          <w:t>T</w:t>
        </w:r>
        <w:r w:rsidRPr="00181A1E">
          <w:rPr>
            <w:rStyle w:val="Hyperlink"/>
            <w:noProof/>
          </w:rPr>
          <w:t>ELELOR DE APA</w:t>
        </w:r>
        <w:r>
          <w:rPr>
            <w:noProof/>
            <w:webHidden/>
          </w:rPr>
          <w:tab/>
        </w:r>
        <w:r>
          <w:rPr>
            <w:noProof/>
            <w:webHidden/>
          </w:rPr>
          <w:fldChar w:fldCharType="begin"/>
        </w:r>
        <w:r>
          <w:rPr>
            <w:noProof/>
            <w:webHidden/>
          </w:rPr>
          <w:instrText xml:space="preserve"> PAGEREF _Toc148622570 \h </w:instrText>
        </w:r>
        <w:r>
          <w:rPr>
            <w:noProof/>
            <w:webHidden/>
          </w:rPr>
        </w:r>
        <w:r>
          <w:rPr>
            <w:noProof/>
            <w:webHidden/>
          </w:rPr>
          <w:fldChar w:fldCharType="separate"/>
        </w:r>
        <w:r w:rsidR="004B536B">
          <w:rPr>
            <w:noProof/>
            <w:webHidden/>
          </w:rPr>
          <w:t>65</w:t>
        </w:r>
        <w:r>
          <w:rPr>
            <w:noProof/>
            <w:webHidden/>
          </w:rPr>
          <w:fldChar w:fldCharType="end"/>
        </w:r>
      </w:hyperlink>
    </w:p>
    <w:p w14:paraId="5A2BCDD4" w14:textId="0BA93552" w:rsidR="00A86DF2" w:rsidRDefault="00A86DF2">
      <w:pPr>
        <w:pStyle w:val="Cuprins2"/>
        <w:rPr>
          <w:rFonts w:asciiTheme="minorHAnsi" w:eastAsiaTheme="minorEastAsia" w:hAnsiTheme="minorHAnsi" w:cstheme="minorBidi"/>
          <w:b w:val="0"/>
          <w:sz w:val="22"/>
          <w:szCs w:val="22"/>
          <w:lang w:val="en-US" w:eastAsia="en-US"/>
        </w:rPr>
      </w:pPr>
      <w:hyperlink w:anchor="_Toc148622571" w:history="1">
        <w:r w:rsidRPr="00181A1E">
          <w:rPr>
            <w:rStyle w:val="Hyperlink"/>
            <w:lang w:val="ro-RO"/>
          </w:rPr>
          <w:t>22.1</w:t>
        </w:r>
        <w:r>
          <w:rPr>
            <w:rFonts w:asciiTheme="minorHAnsi" w:eastAsiaTheme="minorEastAsia" w:hAnsiTheme="minorHAnsi" w:cstheme="minorBidi"/>
            <w:b w:val="0"/>
            <w:sz w:val="22"/>
            <w:szCs w:val="22"/>
            <w:lang w:val="en-US" w:eastAsia="en-US"/>
          </w:rPr>
          <w:tab/>
        </w:r>
        <w:r w:rsidRPr="00181A1E">
          <w:rPr>
            <w:rStyle w:val="Hyperlink"/>
            <w:lang w:val="ro-RO"/>
          </w:rPr>
          <w:t>Amendamente</w:t>
        </w:r>
        <w:r>
          <w:rPr>
            <w:webHidden/>
          </w:rPr>
          <w:tab/>
        </w:r>
        <w:r>
          <w:rPr>
            <w:webHidden/>
          </w:rPr>
          <w:fldChar w:fldCharType="begin"/>
        </w:r>
        <w:r>
          <w:rPr>
            <w:webHidden/>
          </w:rPr>
          <w:instrText xml:space="preserve"> PAGEREF _Toc148622571 \h </w:instrText>
        </w:r>
        <w:r>
          <w:rPr>
            <w:webHidden/>
          </w:rPr>
        </w:r>
        <w:r>
          <w:rPr>
            <w:webHidden/>
          </w:rPr>
          <w:fldChar w:fldCharType="separate"/>
        </w:r>
        <w:r w:rsidR="004B536B">
          <w:rPr>
            <w:webHidden/>
          </w:rPr>
          <w:t>65</w:t>
        </w:r>
        <w:r>
          <w:rPr>
            <w:webHidden/>
          </w:rPr>
          <w:fldChar w:fldCharType="end"/>
        </w:r>
      </w:hyperlink>
    </w:p>
    <w:p w14:paraId="5D841AB3" w14:textId="46923570" w:rsidR="00A86DF2" w:rsidRDefault="00A86DF2">
      <w:pPr>
        <w:pStyle w:val="Cuprins2"/>
        <w:rPr>
          <w:rFonts w:asciiTheme="minorHAnsi" w:eastAsiaTheme="minorEastAsia" w:hAnsiTheme="minorHAnsi" w:cstheme="minorBidi"/>
          <w:b w:val="0"/>
          <w:sz w:val="22"/>
          <w:szCs w:val="22"/>
          <w:lang w:val="en-US" w:eastAsia="en-US"/>
        </w:rPr>
      </w:pPr>
      <w:hyperlink w:anchor="_Toc148622572" w:history="1">
        <w:r w:rsidRPr="00181A1E">
          <w:rPr>
            <w:rStyle w:val="Hyperlink"/>
            <w:lang w:val="ro-RO"/>
          </w:rPr>
          <w:t>22.2</w:t>
        </w:r>
        <w:r>
          <w:rPr>
            <w:rFonts w:asciiTheme="minorHAnsi" w:eastAsiaTheme="minorEastAsia" w:hAnsiTheme="minorHAnsi" w:cstheme="minorBidi"/>
            <w:b w:val="0"/>
            <w:sz w:val="22"/>
            <w:szCs w:val="22"/>
            <w:lang w:val="en-US" w:eastAsia="en-US"/>
          </w:rPr>
          <w:tab/>
        </w:r>
        <w:r w:rsidRPr="00181A1E">
          <w:rPr>
            <w:rStyle w:val="Hyperlink"/>
            <w:lang w:val="ro-RO"/>
          </w:rPr>
          <w:t>Adaugiri</w:t>
        </w:r>
        <w:r>
          <w:rPr>
            <w:webHidden/>
          </w:rPr>
          <w:tab/>
        </w:r>
        <w:r>
          <w:rPr>
            <w:webHidden/>
          </w:rPr>
          <w:fldChar w:fldCharType="begin"/>
        </w:r>
        <w:r>
          <w:rPr>
            <w:webHidden/>
          </w:rPr>
          <w:instrText xml:space="preserve"> PAGEREF _Toc148622572 \h </w:instrText>
        </w:r>
        <w:r>
          <w:rPr>
            <w:webHidden/>
          </w:rPr>
        </w:r>
        <w:r>
          <w:rPr>
            <w:webHidden/>
          </w:rPr>
          <w:fldChar w:fldCharType="separate"/>
        </w:r>
        <w:r w:rsidR="004B536B">
          <w:rPr>
            <w:webHidden/>
          </w:rPr>
          <w:t>65</w:t>
        </w:r>
        <w:r>
          <w:rPr>
            <w:webHidden/>
          </w:rPr>
          <w:fldChar w:fldCharType="end"/>
        </w:r>
      </w:hyperlink>
    </w:p>
    <w:p w14:paraId="30013951" w14:textId="3EF1CE52" w:rsidR="00A86DF2" w:rsidRDefault="00A86DF2">
      <w:pPr>
        <w:pStyle w:val="Cuprins1"/>
        <w:rPr>
          <w:rFonts w:asciiTheme="minorHAnsi" w:eastAsiaTheme="minorEastAsia" w:hAnsiTheme="minorHAnsi" w:cstheme="minorBidi"/>
          <w:b w:val="0"/>
          <w:noProof/>
          <w:sz w:val="22"/>
          <w:szCs w:val="22"/>
          <w:lang w:val="en-US" w:eastAsia="en-US"/>
        </w:rPr>
      </w:pPr>
      <w:hyperlink w:anchor="_Toc148622573" w:history="1">
        <w:r w:rsidRPr="00181A1E">
          <w:rPr>
            <w:rStyle w:val="Hyperlink"/>
            <w:noProof/>
            <w:lang w:val="it-IT"/>
          </w:rPr>
          <w:t>23</w:t>
        </w:r>
        <w:r>
          <w:rPr>
            <w:rFonts w:asciiTheme="minorHAnsi" w:eastAsiaTheme="minorEastAsia" w:hAnsiTheme="minorHAnsi" w:cstheme="minorBidi"/>
            <w:b w:val="0"/>
            <w:noProof/>
            <w:sz w:val="22"/>
            <w:szCs w:val="22"/>
            <w:lang w:val="en-US" w:eastAsia="en-US"/>
          </w:rPr>
          <w:tab/>
        </w:r>
        <w:r w:rsidRPr="00181A1E">
          <w:rPr>
            <w:rStyle w:val="Hyperlink"/>
            <w:noProof/>
            <w:lang w:val="it-IT"/>
          </w:rPr>
          <w:t>REALIZAREA LUCRARILOR LA TUNELE SI CHESOANE</w:t>
        </w:r>
        <w:r>
          <w:rPr>
            <w:noProof/>
            <w:webHidden/>
          </w:rPr>
          <w:tab/>
        </w:r>
        <w:r>
          <w:rPr>
            <w:noProof/>
            <w:webHidden/>
          </w:rPr>
          <w:fldChar w:fldCharType="begin"/>
        </w:r>
        <w:r>
          <w:rPr>
            <w:noProof/>
            <w:webHidden/>
          </w:rPr>
          <w:instrText xml:space="preserve"> PAGEREF _Toc148622573 \h </w:instrText>
        </w:r>
        <w:r>
          <w:rPr>
            <w:noProof/>
            <w:webHidden/>
          </w:rPr>
        </w:r>
        <w:r>
          <w:rPr>
            <w:noProof/>
            <w:webHidden/>
          </w:rPr>
          <w:fldChar w:fldCharType="separate"/>
        </w:r>
        <w:r w:rsidR="004B536B">
          <w:rPr>
            <w:noProof/>
            <w:webHidden/>
          </w:rPr>
          <w:t>66</w:t>
        </w:r>
        <w:r>
          <w:rPr>
            <w:noProof/>
            <w:webHidden/>
          </w:rPr>
          <w:fldChar w:fldCharType="end"/>
        </w:r>
      </w:hyperlink>
    </w:p>
    <w:p w14:paraId="3A00AEAB" w14:textId="503E749C" w:rsidR="00A86DF2" w:rsidRDefault="00A86DF2">
      <w:pPr>
        <w:pStyle w:val="Cuprins2"/>
        <w:rPr>
          <w:rFonts w:asciiTheme="minorHAnsi" w:eastAsiaTheme="minorEastAsia" w:hAnsiTheme="minorHAnsi" w:cstheme="minorBidi"/>
          <w:b w:val="0"/>
          <w:sz w:val="22"/>
          <w:szCs w:val="22"/>
          <w:lang w:val="en-US" w:eastAsia="en-US"/>
        </w:rPr>
      </w:pPr>
      <w:hyperlink w:anchor="_Toc148622574" w:history="1">
        <w:r w:rsidRPr="00181A1E">
          <w:rPr>
            <w:rStyle w:val="Hyperlink"/>
            <w:lang w:val="ro-RO"/>
          </w:rPr>
          <w:t>23.1</w:t>
        </w:r>
        <w:r>
          <w:rPr>
            <w:rFonts w:asciiTheme="minorHAnsi" w:eastAsiaTheme="minorEastAsia" w:hAnsiTheme="minorHAnsi" w:cstheme="minorBidi"/>
            <w:b w:val="0"/>
            <w:sz w:val="22"/>
            <w:szCs w:val="22"/>
            <w:lang w:val="en-US" w:eastAsia="en-US"/>
          </w:rPr>
          <w:tab/>
        </w:r>
        <w:r w:rsidRPr="00181A1E">
          <w:rPr>
            <w:rStyle w:val="Hyperlink"/>
            <w:lang w:val="ro-RO"/>
          </w:rPr>
          <w:t>Amendamente</w:t>
        </w:r>
        <w:r>
          <w:rPr>
            <w:webHidden/>
          </w:rPr>
          <w:tab/>
        </w:r>
        <w:r>
          <w:rPr>
            <w:webHidden/>
          </w:rPr>
          <w:fldChar w:fldCharType="begin"/>
        </w:r>
        <w:r>
          <w:rPr>
            <w:webHidden/>
          </w:rPr>
          <w:instrText xml:space="preserve"> PAGEREF _Toc148622574 \h </w:instrText>
        </w:r>
        <w:r>
          <w:rPr>
            <w:webHidden/>
          </w:rPr>
        </w:r>
        <w:r>
          <w:rPr>
            <w:webHidden/>
          </w:rPr>
          <w:fldChar w:fldCharType="separate"/>
        </w:r>
        <w:r w:rsidR="004B536B">
          <w:rPr>
            <w:webHidden/>
          </w:rPr>
          <w:t>66</w:t>
        </w:r>
        <w:r>
          <w:rPr>
            <w:webHidden/>
          </w:rPr>
          <w:fldChar w:fldCharType="end"/>
        </w:r>
      </w:hyperlink>
    </w:p>
    <w:p w14:paraId="4739B295" w14:textId="017E4EA9" w:rsidR="00A86DF2" w:rsidRDefault="00A86DF2">
      <w:pPr>
        <w:pStyle w:val="Cuprins2"/>
        <w:rPr>
          <w:rFonts w:asciiTheme="minorHAnsi" w:eastAsiaTheme="minorEastAsia" w:hAnsiTheme="minorHAnsi" w:cstheme="minorBidi"/>
          <w:b w:val="0"/>
          <w:sz w:val="22"/>
          <w:szCs w:val="22"/>
          <w:lang w:val="en-US" w:eastAsia="en-US"/>
        </w:rPr>
      </w:pPr>
      <w:hyperlink w:anchor="_Toc148622575" w:history="1">
        <w:r w:rsidRPr="00181A1E">
          <w:rPr>
            <w:rStyle w:val="Hyperlink"/>
            <w:lang w:val="ro-RO"/>
          </w:rPr>
          <w:t>23.2</w:t>
        </w:r>
        <w:r>
          <w:rPr>
            <w:rFonts w:asciiTheme="minorHAnsi" w:eastAsiaTheme="minorEastAsia" w:hAnsiTheme="minorHAnsi" w:cstheme="minorBidi"/>
            <w:b w:val="0"/>
            <w:sz w:val="22"/>
            <w:szCs w:val="22"/>
            <w:lang w:val="en-US" w:eastAsia="en-US"/>
          </w:rPr>
          <w:tab/>
        </w:r>
        <w:r w:rsidRPr="00181A1E">
          <w:rPr>
            <w:rStyle w:val="Hyperlink"/>
            <w:lang w:val="ro-RO"/>
          </w:rPr>
          <w:t>Adaugiri</w:t>
        </w:r>
        <w:r>
          <w:rPr>
            <w:webHidden/>
          </w:rPr>
          <w:tab/>
        </w:r>
        <w:r>
          <w:rPr>
            <w:webHidden/>
          </w:rPr>
          <w:fldChar w:fldCharType="begin"/>
        </w:r>
        <w:r>
          <w:rPr>
            <w:webHidden/>
          </w:rPr>
          <w:instrText xml:space="preserve"> PAGEREF _Toc148622575 \h </w:instrText>
        </w:r>
        <w:r>
          <w:rPr>
            <w:webHidden/>
          </w:rPr>
        </w:r>
        <w:r>
          <w:rPr>
            <w:webHidden/>
          </w:rPr>
          <w:fldChar w:fldCharType="separate"/>
        </w:r>
        <w:r w:rsidR="004B536B">
          <w:rPr>
            <w:webHidden/>
          </w:rPr>
          <w:t>66</w:t>
        </w:r>
        <w:r>
          <w:rPr>
            <w:webHidden/>
          </w:rPr>
          <w:fldChar w:fldCharType="end"/>
        </w:r>
      </w:hyperlink>
    </w:p>
    <w:p w14:paraId="0B84DD84" w14:textId="3BAC1CCA" w:rsidR="00A86DF2" w:rsidRDefault="00A86DF2">
      <w:pPr>
        <w:pStyle w:val="Cuprins1"/>
        <w:rPr>
          <w:rFonts w:asciiTheme="minorHAnsi" w:eastAsiaTheme="minorEastAsia" w:hAnsiTheme="minorHAnsi" w:cstheme="minorBidi"/>
          <w:b w:val="0"/>
          <w:noProof/>
          <w:sz w:val="22"/>
          <w:szCs w:val="22"/>
          <w:lang w:val="en-US" w:eastAsia="en-US"/>
        </w:rPr>
      </w:pPr>
      <w:hyperlink w:anchor="_Toc148622576" w:history="1">
        <w:r w:rsidRPr="00181A1E">
          <w:rPr>
            <w:rStyle w:val="Hyperlink"/>
            <w:noProof/>
          </w:rPr>
          <w:t>24</w:t>
        </w:r>
        <w:r>
          <w:rPr>
            <w:rFonts w:asciiTheme="minorHAnsi" w:eastAsiaTheme="minorEastAsia" w:hAnsiTheme="minorHAnsi" w:cstheme="minorBidi"/>
            <w:b w:val="0"/>
            <w:noProof/>
            <w:sz w:val="22"/>
            <w:szCs w:val="22"/>
            <w:lang w:val="en-US" w:eastAsia="en-US"/>
          </w:rPr>
          <w:tab/>
        </w:r>
        <w:r w:rsidRPr="00181A1E">
          <w:rPr>
            <w:rStyle w:val="Hyperlink"/>
            <w:noProof/>
          </w:rPr>
          <w:t>LUCRARI DE DRUMURI</w:t>
        </w:r>
        <w:r>
          <w:rPr>
            <w:noProof/>
            <w:webHidden/>
          </w:rPr>
          <w:tab/>
        </w:r>
        <w:r>
          <w:rPr>
            <w:noProof/>
            <w:webHidden/>
          </w:rPr>
          <w:fldChar w:fldCharType="begin"/>
        </w:r>
        <w:r>
          <w:rPr>
            <w:noProof/>
            <w:webHidden/>
          </w:rPr>
          <w:instrText xml:space="preserve"> PAGEREF _Toc148622576 \h </w:instrText>
        </w:r>
        <w:r>
          <w:rPr>
            <w:noProof/>
            <w:webHidden/>
          </w:rPr>
        </w:r>
        <w:r>
          <w:rPr>
            <w:noProof/>
            <w:webHidden/>
          </w:rPr>
          <w:fldChar w:fldCharType="separate"/>
        </w:r>
        <w:r w:rsidR="004B536B">
          <w:rPr>
            <w:noProof/>
            <w:webHidden/>
          </w:rPr>
          <w:t>67</w:t>
        </w:r>
        <w:r>
          <w:rPr>
            <w:noProof/>
            <w:webHidden/>
          </w:rPr>
          <w:fldChar w:fldCharType="end"/>
        </w:r>
      </w:hyperlink>
    </w:p>
    <w:p w14:paraId="0332CD33" w14:textId="2BBAE2D3" w:rsidR="00A86DF2" w:rsidRDefault="00A86DF2">
      <w:pPr>
        <w:pStyle w:val="Cuprins2"/>
        <w:rPr>
          <w:rFonts w:asciiTheme="minorHAnsi" w:eastAsiaTheme="minorEastAsia" w:hAnsiTheme="minorHAnsi" w:cstheme="minorBidi"/>
          <w:b w:val="0"/>
          <w:sz w:val="22"/>
          <w:szCs w:val="22"/>
          <w:lang w:val="en-US" w:eastAsia="en-US"/>
        </w:rPr>
      </w:pPr>
      <w:hyperlink w:anchor="_Toc148622577" w:history="1">
        <w:r w:rsidRPr="00181A1E">
          <w:rPr>
            <w:rStyle w:val="Hyperlink"/>
          </w:rPr>
          <w:t>24.1</w:t>
        </w:r>
        <w:r>
          <w:rPr>
            <w:rFonts w:asciiTheme="minorHAnsi" w:eastAsiaTheme="minorEastAsia" w:hAnsiTheme="minorHAnsi" w:cstheme="minorBidi"/>
            <w:b w:val="0"/>
            <w:sz w:val="22"/>
            <w:szCs w:val="22"/>
            <w:lang w:val="en-US" w:eastAsia="en-US"/>
          </w:rPr>
          <w:tab/>
        </w:r>
        <w:r w:rsidRPr="00181A1E">
          <w:rPr>
            <w:rStyle w:val="Hyperlink"/>
            <w:lang w:val="ro-RO"/>
          </w:rPr>
          <w:t>Amendamente</w:t>
        </w:r>
        <w:r>
          <w:rPr>
            <w:webHidden/>
          </w:rPr>
          <w:tab/>
        </w:r>
        <w:r>
          <w:rPr>
            <w:webHidden/>
          </w:rPr>
          <w:fldChar w:fldCharType="begin"/>
        </w:r>
        <w:r>
          <w:rPr>
            <w:webHidden/>
          </w:rPr>
          <w:instrText xml:space="preserve"> PAGEREF _Toc148622577 \h </w:instrText>
        </w:r>
        <w:r>
          <w:rPr>
            <w:webHidden/>
          </w:rPr>
        </w:r>
        <w:r>
          <w:rPr>
            <w:webHidden/>
          </w:rPr>
          <w:fldChar w:fldCharType="separate"/>
        </w:r>
        <w:r w:rsidR="004B536B">
          <w:rPr>
            <w:webHidden/>
          </w:rPr>
          <w:t>67</w:t>
        </w:r>
        <w:r>
          <w:rPr>
            <w:webHidden/>
          </w:rPr>
          <w:fldChar w:fldCharType="end"/>
        </w:r>
      </w:hyperlink>
    </w:p>
    <w:p w14:paraId="4EF6D280" w14:textId="7F3FADDE" w:rsidR="00A86DF2" w:rsidRDefault="00A86DF2">
      <w:pPr>
        <w:pStyle w:val="Cuprins2"/>
        <w:rPr>
          <w:rFonts w:asciiTheme="minorHAnsi" w:eastAsiaTheme="minorEastAsia" w:hAnsiTheme="minorHAnsi" w:cstheme="minorBidi"/>
          <w:b w:val="0"/>
          <w:sz w:val="22"/>
          <w:szCs w:val="22"/>
          <w:lang w:val="en-US" w:eastAsia="en-US"/>
        </w:rPr>
      </w:pPr>
      <w:hyperlink w:anchor="_Toc148622578" w:history="1">
        <w:r w:rsidRPr="00181A1E">
          <w:rPr>
            <w:rStyle w:val="Hyperlink"/>
            <w:lang w:val="ro-RO"/>
          </w:rPr>
          <w:t>24.2</w:t>
        </w:r>
        <w:r>
          <w:rPr>
            <w:rFonts w:asciiTheme="minorHAnsi" w:eastAsiaTheme="minorEastAsia" w:hAnsiTheme="minorHAnsi" w:cstheme="minorBidi"/>
            <w:b w:val="0"/>
            <w:sz w:val="22"/>
            <w:szCs w:val="22"/>
            <w:lang w:val="en-US" w:eastAsia="en-US"/>
          </w:rPr>
          <w:tab/>
        </w:r>
        <w:r w:rsidRPr="00181A1E">
          <w:rPr>
            <w:rStyle w:val="Hyperlink"/>
            <w:lang w:val="ro-RO"/>
          </w:rPr>
          <w:t>Adaugiri</w:t>
        </w:r>
        <w:r>
          <w:rPr>
            <w:webHidden/>
          </w:rPr>
          <w:tab/>
        </w:r>
        <w:r>
          <w:rPr>
            <w:webHidden/>
          </w:rPr>
          <w:fldChar w:fldCharType="begin"/>
        </w:r>
        <w:r>
          <w:rPr>
            <w:webHidden/>
          </w:rPr>
          <w:instrText xml:space="preserve"> PAGEREF _Toc148622578 \h </w:instrText>
        </w:r>
        <w:r>
          <w:rPr>
            <w:webHidden/>
          </w:rPr>
        </w:r>
        <w:r>
          <w:rPr>
            <w:webHidden/>
          </w:rPr>
          <w:fldChar w:fldCharType="separate"/>
        </w:r>
        <w:r w:rsidR="004B536B">
          <w:rPr>
            <w:webHidden/>
          </w:rPr>
          <w:t>69</w:t>
        </w:r>
        <w:r>
          <w:rPr>
            <w:webHidden/>
          </w:rPr>
          <w:fldChar w:fldCharType="end"/>
        </w:r>
      </w:hyperlink>
    </w:p>
    <w:p w14:paraId="6DF66273" w14:textId="55ACBE75" w:rsidR="00A86DF2" w:rsidRDefault="00A86DF2">
      <w:pPr>
        <w:pStyle w:val="Cuprins1"/>
        <w:rPr>
          <w:rFonts w:asciiTheme="minorHAnsi" w:eastAsiaTheme="minorEastAsia" w:hAnsiTheme="minorHAnsi" w:cstheme="minorBidi"/>
          <w:b w:val="0"/>
          <w:noProof/>
          <w:sz w:val="22"/>
          <w:szCs w:val="22"/>
          <w:lang w:val="en-US" w:eastAsia="en-US"/>
        </w:rPr>
      </w:pPr>
      <w:hyperlink w:anchor="_Toc148622579" w:history="1">
        <w:r w:rsidRPr="00181A1E">
          <w:rPr>
            <w:rStyle w:val="Hyperlink"/>
            <w:noProof/>
          </w:rPr>
          <w:t>25</w:t>
        </w:r>
        <w:r>
          <w:rPr>
            <w:rFonts w:asciiTheme="minorHAnsi" w:eastAsiaTheme="minorEastAsia" w:hAnsiTheme="minorHAnsi" w:cstheme="minorBidi"/>
            <w:b w:val="0"/>
            <w:noProof/>
            <w:sz w:val="22"/>
            <w:szCs w:val="22"/>
            <w:lang w:val="en-US" w:eastAsia="en-US"/>
          </w:rPr>
          <w:tab/>
        </w:r>
        <w:r w:rsidRPr="00181A1E">
          <w:rPr>
            <w:rStyle w:val="Hyperlink"/>
            <w:noProof/>
          </w:rPr>
          <w:t>IMPREJMUIRI SI SISTEMATIZAREA LUCRARILOR</w:t>
        </w:r>
        <w:r>
          <w:rPr>
            <w:noProof/>
            <w:webHidden/>
          </w:rPr>
          <w:tab/>
        </w:r>
        <w:r>
          <w:rPr>
            <w:noProof/>
            <w:webHidden/>
          </w:rPr>
          <w:fldChar w:fldCharType="begin"/>
        </w:r>
        <w:r>
          <w:rPr>
            <w:noProof/>
            <w:webHidden/>
          </w:rPr>
          <w:instrText xml:space="preserve"> PAGEREF _Toc148622579 \h </w:instrText>
        </w:r>
        <w:r>
          <w:rPr>
            <w:noProof/>
            <w:webHidden/>
          </w:rPr>
        </w:r>
        <w:r>
          <w:rPr>
            <w:noProof/>
            <w:webHidden/>
          </w:rPr>
          <w:fldChar w:fldCharType="separate"/>
        </w:r>
        <w:r w:rsidR="004B536B">
          <w:rPr>
            <w:noProof/>
            <w:webHidden/>
          </w:rPr>
          <w:t>82</w:t>
        </w:r>
        <w:r>
          <w:rPr>
            <w:noProof/>
            <w:webHidden/>
          </w:rPr>
          <w:fldChar w:fldCharType="end"/>
        </w:r>
      </w:hyperlink>
    </w:p>
    <w:p w14:paraId="202BC07A" w14:textId="0A59BE52" w:rsidR="00A86DF2" w:rsidRDefault="00A86DF2">
      <w:pPr>
        <w:pStyle w:val="Cuprins2"/>
        <w:rPr>
          <w:rFonts w:asciiTheme="minorHAnsi" w:eastAsiaTheme="minorEastAsia" w:hAnsiTheme="minorHAnsi" w:cstheme="minorBidi"/>
          <w:b w:val="0"/>
          <w:sz w:val="22"/>
          <w:szCs w:val="22"/>
          <w:lang w:val="en-US" w:eastAsia="en-US"/>
        </w:rPr>
      </w:pPr>
      <w:hyperlink w:anchor="_Toc148622580" w:history="1">
        <w:r w:rsidRPr="00181A1E">
          <w:rPr>
            <w:rStyle w:val="Hyperlink"/>
            <w:lang w:val="ro-RO"/>
          </w:rPr>
          <w:t>25.1</w:t>
        </w:r>
        <w:r>
          <w:rPr>
            <w:rFonts w:asciiTheme="minorHAnsi" w:eastAsiaTheme="minorEastAsia" w:hAnsiTheme="minorHAnsi" w:cstheme="minorBidi"/>
            <w:b w:val="0"/>
            <w:sz w:val="22"/>
            <w:szCs w:val="22"/>
            <w:lang w:val="en-US" w:eastAsia="en-US"/>
          </w:rPr>
          <w:tab/>
        </w:r>
        <w:r w:rsidRPr="00181A1E">
          <w:rPr>
            <w:rStyle w:val="Hyperlink"/>
            <w:bCs/>
            <w:iCs/>
            <w:lang w:val="ro-RO"/>
          </w:rPr>
          <w:t>Amendamente</w:t>
        </w:r>
        <w:r>
          <w:rPr>
            <w:webHidden/>
          </w:rPr>
          <w:tab/>
        </w:r>
        <w:r>
          <w:rPr>
            <w:webHidden/>
          </w:rPr>
          <w:fldChar w:fldCharType="begin"/>
        </w:r>
        <w:r>
          <w:rPr>
            <w:webHidden/>
          </w:rPr>
          <w:instrText xml:space="preserve"> PAGEREF _Toc148622580 \h </w:instrText>
        </w:r>
        <w:r>
          <w:rPr>
            <w:webHidden/>
          </w:rPr>
        </w:r>
        <w:r>
          <w:rPr>
            <w:webHidden/>
          </w:rPr>
          <w:fldChar w:fldCharType="separate"/>
        </w:r>
        <w:r w:rsidR="004B536B">
          <w:rPr>
            <w:webHidden/>
          </w:rPr>
          <w:t>82</w:t>
        </w:r>
        <w:r>
          <w:rPr>
            <w:webHidden/>
          </w:rPr>
          <w:fldChar w:fldCharType="end"/>
        </w:r>
      </w:hyperlink>
    </w:p>
    <w:p w14:paraId="4983D4F9" w14:textId="4C77F93F" w:rsidR="00A86DF2" w:rsidRDefault="00A86DF2">
      <w:pPr>
        <w:pStyle w:val="Cuprins2"/>
        <w:rPr>
          <w:rFonts w:asciiTheme="minorHAnsi" w:eastAsiaTheme="minorEastAsia" w:hAnsiTheme="minorHAnsi" w:cstheme="minorBidi"/>
          <w:b w:val="0"/>
          <w:sz w:val="22"/>
          <w:szCs w:val="22"/>
          <w:lang w:val="en-US" w:eastAsia="en-US"/>
        </w:rPr>
      </w:pPr>
      <w:hyperlink w:anchor="_Toc148622581" w:history="1">
        <w:r w:rsidRPr="00181A1E">
          <w:rPr>
            <w:rStyle w:val="Hyperlink"/>
            <w:bCs/>
            <w:iCs/>
            <w:lang w:val="ro-RO"/>
          </w:rPr>
          <w:t>25.2</w:t>
        </w:r>
        <w:r>
          <w:rPr>
            <w:rFonts w:asciiTheme="minorHAnsi" w:eastAsiaTheme="minorEastAsia" w:hAnsiTheme="minorHAnsi" w:cstheme="minorBidi"/>
            <w:b w:val="0"/>
            <w:sz w:val="22"/>
            <w:szCs w:val="22"/>
            <w:lang w:val="en-US" w:eastAsia="en-US"/>
          </w:rPr>
          <w:tab/>
        </w:r>
        <w:r w:rsidRPr="00181A1E">
          <w:rPr>
            <w:rStyle w:val="Hyperlink"/>
            <w:bCs/>
            <w:iCs/>
            <w:lang w:val="ro-RO"/>
          </w:rPr>
          <w:t>Adaugiri</w:t>
        </w:r>
        <w:r>
          <w:rPr>
            <w:webHidden/>
          </w:rPr>
          <w:tab/>
        </w:r>
        <w:r>
          <w:rPr>
            <w:webHidden/>
          </w:rPr>
          <w:fldChar w:fldCharType="begin"/>
        </w:r>
        <w:r>
          <w:rPr>
            <w:webHidden/>
          </w:rPr>
          <w:instrText xml:space="preserve"> PAGEREF _Toc148622581 \h </w:instrText>
        </w:r>
        <w:r>
          <w:rPr>
            <w:webHidden/>
          </w:rPr>
        </w:r>
        <w:r>
          <w:rPr>
            <w:webHidden/>
          </w:rPr>
          <w:fldChar w:fldCharType="separate"/>
        </w:r>
        <w:r w:rsidR="004B536B">
          <w:rPr>
            <w:webHidden/>
          </w:rPr>
          <w:t>82</w:t>
        </w:r>
        <w:r>
          <w:rPr>
            <w:webHidden/>
          </w:rPr>
          <w:fldChar w:fldCharType="end"/>
        </w:r>
      </w:hyperlink>
    </w:p>
    <w:p w14:paraId="618E2753" w14:textId="2495BC22" w:rsidR="00A86DF2" w:rsidRDefault="00A86DF2">
      <w:pPr>
        <w:pStyle w:val="Cuprins1"/>
        <w:rPr>
          <w:rFonts w:asciiTheme="minorHAnsi" w:eastAsiaTheme="minorEastAsia" w:hAnsiTheme="minorHAnsi" w:cstheme="minorBidi"/>
          <w:b w:val="0"/>
          <w:noProof/>
          <w:sz w:val="22"/>
          <w:szCs w:val="22"/>
          <w:lang w:val="en-US" w:eastAsia="en-US"/>
        </w:rPr>
      </w:pPr>
      <w:hyperlink w:anchor="_Toc148622582" w:history="1">
        <w:r w:rsidRPr="00181A1E">
          <w:rPr>
            <w:rStyle w:val="Hyperlink"/>
            <w:noProof/>
            <w:lang w:val="ro-RO"/>
          </w:rPr>
          <w:t>26</w:t>
        </w:r>
        <w:r>
          <w:rPr>
            <w:rFonts w:asciiTheme="minorHAnsi" w:eastAsiaTheme="minorEastAsia" w:hAnsiTheme="minorHAnsi" w:cstheme="minorBidi"/>
            <w:b w:val="0"/>
            <w:noProof/>
            <w:sz w:val="22"/>
            <w:szCs w:val="22"/>
            <w:lang w:val="en-US" w:eastAsia="en-US"/>
          </w:rPr>
          <w:tab/>
        </w:r>
        <w:r w:rsidRPr="00181A1E">
          <w:rPr>
            <w:rStyle w:val="Hyperlink"/>
            <w:noProof/>
            <w:lang w:val="ro-RO"/>
          </w:rPr>
          <w:t>SPECIFICATII TEHNICE GENERALE - MONTAJ CONDUCTE PRIN FORAJ ORIZONTAL</w:t>
        </w:r>
        <w:r>
          <w:rPr>
            <w:noProof/>
            <w:webHidden/>
          </w:rPr>
          <w:tab/>
        </w:r>
        <w:r>
          <w:rPr>
            <w:noProof/>
            <w:webHidden/>
          </w:rPr>
          <w:fldChar w:fldCharType="begin"/>
        </w:r>
        <w:r>
          <w:rPr>
            <w:noProof/>
            <w:webHidden/>
          </w:rPr>
          <w:instrText xml:space="preserve"> PAGEREF _Toc148622582 \h </w:instrText>
        </w:r>
        <w:r>
          <w:rPr>
            <w:noProof/>
            <w:webHidden/>
          </w:rPr>
        </w:r>
        <w:r>
          <w:rPr>
            <w:noProof/>
            <w:webHidden/>
          </w:rPr>
          <w:fldChar w:fldCharType="separate"/>
        </w:r>
        <w:r w:rsidR="004B536B">
          <w:rPr>
            <w:noProof/>
            <w:webHidden/>
          </w:rPr>
          <w:t>85</w:t>
        </w:r>
        <w:r>
          <w:rPr>
            <w:noProof/>
            <w:webHidden/>
          </w:rPr>
          <w:fldChar w:fldCharType="end"/>
        </w:r>
      </w:hyperlink>
    </w:p>
    <w:p w14:paraId="2587974F" w14:textId="213E2DDE" w:rsidR="00A86DF2" w:rsidRDefault="00A86DF2">
      <w:pPr>
        <w:pStyle w:val="Cuprins2"/>
        <w:rPr>
          <w:rFonts w:asciiTheme="minorHAnsi" w:eastAsiaTheme="minorEastAsia" w:hAnsiTheme="minorHAnsi" w:cstheme="minorBidi"/>
          <w:b w:val="0"/>
          <w:sz w:val="22"/>
          <w:szCs w:val="22"/>
          <w:lang w:val="en-US" w:eastAsia="en-US"/>
        </w:rPr>
      </w:pPr>
      <w:hyperlink w:anchor="_Toc148622583" w:history="1">
        <w:r w:rsidRPr="00181A1E">
          <w:rPr>
            <w:rStyle w:val="Hyperlink"/>
            <w:bCs/>
            <w:iCs/>
            <w:lang w:val="ro-RO"/>
          </w:rPr>
          <w:t>26.1</w:t>
        </w:r>
        <w:r>
          <w:rPr>
            <w:rFonts w:asciiTheme="minorHAnsi" w:eastAsiaTheme="minorEastAsia" w:hAnsiTheme="minorHAnsi" w:cstheme="minorBidi"/>
            <w:b w:val="0"/>
            <w:sz w:val="22"/>
            <w:szCs w:val="22"/>
            <w:lang w:val="en-US" w:eastAsia="en-US"/>
          </w:rPr>
          <w:tab/>
        </w:r>
        <w:r w:rsidRPr="00181A1E">
          <w:rPr>
            <w:rStyle w:val="Hyperlink"/>
            <w:bCs/>
            <w:iCs/>
            <w:lang w:val="ro-RO"/>
          </w:rPr>
          <w:t>Adaugiri</w:t>
        </w:r>
        <w:r>
          <w:rPr>
            <w:webHidden/>
          </w:rPr>
          <w:tab/>
        </w:r>
        <w:r>
          <w:rPr>
            <w:webHidden/>
          </w:rPr>
          <w:fldChar w:fldCharType="begin"/>
        </w:r>
        <w:r>
          <w:rPr>
            <w:webHidden/>
          </w:rPr>
          <w:instrText xml:space="preserve"> PAGEREF _Toc148622583 \h </w:instrText>
        </w:r>
        <w:r>
          <w:rPr>
            <w:webHidden/>
          </w:rPr>
        </w:r>
        <w:r>
          <w:rPr>
            <w:webHidden/>
          </w:rPr>
          <w:fldChar w:fldCharType="separate"/>
        </w:r>
        <w:r w:rsidR="004B536B">
          <w:rPr>
            <w:webHidden/>
          </w:rPr>
          <w:t>85</w:t>
        </w:r>
        <w:r>
          <w:rPr>
            <w:webHidden/>
          </w:rPr>
          <w:fldChar w:fldCharType="end"/>
        </w:r>
      </w:hyperlink>
    </w:p>
    <w:p w14:paraId="5DC48AB6" w14:textId="62F51AE8" w:rsidR="00A86DF2" w:rsidRDefault="00A86DF2">
      <w:pPr>
        <w:pStyle w:val="Cuprins2"/>
        <w:rPr>
          <w:rFonts w:asciiTheme="minorHAnsi" w:eastAsiaTheme="minorEastAsia" w:hAnsiTheme="minorHAnsi" w:cstheme="minorBidi"/>
          <w:b w:val="0"/>
          <w:sz w:val="22"/>
          <w:szCs w:val="22"/>
          <w:lang w:val="en-US" w:eastAsia="en-US"/>
        </w:rPr>
      </w:pPr>
      <w:hyperlink w:anchor="_Toc148622584" w:history="1">
        <w:r w:rsidRPr="00181A1E">
          <w:rPr>
            <w:rStyle w:val="Hyperlink"/>
            <w:lang w:val="ro-RO"/>
          </w:rPr>
          <w:t>26.1</w:t>
        </w:r>
        <w:r>
          <w:rPr>
            <w:rFonts w:asciiTheme="minorHAnsi" w:eastAsiaTheme="minorEastAsia" w:hAnsiTheme="minorHAnsi" w:cstheme="minorBidi"/>
            <w:b w:val="0"/>
            <w:sz w:val="22"/>
            <w:szCs w:val="22"/>
            <w:lang w:val="en-US" w:eastAsia="en-US"/>
          </w:rPr>
          <w:tab/>
        </w:r>
        <w:r w:rsidRPr="00181A1E">
          <w:rPr>
            <w:rStyle w:val="Hyperlink"/>
            <w:lang w:val="ro-RO"/>
          </w:rPr>
          <w:t>Scop</w:t>
        </w:r>
        <w:r>
          <w:rPr>
            <w:webHidden/>
          </w:rPr>
          <w:tab/>
        </w:r>
        <w:r>
          <w:rPr>
            <w:webHidden/>
          </w:rPr>
          <w:fldChar w:fldCharType="begin"/>
        </w:r>
        <w:r>
          <w:rPr>
            <w:webHidden/>
          </w:rPr>
          <w:instrText xml:space="preserve"> PAGEREF _Toc148622584 \h </w:instrText>
        </w:r>
        <w:r>
          <w:rPr>
            <w:webHidden/>
          </w:rPr>
        </w:r>
        <w:r>
          <w:rPr>
            <w:webHidden/>
          </w:rPr>
          <w:fldChar w:fldCharType="separate"/>
        </w:r>
        <w:r w:rsidR="004B536B">
          <w:rPr>
            <w:webHidden/>
          </w:rPr>
          <w:t>85</w:t>
        </w:r>
        <w:r>
          <w:rPr>
            <w:webHidden/>
          </w:rPr>
          <w:fldChar w:fldCharType="end"/>
        </w:r>
      </w:hyperlink>
    </w:p>
    <w:p w14:paraId="580A603A" w14:textId="1AA3195B" w:rsidR="00A86DF2" w:rsidRDefault="00A86DF2">
      <w:pPr>
        <w:pStyle w:val="Cuprins2"/>
        <w:rPr>
          <w:rFonts w:asciiTheme="minorHAnsi" w:eastAsiaTheme="minorEastAsia" w:hAnsiTheme="minorHAnsi" w:cstheme="minorBidi"/>
          <w:b w:val="0"/>
          <w:sz w:val="22"/>
          <w:szCs w:val="22"/>
          <w:lang w:val="en-US" w:eastAsia="en-US"/>
        </w:rPr>
      </w:pPr>
      <w:hyperlink w:anchor="_Toc148622585" w:history="1">
        <w:r w:rsidRPr="00181A1E">
          <w:rPr>
            <w:rStyle w:val="Hyperlink"/>
            <w:lang w:val="ro-RO"/>
          </w:rPr>
          <w:t>26.2</w:t>
        </w:r>
        <w:r>
          <w:rPr>
            <w:rFonts w:asciiTheme="minorHAnsi" w:eastAsiaTheme="minorEastAsia" w:hAnsiTheme="minorHAnsi" w:cstheme="minorBidi"/>
            <w:b w:val="0"/>
            <w:sz w:val="22"/>
            <w:szCs w:val="22"/>
            <w:lang w:val="en-US" w:eastAsia="en-US"/>
          </w:rPr>
          <w:tab/>
        </w:r>
        <w:r w:rsidRPr="00181A1E">
          <w:rPr>
            <w:rStyle w:val="Hyperlink"/>
            <w:lang w:val="ro-RO"/>
          </w:rPr>
          <w:t>Tehnologia de executie a forajului orizontal</w:t>
        </w:r>
        <w:r>
          <w:rPr>
            <w:webHidden/>
          </w:rPr>
          <w:tab/>
        </w:r>
        <w:r>
          <w:rPr>
            <w:webHidden/>
          </w:rPr>
          <w:fldChar w:fldCharType="begin"/>
        </w:r>
        <w:r>
          <w:rPr>
            <w:webHidden/>
          </w:rPr>
          <w:instrText xml:space="preserve"> PAGEREF _Toc148622585 \h </w:instrText>
        </w:r>
        <w:r>
          <w:rPr>
            <w:webHidden/>
          </w:rPr>
        </w:r>
        <w:r>
          <w:rPr>
            <w:webHidden/>
          </w:rPr>
          <w:fldChar w:fldCharType="separate"/>
        </w:r>
        <w:r w:rsidR="004B536B">
          <w:rPr>
            <w:webHidden/>
          </w:rPr>
          <w:t>85</w:t>
        </w:r>
        <w:r>
          <w:rPr>
            <w:webHidden/>
          </w:rPr>
          <w:fldChar w:fldCharType="end"/>
        </w:r>
      </w:hyperlink>
    </w:p>
    <w:p w14:paraId="211A716E" w14:textId="5B10895E" w:rsidR="00A86DF2" w:rsidRDefault="00A86DF2">
      <w:pPr>
        <w:pStyle w:val="Cuprins2"/>
        <w:rPr>
          <w:rFonts w:asciiTheme="minorHAnsi" w:eastAsiaTheme="minorEastAsia" w:hAnsiTheme="minorHAnsi" w:cstheme="minorBidi"/>
          <w:b w:val="0"/>
          <w:sz w:val="22"/>
          <w:szCs w:val="22"/>
          <w:lang w:val="en-US" w:eastAsia="en-US"/>
        </w:rPr>
      </w:pPr>
      <w:hyperlink w:anchor="_Toc148622586" w:history="1">
        <w:r w:rsidRPr="00181A1E">
          <w:rPr>
            <w:rStyle w:val="Hyperlink"/>
            <w:lang w:val="ro-RO"/>
          </w:rPr>
          <w:t>26.3</w:t>
        </w:r>
        <w:r>
          <w:rPr>
            <w:rFonts w:asciiTheme="minorHAnsi" w:eastAsiaTheme="minorEastAsia" w:hAnsiTheme="minorHAnsi" w:cstheme="minorBidi"/>
            <w:b w:val="0"/>
            <w:sz w:val="22"/>
            <w:szCs w:val="22"/>
            <w:lang w:val="en-US" w:eastAsia="en-US"/>
          </w:rPr>
          <w:tab/>
        </w:r>
        <w:r w:rsidRPr="00181A1E">
          <w:rPr>
            <w:rStyle w:val="Hyperlink"/>
            <w:lang w:val="ro-RO"/>
          </w:rPr>
          <w:t>Etape tehnologice</w:t>
        </w:r>
        <w:r>
          <w:rPr>
            <w:webHidden/>
          </w:rPr>
          <w:tab/>
        </w:r>
        <w:r>
          <w:rPr>
            <w:webHidden/>
          </w:rPr>
          <w:fldChar w:fldCharType="begin"/>
        </w:r>
        <w:r>
          <w:rPr>
            <w:webHidden/>
          </w:rPr>
          <w:instrText xml:space="preserve"> PAGEREF _Toc148622586 \h </w:instrText>
        </w:r>
        <w:r>
          <w:rPr>
            <w:webHidden/>
          </w:rPr>
        </w:r>
        <w:r>
          <w:rPr>
            <w:webHidden/>
          </w:rPr>
          <w:fldChar w:fldCharType="separate"/>
        </w:r>
        <w:r w:rsidR="004B536B">
          <w:rPr>
            <w:webHidden/>
          </w:rPr>
          <w:t>85</w:t>
        </w:r>
        <w:r>
          <w:rPr>
            <w:webHidden/>
          </w:rPr>
          <w:fldChar w:fldCharType="end"/>
        </w:r>
      </w:hyperlink>
    </w:p>
    <w:p w14:paraId="0E7E5312" w14:textId="5EF526D3" w:rsidR="00A86DF2" w:rsidRDefault="00A86DF2">
      <w:pPr>
        <w:pStyle w:val="Cuprins2"/>
        <w:rPr>
          <w:rFonts w:asciiTheme="minorHAnsi" w:eastAsiaTheme="minorEastAsia" w:hAnsiTheme="minorHAnsi" w:cstheme="minorBidi"/>
          <w:b w:val="0"/>
          <w:sz w:val="22"/>
          <w:szCs w:val="22"/>
          <w:lang w:val="en-US" w:eastAsia="en-US"/>
        </w:rPr>
      </w:pPr>
      <w:hyperlink w:anchor="_Toc148622587" w:history="1">
        <w:r w:rsidRPr="00181A1E">
          <w:rPr>
            <w:rStyle w:val="Hyperlink"/>
            <w:lang w:val="ro-RO"/>
          </w:rPr>
          <w:t>26.4</w:t>
        </w:r>
        <w:r>
          <w:rPr>
            <w:rFonts w:asciiTheme="minorHAnsi" w:eastAsiaTheme="minorEastAsia" w:hAnsiTheme="minorHAnsi" w:cstheme="minorBidi"/>
            <w:b w:val="0"/>
            <w:sz w:val="22"/>
            <w:szCs w:val="22"/>
            <w:lang w:val="en-US" w:eastAsia="en-US"/>
          </w:rPr>
          <w:tab/>
        </w:r>
        <w:r w:rsidRPr="00181A1E">
          <w:rPr>
            <w:rStyle w:val="Hyperlink"/>
            <w:lang w:val="ro-RO"/>
          </w:rPr>
          <w:t>Executia gropilor de pozitie</w:t>
        </w:r>
        <w:r>
          <w:rPr>
            <w:webHidden/>
          </w:rPr>
          <w:tab/>
        </w:r>
        <w:r>
          <w:rPr>
            <w:webHidden/>
          </w:rPr>
          <w:fldChar w:fldCharType="begin"/>
        </w:r>
        <w:r>
          <w:rPr>
            <w:webHidden/>
          </w:rPr>
          <w:instrText xml:space="preserve"> PAGEREF _Toc148622587 \h </w:instrText>
        </w:r>
        <w:r>
          <w:rPr>
            <w:webHidden/>
          </w:rPr>
        </w:r>
        <w:r>
          <w:rPr>
            <w:webHidden/>
          </w:rPr>
          <w:fldChar w:fldCharType="separate"/>
        </w:r>
        <w:r w:rsidR="004B536B">
          <w:rPr>
            <w:webHidden/>
          </w:rPr>
          <w:t>86</w:t>
        </w:r>
        <w:r>
          <w:rPr>
            <w:webHidden/>
          </w:rPr>
          <w:fldChar w:fldCharType="end"/>
        </w:r>
      </w:hyperlink>
    </w:p>
    <w:p w14:paraId="1F457F4E" w14:textId="79A5E12F" w:rsidR="00A86DF2" w:rsidRDefault="00A86DF2">
      <w:pPr>
        <w:pStyle w:val="Cuprins2"/>
        <w:rPr>
          <w:rFonts w:asciiTheme="minorHAnsi" w:eastAsiaTheme="minorEastAsia" w:hAnsiTheme="minorHAnsi" w:cstheme="minorBidi"/>
          <w:b w:val="0"/>
          <w:sz w:val="22"/>
          <w:szCs w:val="22"/>
          <w:lang w:val="en-US" w:eastAsia="en-US"/>
        </w:rPr>
      </w:pPr>
      <w:hyperlink w:anchor="_Toc148622588" w:history="1">
        <w:r w:rsidRPr="00181A1E">
          <w:rPr>
            <w:rStyle w:val="Hyperlink"/>
            <w:lang w:val="ro-RO"/>
          </w:rPr>
          <w:t>26.5</w:t>
        </w:r>
        <w:r>
          <w:rPr>
            <w:rFonts w:asciiTheme="minorHAnsi" w:eastAsiaTheme="minorEastAsia" w:hAnsiTheme="minorHAnsi" w:cstheme="minorBidi"/>
            <w:b w:val="0"/>
            <w:sz w:val="22"/>
            <w:szCs w:val="22"/>
            <w:lang w:val="en-US" w:eastAsia="en-US"/>
          </w:rPr>
          <w:tab/>
        </w:r>
        <w:r w:rsidRPr="00181A1E">
          <w:rPr>
            <w:rStyle w:val="Hyperlink"/>
            <w:lang w:val="ro-RO"/>
          </w:rPr>
          <w:t>Probe, teste si verificari</w:t>
        </w:r>
        <w:r>
          <w:rPr>
            <w:webHidden/>
          </w:rPr>
          <w:tab/>
        </w:r>
        <w:r>
          <w:rPr>
            <w:webHidden/>
          </w:rPr>
          <w:fldChar w:fldCharType="begin"/>
        </w:r>
        <w:r>
          <w:rPr>
            <w:webHidden/>
          </w:rPr>
          <w:instrText xml:space="preserve"> PAGEREF _Toc148622588 \h </w:instrText>
        </w:r>
        <w:r>
          <w:rPr>
            <w:webHidden/>
          </w:rPr>
        </w:r>
        <w:r>
          <w:rPr>
            <w:webHidden/>
          </w:rPr>
          <w:fldChar w:fldCharType="separate"/>
        </w:r>
        <w:r w:rsidR="004B536B">
          <w:rPr>
            <w:webHidden/>
          </w:rPr>
          <w:t>86</w:t>
        </w:r>
        <w:r>
          <w:rPr>
            <w:webHidden/>
          </w:rPr>
          <w:fldChar w:fldCharType="end"/>
        </w:r>
      </w:hyperlink>
    </w:p>
    <w:p w14:paraId="48319BCB" w14:textId="430EAC8B" w:rsidR="00A86DF2" w:rsidRDefault="00A86DF2">
      <w:pPr>
        <w:pStyle w:val="Cuprins2"/>
        <w:rPr>
          <w:rFonts w:asciiTheme="minorHAnsi" w:eastAsiaTheme="minorEastAsia" w:hAnsiTheme="minorHAnsi" w:cstheme="minorBidi"/>
          <w:b w:val="0"/>
          <w:sz w:val="22"/>
          <w:szCs w:val="22"/>
          <w:lang w:val="en-US" w:eastAsia="en-US"/>
        </w:rPr>
      </w:pPr>
      <w:hyperlink w:anchor="_Toc148622589" w:history="1">
        <w:r w:rsidRPr="00181A1E">
          <w:rPr>
            <w:rStyle w:val="Hyperlink"/>
            <w:lang w:val="ro-RO"/>
          </w:rPr>
          <w:t>26.6</w:t>
        </w:r>
        <w:r>
          <w:rPr>
            <w:rFonts w:asciiTheme="minorHAnsi" w:eastAsiaTheme="minorEastAsia" w:hAnsiTheme="minorHAnsi" w:cstheme="minorBidi"/>
            <w:b w:val="0"/>
            <w:sz w:val="22"/>
            <w:szCs w:val="22"/>
            <w:lang w:val="en-US" w:eastAsia="en-US"/>
          </w:rPr>
          <w:tab/>
        </w:r>
        <w:r w:rsidRPr="00181A1E">
          <w:rPr>
            <w:rStyle w:val="Hyperlink"/>
            <w:lang w:val="ro-RO"/>
          </w:rPr>
          <w:t>Receptia lucrarilor</w:t>
        </w:r>
        <w:r>
          <w:rPr>
            <w:webHidden/>
          </w:rPr>
          <w:tab/>
        </w:r>
        <w:r>
          <w:rPr>
            <w:webHidden/>
          </w:rPr>
          <w:fldChar w:fldCharType="begin"/>
        </w:r>
        <w:r>
          <w:rPr>
            <w:webHidden/>
          </w:rPr>
          <w:instrText xml:space="preserve"> PAGEREF _Toc148622589 \h </w:instrText>
        </w:r>
        <w:r>
          <w:rPr>
            <w:webHidden/>
          </w:rPr>
        </w:r>
        <w:r>
          <w:rPr>
            <w:webHidden/>
          </w:rPr>
          <w:fldChar w:fldCharType="separate"/>
        </w:r>
        <w:r w:rsidR="004B536B">
          <w:rPr>
            <w:webHidden/>
          </w:rPr>
          <w:t>86</w:t>
        </w:r>
        <w:r>
          <w:rPr>
            <w:webHidden/>
          </w:rPr>
          <w:fldChar w:fldCharType="end"/>
        </w:r>
      </w:hyperlink>
    </w:p>
    <w:p w14:paraId="32328706" w14:textId="438E8F3A" w:rsidR="00A86DF2" w:rsidRDefault="00A86DF2">
      <w:pPr>
        <w:pStyle w:val="Cuprins1"/>
        <w:rPr>
          <w:rFonts w:asciiTheme="minorHAnsi" w:eastAsiaTheme="minorEastAsia" w:hAnsiTheme="minorHAnsi" w:cstheme="minorBidi"/>
          <w:b w:val="0"/>
          <w:noProof/>
          <w:sz w:val="22"/>
          <w:szCs w:val="22"/>
          <w:lang w:val="en-US" w:eastAsia="en-US"/>
        </w:rPr>
      </w:pPr>
      <w:hyperlink w:anchor="_Toc148622590" w:history="1">
        <w:r w:rsidRPr="00181A1E">
          <w:rPr>
            <w:rStyle w:val="Hyperlink"/>
            <w:noProof/>
            <w:lang w:val="ro-RO"/>
          </w:rPr>
          <w:t>27</w:t>
        </w:r>
        <w:r>
          <w:rPr>
            <w:rFonts w:asciiTheme="minorHAnsi" w:eastAsiaTheme="minorEastAsia" w:hAnsiTheme="minorHAnsi" w:cstheme="minorBidi"/>
            <w:b w:val="0"/>
            <w:noProof/>
            <w:sz w:val="22"/>
            <w:szCs w:val="22"/>
            <w:lang w:val="en-US" w:eastAsia="en-US"/>
          </w:rPr>
          <w:tab/>
        </w:r>
        <w:r w:rsidRPr="00181A1E">
          <w:rPr>
            <w:rStyle w:val="Hyperlink"/>
            <w:noProof/>
            <w:lang w:val="ro-RO"/>
          </w:rPr>
          <w:t>SPECIFICATII TEHNICE GENERALE – CAPTARE APA SUBTERANA CU PUTURI FORATE</w:t>
        </w:r>
        <w:r>
          <w:rPr>
            <w:noProof/>
            <w:webHidden/>
          </w:rPr>
          <w:tab/>
        </w:r>
        <w:r>
          <w:rPr>
            <w:noProof/>
            <w:webHidden/>
          </w:rPr>
          <w:fldChar w:fldCharType="begin"/>
        </w:r>
        <w:r>
          <w:rPr>
            <w:noProof/>
            <w:webHidden/>
          </w:rPr>
          <w:instrText xml:space="preserve"> PAGEREF _Toc148622590 \h </w:instrText>
        </w:r>
        <w:r>
          <w:rPr>
            <w:noProof/>
            <w:webHidden/>
          </w:rPr>
        </w:r>
        <w:r>
          <w:rPr>
            <w:noProof/>
            <w:webHidden/>
          </w:rPr>
          <w:fldChar w:fldCharType="separate"/>
        </w:r>
        <w:r w:rsidR="004B536B">
          <w:rPr>
            <w:noProof/>
            <w:webHidden/>
          </w:rPr>
          <w:t>87</w:t>
        </w:r>
        <w:r>
          <w:rPr>
            <w:noProof/>
            <w:webHidden/>
          </w:rPr>
          <w:fldChar w:fldCharType="end"/>
        </w:r>
      </w:hyperlink>
    </w:p>
    <w:p w14:paraId="5772C792" w14:textId="210E5929" w:rsidR="00A86DF2" w:rsidRDefault="00A86DF2">
      <w:pPr>
        <w:pStyle w:val="Cuprins2"/>
        <w:rPr>
          <w:rFonts w:asciiTheme="minorHAnsi" w:eastAsiaTheme="minorEastAsia" w:hAnsiTheme="minorHAnsi" w:cstheme="minorBidi"/>
          <w:b w:val="0"/>
          <w:sz w:val="22"/>
          <w:szCs w:val="22"/>
          <w:lang w:val="en-US" w:eastAsia="en-US"/>
        </w:rPr>
      </w:pPr>
      <w:hyperlink w:anchor="_Toc148622591" w:history="1">
        <w:r w:rsidRPr="00181A1E">
          <w:rPr>
            <w:rStyle w:val="Hyperlink"/>
            <w:lang w:val="ro-RO"/>
          </w:rPr>
          <w:t>27.1</w:t>
        </w:r>
        <w:r>
          <w:rPr>
            <w:rFonts w:asciiTheme="minorHAnsi" w:eastAsiaTheme="minorEastAsia" w:hAnsiTheme="minorHAnsi" w:cstheme="minorBidi"/>
            <w:b w:val="0"/>
            <w:sz w:val="22"/>
            <w:szCs w:val="22"/>
            <w:lang w:val="en-US" w:eastAsia="en-US"/>
          </w:rPr>
          <w:tab/>
        </w:r>
        <w:r w:rsidRPr="00181A1E">
          <w:rPr>
            <w:rStyle w:val="Hyperlink"/>
            <w:lang w:val="ro-RO"/>
          </w:rPr>
          <w:t>Scop</w:t>
        </w:r>
        <w:r>
          <w:rPr>
            <w:webHidden/>
          </w:rPr>
          <w:tab/>
        </w:r>
        <w:r>
          <w:rPr>
            <w:webHidden/>
          </w:rPr>
          <w:fldChar w:fldCharType="begin"/>
        </w:r>
        <w:r>
          <w:rPr>
            <w:webHidden/>
          </w:rPr>
          <w:instrText xml:space="preserve"> PAGEREF _Toc148622591 \h </w:instrText>
        </w:r>
        <w:r>
          <w:rPr>
            <w:webHidden/>
          </w:rPr>
        </w:r>
        <w:r>
          <w:rPr>
            <w:webHidden/>
          </w:rPr>
          <w:fldChar w:fldCharType="separate"/>
        </w:r>
        <w:r w:rsidR="004B536B">
          <w:rPr>
            <w:webHidden/>
          </w:rPr>
          <w:t>87</w:t>
        </w:r>
        <w:r>
          <w:rPr>
            <w:webHidden/>
          </w:rPr>
          <w:fldChar w:fldCharType="end"/>
        </w:r>
      </w:hyperlink>
    </w:p>
    <w:p w14:paraId="695F166F" w14:textId="351B2C36" w:rsidR="00A86DF2" w:rsidRDefault="00A86DF2">
      <w:pPr>
        <w:pStyle w:val="Cuprins2"/>
        <w:rPr>
          <w:rFonts w:asciiTheme="minorHAnsi" w:eastAsiaTheme="minorEastAsia" w:hAnsiTheme="minorHAnsi" w:cstheme="minorBidi"/>
          <w:b w:val="0"/>
          <w:sz w:val="22"/>
          <w:szCs w:val="22"/>
          <w:lang w:val="en-US" w:eastAsia="en-US"/>
        </w:rPr>
      </w:pPr>
      <w:hyperlink w:anchor="_Toc148622592" w:history="1">
        <w:r w:rsidRPr="00181A1E">
          <w:rPr>
            <w:rStyle w:val="Hyperlink"/>
            <w:lang w:val="ro-RO"/>
          </w:rPr>
          <w:t>27.2</w:t>
        </w:r>
        <w:r>
          <w:rPr>
            <w:rFonts w:asciiTheme="minorHAnsi" w:eastAsiaTheme="minorEastAsia" w:hAnsiTheme="minorHAnsi" w:cstheme="minorBidi"/>
            <w:b w:val="0"/>
            <w:sz w:val="22"/>
            <w:szCs w:val="22"/>
            <w:lang w:val="en-US" w:eastAsia="en-US"/>
          </w:rPr>
          <w:tab/>
        </w:r>
        <w:r w:rsidRPr="00181A1E">
          <w:rPr>
            <w:rStyle w:val="Hyperlink"/>
            <w:lang w:val="ro-RO"/>
          </w:rPr>
          <w:t>Lucrari necesare pentru forarea puturilor</w:t>
        </w:r>
        <w:r>
          <w:rPr>
            <w:webHidden/>
          </w:rPr>
          <w:tab/>
        </w:r>
        <w:r>
          <w:rPr>
            <w:webHidden/>
          </w:rPr>
          <w:fldChar w:fldCharType="begin"/>
        </w:r>
        <w:r>
          <w:rPr>
            <w:webHidden/>
          </w:rPr>
          <w:instrText xml:space="preserve"> PAGEREF _Toc148622592 \h </w:instrText>
        </w:r>
        <w:r>
          <w:rPr>
            <w:webHidden/>
          </w:rPr>
        </w:r>
        <w:r>
          <w:rPr>
            <w:webHidden/>
          </w:rPr>
          <w:fldChar w:fldCharType="separate"/>
        </w:r>
        <w:r w:rsidR="004B536B">
          <w:rPr>
            <w:webHidden/>
          </w:rPr>
          <w:t>87</w:t>
        </w:r>
        <w:r>
          <w:rPr>
            <w:webHidden/>
          </w:rPr>
          <w:fldChar w:fldCharType="end"/>
        </w:r>
      </w:hyperlink>
    </w:p>
    <w:p w14:paraId="7FEC9DD3" w14:textId="235732EB" w:rsidR="00A86DF2" w:rsidRDefault="00A86DF2">
      <w:pPr>
        <w:pStyle w:val="Cuprins3"/>
        <w:rPr>
          <w:rFonts w:asciiTheme="minorHAnsi" w:eastAsiaTheme="minorEastAsia" w:hAnsiTheme="minorHAnsi" w:cstheme="minorBidi"/>
          <w:sz w:val="22"/>
          <w:szCs w:val="22"/>
          <w:lang w:val="en-US" w:eastAsia="en-US"/>
        </w:rPr>
      </w:pPr>
      <w:hyperlink w:anchor="_Toc148622593" w:history="1">
        <w:r w:rsidRPr="00181A1E">
          <w:rPr>
            <w:rStyle w:val="Hyperlink"/>
            <w:lang w:val="ro-RO"/>
          </w:rPr>
          <w:t>27.2.1</w:t>
        </w:r>
        <w:r>
          <w:rPr>
            <w:rFonts w:asciiTheme="minorHAnsi" w:eastAsiaTheme="minorEastAsia" w:hAnsiTheme="minorHAnsi" w:cstheme="minorBidi"/>
            <w:sz w:val="22"/>
            <w:szCs w:val="22"/>
            <w:lang w:val="en-US" w:eastAsia="en-US"/>
          </w:rPr>
          <w:tab/>
        </w:r>
        <w:r w:rsidRPr="00181A1E">
          <w:rPr>
            <w:rStyle w:val="Hyperlink"/>
            <w:lang w:val="ro-RO"/>
          </w:rPr>
          <w:t>Lucrari pregatitoare</w:t>
        </w:r>
        <w:r>
          <w:rPr>
            <w:webHidden/>
          </w:rPr>
          <w:tab/>
        </w:r>
        <w:r>
          <w:rPr>
            <w:webHidden/>
          </w:rPr>
          <w:fldChar w:fldCharType="begin"/>
        </w:r>
        <w:r>
          <w:rPr>
            <w:webHidden/>
          </w:rPr>
          <w:instrText xml:space="preserve"> PAGEREF _Toc148622593 \h </w:instrText>
        </w:r>
        <w:r>
          <w:rPr>
            <w:webHidden/>
          </w:rPr>
        </w:r>
        <w:r>
          <w:rPr>
            <w:webHidden/>
          </w:rPr>
          <w:fldChar w:fldCharType="separate"/>
        </w:r>
        <w:r w:rsidR="004B536B">
          <w:rPr>
            <w:webHidden/>
          </w:rPr>
          <w:t>87</w:t>
        </w:r>
        <w:r>
          <w:rPr>
            <w:webHidden/>
          </w:rPr>
          <w:fldChar w:fldCharType="end"/>
        </w:r>
      </w:hyperlink>
    </w:p>
    <w:p w14:paraId="336FB15F" w14:textId="0A23E74B" w:rsidR="00A86DF2" w:rsidRDefault="00A86DF2">
      <w:pPr>
        <w:pStyle w:val="Cuprins3"/>
        <w:rPr>
          <w:rFonts w:asciiTheme="minorHAnsi" w:eastAsiaTheme="minorEastAsia" w:hAnsiTheme="minorHAnsi" w:cstheme="minorBidi"/>
          <w:sz w:val="22"/>
          <w:szCs w:val="22"/>
          <w:lang w:val="en-US" w:eastAsia="en-US"/>
        </w:rPr>
      </w:pPr>
      <w:hyperlink w:anchor="_Toc148622594" w:history="1">
        <w:r w:rsidRPr="00181A1E">
          <w:rPr>
            <w:rStyle w:val="Hyperlink"/>
            <w:lang w:val="ro-RO"/>
          </w:rPr>
          <w:t>27.2.2</w:t>
        </w:r>
        <w:r>
          <w:rPr>
            <w:rFonts w:asciiTheme="minorHAnsi" w:eastAsiaTheme="minorEastAsia" w:hAnsiTheme="minorHAnsi" w:cstheme="minorBidi"/>
            <w:sz w:val="22"/>
            <w:szCs w:val="22"/>
            <w:lang w:val="en-US" w:eastAsia="en-US"/>
          </w:rPr>
          <w:tab/>
        </w:r>
        <w:r w:rsidRPr="00181A1E">
          <w:rPr>
            <w:rStyle w:val="Hyperlink"/>
            <w:lang w:val="ro-RO"/>
          </w:rPr>
          <w:t>Lucrari de executie a forajelor</w:t>
        </w:r>
        <w:r>
          <w:rPr>
            <w:webHidden/>
          </w:rPr>
          <w:tab/>
        </w:r>
        <w:r>
          <w:rPr>
            <w:webHidden/>
          </w:rPr>
          <w:fldChar w:fldCharType="begin"/>
        </w:r>
        <w:r>
          <w:rPr>
            <w:webHidden/>
          </w:rPr>
          <w:instrText xml:space="preserve"> PAGEREF _Toc148622594 \h </w:instrText>
        </w:r>
        <w:r>
          <w:rPr>
            <w:webHidden/>
          </w:rPr>
        </w:r>
        <w:r>
          <w:rPr>
            <w:webHidden/>
          </w:rPr>
          <w:fldChar w:fldCharType="separate"/>
        </w:r>
        <w:r w:rsidR="004B536B">
          <w:rPr>
            <w:webHidden/>
          </w:rPr>
          <w:t>87</w:t>
        </w:r>
        <w:r>
          <w:rPr>
            <w:webHidden/>
          </w:rPr>
          <w:fldChar w:fldCharType="end"/>
        </w:r>
      </w:hyperlink>
    </w:p>
    <w:p w14:paraId="5EF45DF4" w14:textId="53CB3C22" w:rsidR="00A86DF2" w:rsidRDefault="00A86DF2">
      <w:pPr>
        <w:pStyle w:val="Cuprins2"/>
        <w:rPr>
          <w:rFonts w:asciiTheme="minorHAnsi" w:eastAsiaTheme="minorEastAsia" w:hAnsiTheme="minorHAnsi" w:cstheme="minorBidi"/>
          <w:b w:val="0"/>
          <w:sz w:val="22"/>
          <w:szCs w:val="22"/>
          <w:lang w:val="en-US" w:eastAsia="en-US"/>
        </w:rPr>
      </w:pPr>
      <w:hyperlink w:anchor="_Toc148622595" w:history="1">
        <w:r w:rsidRPr="00181A1E">
          <w:rPr>
            <w:rStyle w:val="Hyperlink"/>
            <w:lang w:val="ro-RO"/>
          </w:rPr>
          <w:t>27.3</w:t>
        </w:r>
        <w:r>
          <w:rPr>
            <w:rFonts w:asciiTheme="minorHAnsi" w:eastAsiaTheme="minorEastAsia" w:hAnsiTheme="minorHAnsi" w:cstheme="minorBidi"/>
            <w:b w:val="0"/>
            <w:sz w:val="22"/>
            <w:szCs w:val="22"/>
            <w:lang w:val="en-US" w:eastAsia="en-US"/>
          </w:rPr>
          <w:tab/>
        </w:r>
        <w:r w:rsidRPr="00181A1E">
          <w:rPr>
            <w:rStyle w:val="Hyperlink"/>
            <w:lang w:val="ro-RO"/>
          </w:rPr>
          <w:t>Executia forajului</w:t>
        </w:r>
        <w:r>
          <w:rPr>
            <w:webHidden/>
          </w:rPr>
          <w:tab/>
        </w:r>
        <w:r>
          <w:rPr>
            <w:webHidden/>
          </w:rPr>
          <w:fldChar w:fldCharType="begin"/>
        </w:r>
        <w:r>
          <w:rPr>
            <w:webHidden/>
          </w:rPr>
          <w:instrText xml:space="preserve"> PAGEREF _Toc148622595 \h </w:instrText>
        </w:r>
        <w:r>
          <w:rPr>
            <w:webHidden/>
          </w:rPr>
        </w:r>
        <w:r>
          <w:rPr>
            <w:webHidden/>
          </w:rPr>
          <w:fldChar w:fldCharType="separate"/>
        </w:r>
        <w:r w:rsidR="004B536B">
          <w:rPr>
            <w:webHidden/>
          </w:rPr>
          <w:t>88</w:t>
        </w:r>
        <w:r>
          <w:rPr>
            <w:webHidden/>
          </w:rPr>
          <w:fldChar w:fldCharType="end"/>
        </w:r>
      </w:hyperlink>
    </w:p>
    <w:p w14:paraId="5FC54EAD" w14:textId="36011CDA" w:rsidR="00A86DF2" w:rsidRDefault="00A86DF2">
      <w:pPr>
        <w:pStyle w:val="Cuprins3"/>
        <w:rPr>
          <w:rFonts w:asciiTheme="minorHAnsi" w:eastAsiaTheme="minorEastAsia" w:hAnsiTheme="minorHAnsi" w:cstheme="minorBidi"/>
          <w:sz w:val="22"/>
          <w:szCs w:val="22"/>
          <w:lang w:val="en-US" w:eastAsia="en-US"/>
        </w:rPr>
      </w:pPr>
      <w:hyperlink w:anchor="_Toc148622596" w:history="1">
        <w:r w:rsidRPr="00181A1E">
          <w:rPr>
            <w:rStyle w:val="Hyperlink"/>
            <w:lang w:val="ro-RO"/>
          </w:rPr>
          <w:t>27.3.1</w:t>
        </w:r>
        <w:r>
          <w:rPr>
            <w:rFonts w:asciiTheme="minorHAnsi" w:eastAsiaTheme="minorEastAsia" w:hAnsiTheme="minorHAnsi" w:cstheme="minorBidi"/>
            <w:sz w:val="22"/>
            <w:szCs w:val="22"/>
            <w:lang w:val="en-US" w:eastAsia="en-US"/>
          </w:rPr>
          <w:tab/>
        </w:r>
        <w:r w:rsidRPr="00181A1E">
          <w:rPr>
            <w:rStyle w:val="Hyperlink"/>
            <w:lang w:val="ro-RO"/>
          </w:rPr>
          <w:t>Fluidul de foraj</w:t>
        </w:r>
        <w:r>
          <w:rPr>
            <w:webHidden/>
          </w:rPr>
          <w:tab/>
        </w:r>
        <w:r>
          <w:rPr>
            <w:webHidden/>
          </w:rPr>
          <w:fldChar w:fldCharType="begin"/>
        </w:r>
        <w:r>
          <w:rPr>
            <w:webHidden/>
          </w:rPr>
          <w:instrText xml:space="preserve"> PAGEREF _Toc148622596 \h </w:instrText>
        </w:r>
        <w:r>
          <w:rPr>
            <w:webHidden/>
          </w:rPr>
        </w:r>
        <w:r>
          <w:rPr>
            <w:webHidden/>
          </w:rPr>
          <w:fldChar w:fldCharType="separate"/>
        </w:r>
        <w:r w:rsidR="004B536B">
          <w:rPr>
            <w:webHidden/>
          </w:rPr>
          <w:t>88</w:t>
        </w:r>
        <w:r>
          <w:rPr>
            <w:webHidden/>
          </w:rPr>
          <w:fldChar w:fldCharType="end"/>
        </w:r>
      </w:hyperlink>
    </w:p>
    <w:p w14:paraId="2F683869" w14:textId="561D57C1" w:rsidR="00A86DF2" w:rsidRDefault="00A86DF2">
      <w:pPr>
        <w:pStyle w:val="Cuprins3"/>
        <w:rPr>
          <w:rFonts w:asciiTheme="minorHAnsi" w:eastAsiaTheme="minorEastAsia" w:hAnsiTheme="minorHAnsi" w:cstheme="minorBidi"/>
          <w:sz w:val="22"/>
          <w:szCs w:val="22"/>
          <w:lang w:val="en-US" w:eastAsia="en-US"/>
        </w:rPr>
      </w:pPr>
      <w:hyperlink w:anchor="_Toc148622597" w:history="1">
        <w:r w:rsidRPr="00181A1E">
          <w:rPr>
            <w:rStyle w:val="Hyperlink"/>
            <w:lang w:val="ro-RO"/>
          </w:rPr>
          <w:t>27.3.2</w:t>
        </w:r>
        <w:r>
          <w:rPr>
            <w:rFonts w:asciiTheme="minorHAnsi" w:eastAsiaTheme="minorEastAsia" w:hAnsiTheme="minorHAnsi" w:cstheme="minorBidi"/>
            <w:sz w:val="22"/>
            <w:szCs w:val="22"/>
            <w:lang w:val="en-US" w:eastAsia="en-US"/>
          </w:rPr>
          <w:tab/>
        </w:r>
        <w:r w:rsidRPr="00181A1E">
          <w:rPr>
            <w:rStyle w:val="Hyperlink"/>
            <w:lang w:val="ro-RO"/>
          </w:rPr>
          <w:t>Tubare temporara</w:t>
        </w:r>
        <w:r>
          <w:rPr>
            <w:webHidden/>
          </w:rPr>
          <w:tab/>
        </w:r>
        <w:r>
          <w:rPr>
            <w:webHidden/>
          </w:rPr>
          <w:fldChar w:fldCharType="begin"/>
        </w:r>
        <w:r>
          <w:rPr>
            <w:webHidden/>
          </w:rPr>
          <w:instrText xml:space="preserve"> PAGEREF _Toc148622597 \h </w:instrText>
        </w:r>
        <w:r>
          <w:rPr>
            <w:webHidden/>
          </w:rPr>
        </w:r>
        <w:r>
          <w:rPr>
            <w:webHidden/>
          </w:rPr>
          <w:fldChar w:fldCharType="separate"/>
        </w:r>
        <w:r w:rsidR="004B536B">
          <w:rPr>
            <w:webHidden/>
          </w:rPr>
          <w:t>89</w:t>
        </w:r>
        <w:r>
          <w:rPr>
            <w:webHidden/>
          </w:rPr>
          <w:fldChar w:fldCharType="end"/>
        </w:r>
      </w:hyperlink>
    </w:p>
    <w:p w14:paraId="4C48EDC2" w14:textId="5E41A6E5" w:rsidR="00A86DF2" w:rsidRDefault="00A86DF2">
      <w:pPr>
        <w:pStyle w:val="Cuprins3"/>
        <w:rPr>
          <w:rFonts w:asciiTheme="minorHAnsi" w:eastAsiaTheme="minorEastAsia" w:hAnsiTheme="minorHAnsi" w:cstheme="minorBidi"/>
          <w:sz w:val="22"/>
          <w:szCs w:val="22"/>
          <w:lang w:val="en-US" w:eastAsia="en-US"/>
        </w:rPr>
      </w:pPr>
      <w:hyperlink w:anchor="_Toc148622598" w:history="1">
        <w:r w:rsidRPr="00181A1E">
          <w:rPr>
            <w:rStyle w:val="Hyperlink"/>
            <w:lang w:val="ro-RO"/>
          </w:rPr>
          <w:t>27.3.3</w:t>
        </w:r>
        <w:r>
          <w:rPr>
            <w:rFonts w:asciiTheme="minorHAnsi" w:eastAsiaTheme="minorEastAsia" w:hAnsiTheme="minorHAnsi" w:cstheme="minorBidi"/>
            <w:sz w:val="22"/>
            <w:szCs w:val="22"/>
            <w:lang w:val="en-US" w:eastAsia="en-US"/>
          </w:rPr>
          <w:tab/>
        </w:r>
        <w:r w:rsidRPr="00181A1E">
          <w:rPr>
            <w:rStyle w:val="Hyperlink"/>
            <w:lang w:val="ro-RO"/>
          </w:rPr>
          <w:t>Caverne</w:t>
        </w:r>
        <w:r>
          <w:rPr>
            <w:webHidden/>
          </w:rPr>
          <w:tab/>
        </w:r>
        <w:r>
          <w:rPr>
            <w:webHidden/>
          </w:rPr>
          <w:fldChar w:fldCharType="begin"/>
        </w:r>
        <w:r>
          <w:rPr>
            <w:webHidden/>
          </w:rPr>
          <w:instrText xml:space="preserve"> PAGEREF _Toc148622598 \h </w:instrText>
        </w:r>
        <w:r>
          <w:rPr>
            <w:webHidden/>
          </w:rPr>
        </w:r>
        <w:r>
          <w:rPr>
            <w:webHidden/>
          </w:rPr>
          <w:fldChar w:fldCharType="separate"/>
        </w:r>
        <w:r w:rsidR="004B536B">
          <w:rPr>
            <w:webHidden/>
          </w:rPr>
          <w:t>89</w:t>
        </w:r>
        <w:r>
          <w:rPr>
            <w:webHidden/>
          </w:rPr>
          <w:fldChar w:fldCharType="end"/>
        </w:r>
      </w:hyperlink>
    </w:p>
    <w:p w14:paraId="24D60E9C" w14:textId="4FE82B5A" w:rsidR="00A86DF2" w:rsidRDefault="00A86DF2">
      <w:pPr>
        <w:pStyle w:val="Cuprins3"/>
        <w:rPr>
          <w:rFonts w:asciiTheme="minorHAnsi" w:eastAsiaTheme="minorEastAsia" w:hAnsiTheme="minorHAnsi" w:cstheme="minorBidi"/>
          <w:sz w:val="22"/>
          <w:szCs w:val="22"/>
          <w:lang w:val="en-US" w:eastAsia="en-US"/>
        </w:rPr>
      </w:pPr>
      <w:hyperlink w:anchor="_Toc148622599" w:history="1">
        <w:r w:rsidRPr="00181A1E">
          <w:rPr>
            <w:rStyle w:val="Hyperlink"/>
            <w:lang w:val="ro-RO"/>
          </w:rPr>
          <w:t>27.3.4</w:t>
        </w:r>
        <w:r>
          <w:rPr>
            <w:rFonts w:asciiTheme="minorHAnsi" w:eastAsiaTheme="minorEastAsia" w:hAnsiTheme="minorHAnsi" w:cstheme="minorBidi"/>
            <w:sz w:val="22"/>
            <w:szCs w:val="22"/>
            <w:lang w:val="en-US" w:eastAsia="en-US"/>
          </w:rPr>
          <w:tab/>
        </w:r>
        <w:r w:rsidRPr="00181A1E">
          <w:rPr>
            <w:rStyle w:val="Hyperlink"/>
            <w:lang w:val="ro-RO"/>
          </w:rPr>
          <w:t>Prelevarea probelor de sita</w:t>
        </w:r>
        <w:r>
          <w:rPr>
            <w:webHidden/>
          </w:rPr>
          <w:tab/>
        </w:r>
        <w:r>
          <w:rPr>
            <w:webHidden/>
          </w:rPr>
          <w:fldChar w:fldCharType="begin"/>
        </w:r>
        <w:r>
          <w:rPr>
            <w:webHidden/>
          </w:rPr>
          <w:instrText xml:space="preserve"> PAGEREF _Toc148622599 \h </w:instrText>
        </w:r>
        <w:r>
          <w:rPr>
            <w:webHidden/>
          </w:rPr>
        </w:r>
        <w:r>
          <w:rPr>
            <w:webHidden/>
          </w:rPr>
          <w:fldChar w:fldCharType="separate"/>
        </w:r>
        <w:r w:rsidR="004B536B">
          <w:rPr>
            <w:webHidden/>
          </w:rPr>
          <w:t>89</w:t>
        </w:r>
        <w:r>
          <w:rPr>
            <w:webHidden/>
          </w:rPr>
          <w:fldChar w:fldCharType="end"/>
        </w:r>
      </w:hyperlink>
    </w:p>
    <w:p w14:paraId="42FB3610" w14:textId="177C4F10" w:rsidR="00A86DF2" w:rsidRDefault="00A86DF2">
      <w:pPr>
        <w:pStyle w:val="Cuprins3"/>
        <w:rPr>
          <w:rFonts w:asciiTheme="minorHAnsi" w:eastAsiaTheme="minorEastAsia" w:hAnsiTheme="minorHAnsi" w:cstheme="minorBidi"/>
          <w:sz w:val="22"/>
          <w:szCs w:val="22"/>
          <w:lang w:val="en-US" w:eastAsia="en-US"/>
        </w:rPr>
      </w:pPr>
      <w:hyperlink w:anchor="_Toc148622600" w:history="1">
        <w:r w:rsidRPr="00181A1E">
          <w:rPr>
            <w:rStyle w:val="Hyperlink"/>
            <w:lang w:val="ro-RO"/>
          </w:rPr>
          <w:t>27.3.5</w:t>
        </w:r>
        <w:r>
          <w:rPr>
            <w:rFonts w:asciiTheme="minorHAnsi" w:eastAsiaTheme="minorEastAsia" w:hAnsiTheme="minorHAnsi" w:cstheme="minorBidi"/>
            <w:sz w:val="22"/>
            <w:szCs w:val="22"/>
            <w:lang w:val="en-US" w:eastAsia="en-US"/>
          </w:rPr>
          <w:tab/>
        </w:r>
        <w:r w:rsidRPr="00181A1E">
          <w:rPr>
            <w:rStyle w:val="Hyperlink"/>
            <w:lang w:val="ro-RO"/>
          </w:rPr>
          <w:t>Intervalul de inregistrare</w:t>
        </w:r>
        <w:r>
          <w:rPr>
            <w:webHidden/>
          </w:rPr>
          <w:tab/>
        </w:r>
        <w:r>
          <w:rPr>
            <w:webHidden/>
          </w:rPr>
          <w:fldChar w:fldCharType="begin"/>
        </w:r>
        <w:r>
          <w:rPr>
            <w:webHidden/>
          </w:rPr>
          <w:instrText xml:space="preserve"> PAGEREF _Toc148622600 \h </w:instrText>
        </w:r>
        <w:r>
          <w:rPr>
            <w:webHidden/>
          </w:rPr>
        </w:r>
        <w:r>
          <w:rPr>
            <w:webHidden/>
          </w:rPr>
          <w:fldChar w:fldCharType="separate"/>
        </w:r>
        <w:r w:rsidR="004B536B">
          <w:rPr>
            <w:webHidden/>
          </w:rPr>
          <w:t>89</w:t>
        </w:r>
        <w:r>
          <w:rPr>
            <w:webHidden/>
          </w:rPr>
          <w:fldChar w:fldCharType="end"/>
        </w:r>
      </w:hyperlink>
    </w:p>
    <w:p w14:paraId="3A55D0EA" w14:textId="584AA11E" w:rsidR="00A86DF2" w:rsidRDefault="00A86DF2">
      <w:pPr>
        <w:pStyle w:val="Cuprins3"/>
        <w:rPr>
          <w:rFonts w:asciiTheme="minorHAnsi" w:eastAsiaTheme="minorEastAsia" w:hAnsiTheme="minorHAnsi" w:cstheme="minorBidi"/>
          <w:sz w:val="22"/>
          <w:szCs w:val="22"/>
          <w:lang w:val="en-US" w:eastAsia="en-US"/>
        </w:rPr>
      </w:pPr>
      <w:hyperlink w:anchor="_Toc148622601" w:history="1">
        <w:r w:rsidRPr="00181A1E">
          <w:rPr>
            <w:rStyle w:val="Hyperlink"/>
            <w:lang w:val="ro-RO"/>
          </w:rPr>
          <w:t>27.3.6</w:t>
        </w:r>
        <w:r>
          <w:rPr>
            <w:rFonts w:asciiTheme="minorHAnsi" w:eastAsiaTheme="minorEastAsia" w:hAnsiTheme="minorHAnsi" w:cstheme="minorBidi"/>
            <w:sz w:val="22"/>
            <w:szCs w:val="22"/>
            <w:lang w:val="en-US" w:eastAsia="en-US"/>
          </w:rPr>
          <w:tab/>
        </w:r>
        <w:r w:rsidRPr="00181A1E">
          <w:rPr>
            <w:rStyle w:val="Hyperlink"/>
            <w:lang w:val="ro-RO"/>
          </w:rPr>
          <w:t>Prelevarea probelor de apa</w:t>
        </w:r>
        <w:r>
          <w:rPr>
            <w:webHidden/>
          </w:rPr>
          <w:tab/>
        </w:r>
        <w:r>
          <w:rPr>
            <w:webHidden/>
          </w:rPr>
          <w:fldChar w:fldCharType="begin"/>
        </w:r>
        <w:r>
          <w:rPr>
            <w:webHidden/>
          </w:rPr>
          <w:instrText xml:space="preserve"> PAGEREF _Toc148622601 \h </w:instrText>
        </w:r>
        <w:r>
          <w:rPr>
            <w:webHidden/>
          </w:rPr>
        </w:r>
        <w:r>
          <w:rPr>
            <w:webHidden/>
          </w:rPr>
          <w:fldChar w:fldCharType="separate"/>
        </w:r>
        <w:r w:rsidR="004B536B">
          <w:rPr>
            <w:webHidden/>
          </w:rPr>
          <w:t>90</w:t>
        </w:r>
        <w:r>
          <w:rPr>
            <w:webHidden/>
          </w:rPr>
          <w:fldChar w:fldCharType="end"/>
        </w:r>
      </w:hyperlink>
    </w:p>
    <w:p w14:paraId="093C7754" w14:textId="112BE09B" w:rsidR="00A86DF2" w:rsidRDefault="00A86DF2">
      <w:pPr>
        <w:pStyle w:val="Cuprins3"/>
        <w:rPr>
          <w:rFonts w:asciiTheme="minorHAnsi" w:eastAsiaTheme="minorEastAsia" w:hAnsiTheme="minorHAnsi" w:cstheme="minorBidi"/>
          <w:sz w:val="22"/>
          <w:szCs w:val="22"/>
          <w:lang w:val="en-US" w:eastAsia="en-US"/>
        </w:rPr>
      </w:pPr>
      <w:hyperlink w:anchor="_Toc148622602" w:history="1">
        <w:r w:rsidRPr="00181A1E">
          <w:rPr>
            <w:rStyle w:val="Hyperlink"/>
            <w:lang w:val="ro-RO"/>
          </w:rPr>
          <w:t>27.3.7</w:t>
        </w:r>
        <w:r>
          <w:rPr>
            <w:rFonts w:asciiTheme="minorHAnsi" w:eastAsiaTheme="minorEastAsia" w:hAnsiTheme="minorHAnsi" w:cstheme="minorBidi"/>
            <w:sz w:val="22"/>
            <w:szCs w:val="22"/>
            <w:lang w:val="en-US" w:eastAsia="en-US"/>
          </w:rPr>
          <w:tab/>
        </w:r>
        <w:r w:rsidRPr="00181A1E">
          <w:rPr>
            <w:rStyle w:val="Hyperlink"/>
            <w:lang w:val="ro-RO"/>
          </w:rPr>
          <w:t>Cimentarea</w:t>
        </w:r>
        <w:r>
          <w:rPr>
            <w:webHidden/>
          </w:rPr>
          <w:tab/>
        </w:r>
        <w:r>
          <w:rPr>
            <w:webHidden/>
          </w:rPr>
          <w:fldChar w:fldCharType="begin"/>
        </w:r>
        <w:r>
          <w:rPr>
            <w:webHidden/>
          </w:rPr>
          <w:instrText xml:space="preserve"> PAGEREF _Toc148622602 \h </w:instrText>
        </w:r>
        <w:r>
          <w:rPr>
            <w:webHidden/>
          </w:rPr>
        </w:r>
        <w:r>
          <w:rPr>
            <w:webHidden/>
          </w:rPr>
          <w:fldChar w:fldCharType="separate"/>
        </w:r>
        <w:r w:rsidR="004B536B">
          <w:rPr>
            <w:webHidden/>
          </w:rPr>
          <w:t>90</w:t>
        </w:r>
        <w:r>
          <w:rPr>
            <w:webHidden/>
          </w:rPr>
          <w:fldChar w:fldCharType="end"/>
        </w:r>
      </w:hyperlink>
    </w:p>
    <w:p w14:paraId="6FBA8E94" w14:textId="4EFC09E0" w:rsidR="00A86DF2" w:rsidRDefault="00A86DF2">
      <w:pPr>
        <w:pStyle w:val="Cuprins3"/>
        <w:rPr>
          <w:rFonts w:asciiTheme="minorHAnsi" w:eastAsiaTheme="minorEastAsia" w:hAnsiTheme="minorHAnsi" w:cstheme="minorBidi"/>
          <w:sz w:val="22"/>
          <w:szCs w:val="22"/>
          <w:lang w:val="en-US" w:eastAsia="en-US"/>
        </w:rPr>
      </w:pPr>
      <w:hyperlink w:anchor="_Toc148622603" w:history="1">
        <w:r w:rsidRPr="00181A1E">
          <w:rPr>
            <w:rStyle w:val="Hyperlink"/>
            <w:lang w:val="ro-RO"/>
          </w:rPr>
          <w:t>27.3.8</w:t>
        </w:r>
        <w:r>
          <w:rPr>
            <w:rFonts w:asciiTheme="minorHAnsi" w:eastAsiaTheme="minorEastAsia" w:hAnsiTheme="minorHAnsi" w:cstheme="minorBidi"/>
            <w:sz w:val="22"/>
            <w:szCs w:val="22"/>
            <w:lang w:val="en-US" w:eastAsia="en-US"/>
          </w:rPr>
          <w:tab/>
        </w:r>
        <w:r w:rsidRPr="00181A1E">
          <w:rPr>
            <w:rStyle w:val="Hyperlink"/>
            <w:lang w:val="ro-RO"/>
          </w:rPr>
          <w:t>Pozarea coloanelor oarbe si a filtrelor</w:t>
        </w:r>
        <w:r>
          <w:rPr>
            <w:webHidden/>
          </w:rPr>
          <w:tab/>
        </w:r>
        <w:r>
          <w:rPr>
            <w:webHidden/>
          </w:rPr>
          <w:fldChar w:fldCharType="begin"/>
        </w:r>
        <w:r>
          <w:rPr>
            <w:webHidden/>
          </w:rPr>
          <w:instrText xml:space="preserve"> PAGEREF _Toc148622603 \h </w:instrText>
        </w:r>
        <w:r>
          <w:rPr>
            <w:webHidden/>
          </w:rPr>
        </w:r>
        <w:r>
          <w:rPr>
            <w:webHidden/>
          </w:rPr>
          <w:fldChar w:fldCharType="separate"/>
        </w:r>
        <w:r w:rsidR="004B536B">
          <w:rPr>
            <w:webHidden/>
          </w:rPr>
          <w:t>90</w:t>
        </w:r>
        <w:r>
          <w:rPr>
            <w:webHidden/>
          </w:rPr>
          <w:fldChar w:fldCharType="end"/>
        </w:r>
      </w:hyperlink>
    </w:p>
    <w:p w14:paraId="62FCC564" w14:textId="2F97DA68" w:rsidR="00A86DF2" w:rsidRDefault="00A86DF2">
      <w:pPr>
        <w:pStyle w:val="Cuprins3"/>
        <w:rPr>
          <w:rFonts w:asciiTheme="minorHAnsi" w:eastAsiaTheme="minorEastAsia" w:hAnsiTheme="minorHAnsi" w:cstheme="minorBidi"/>
          <w:sz w:val="22"/>
          <w:szCs w:val="22"/>
          <w:lang w:val="en-US" w:eastAsia="en-US"/>
        </w:rPr>
      </w:pPr>
      <w:hyperlink w:anchor="_Toc148622604" w:history="1">
        <w:r w:rsidRPr="00181A1E">
          <w:rPr>
            <w:rStyle w:val="Hyperlink"/>
            <w:lang w:val="ro-RO"/>
          </w:rPr>
          <w:t>27.3.9</w:t>
        </w:r>
        <w:r>
          <w:rPr>
            <w:rFonts w:asciiTheme="minorHAnsi" w:eastAsiaTheme="minorEastAsia" w:hAnsiTheme="minorHAnsi" w:cstheme="minorBidi"/>
            <w:sz w:val="22"/>
            <w:szCs w:val="22"/>
            <w:lang w:val="en-US" w:eastAsia="en-US"/>
          </w:rPr>
          <w:tab/>
        </w:r>
        <w:r w:rsidRPr="00181A1E">
          <w:rPr>
            <w:rStyle w:val="Hyperlink"/>
            <w:lang w:val="ro-RO"/>
          </w:rPr>
          <w:t>Liniaritatea forajului</w:t>
        </w:r>
        <w:r>
          <w:rPr>
            <w:webHidden/>
          </w:rPr>
          <w:tab/>
        </w:r>
        <w:r>
          <w:rPr>
            <w:webHidden/>
          </w:rPr>
          <w:fldChar w:fldCharType="begin"/>
        </w:r>
        <w:r>
          <w:rPr>
            <w:webHidden/>
          </w:rPr>
          <w:instrText xml:space="preserve"> PAGEREF _Toc148622604 \h </w:instrText>
        </w:r>
        <w:r>
          <w:rPr>
            <w:webHidden/>
          </w:rPr>
        </w:r>
        <w:r>
          <w:rPr>
            <w:webHidden/>
          </w:rPr>
          <w:fldChar w:fldCharType="separate"/>
        </w:r>
        <w:r w:rsidR="004B536B">
          <w:rPr>
            <w:webHidden/>
          </w:rPr>
          <w:t>90</w:t>
        </w:r>
        <w:r>
          <w:rPr>
            <w:webHidden/>
          </w:rPr>
          <w:fldChar w:fldCharType="end"/>
        </w:r>
      </w:hyperlink>
    </w:p>
    <w:p w14:paraId="162D7076" w14:textId="4D69DF12" w:rsidR="00A86DF2" w:rsidRDefault="00A86DF2">
      <w:pPr>
        <w:pStyle w:val="Cuprins3"/>
        <w:rPr>
          <w:rFonts w:asciiTheme="minorHAnsi" w:eastAsiaTheme="minorEastAsia" w:hAnsiTheme="minorHAnsi" w:cstheme="minorBidi"/>
          <w:sz w:val="22"/>
          <w:szCs w:val="22"/>
          <w:lang w:val="en-US" w:eastAsia="en-US"/>
        </w:rPr>
      </w:pPr>
      <w:hyperlink w:anchor="_Toc148622605" w:history="1">
        <w:r w:rsidRPr="00181A1E">
          <w:rPr>
            <w:rStyle w:val="Hyperlink"/>
            <w:lang w:val="ro-RO"/>
          </w:rPr>
          <w:t>27.3.10</w:t>
        </w:r>
        <w:r>
          <w:rPr>
            <w:rFonts w:asciiTheme="minorHAnsi" w:eastAsiaTheme="minorEastAsia" w:hAnsiTheme="minorHAnsi" w:cstheme="minorBidi"/>
            <w:sz w:val="22"/>
            <w:szCs w:val="22"/>
            <w:lang w:val="en-US" w:eastAsia="en-US"/>
          </w:rPr>
          <w:tab/>
        </w:r>
        <w:r w:rsidRPr="00181A1E">
          <w:rPr>
            <w:rStyle w:val="Hyperlink"/>
            <w:lang w:val="ro-RO"/>
          </w:rPr>
          <w:t>Introducerea pietrisului margaritar (stratul filtrant) si a nisipului</w:t>
        </w:r>
        <w:r>
          <w:rPr>
            <w:webHidden/>
          </w:rPr>
          <w:tab/>
        </w:r>
        <w:r>
          <w:rPr>
            <w:webHidden/>
          </w:rPr>
          <w:fldChar w:fldCharType="begin"/>
        </w:r>
        <w:r>
          <w:rPr>
            <w:webHidden/>
          </w:rPr>
          <w:instrText xml:space="preserve"> PAGEREF _Toc148622605 \h </w:instrText>
        </w:r>
        <w:r>
          <w:rPr>
            <w:webHidden/>
          </w:rPr>
        </w:r>
        <w:r>
          <w:rPr>
            <w:webHidden/>
          </w:rPr>
          <w:fldChar w:fldCharType="separate"/>
        </w:r>
        <w:r w:rsidR="004B536B">
          <w:rPr>
            <w:webHidden/>
          </w:rPr>
          <w:t>90</w:t>
        </w:r>
        <w:r>
          <w:rPr>
            <w:webHidden/>
          </w:rPr>
          <w:fldChar w:fldCharType="end"/>
        </w:r>
      </w:hyperlink>
    </w:p>
    <w:p w14:paraId="68401E41" w14:textId="126BC0FB" w:rsidR="00A86DF2" w:rsidRDefault="00A86DF2">
      <w:pPr>
        <w:pStyle w:val="Cuprins3"/>
        <w:rPr>
          <w:rFonts w:asciiTheme="minorHAnsi" w:eastAsiaTheme="minorEastAsia" w:hAnsiTheme="minorHAnsi" w:cstheme="minorBidi"/>
          <w:sz w:val="22"/>
          <w:szCs w:val="22"/>
          <w:lang w:val="en-US" w:eastAsia="en-US"/>
        </w:rPr>
      </w:pPr>
      <w:hyperlink w:anchor="_Toc148622606" w:history="1">
        <w:r w:rsidRPr="00181A1E">
          <w:rPr>
            <w:rStyle w:val="Hyperlink"/>
            <w:lang w:val="ro-RO"/>
          </w:rPr>
          <w:t>27.3.11</w:t>
        </w:r>
        <w:r>
          <w:rPr>
            <w:rFonts w:asciiTheme="minorHAnsi" w:eastAsiaTheme="minorEastAsia" w:hAnsiTheme="minorHAnsi" w:cstheme="minorBidi"/>
            <w:sz w:val="22"/>
            <w:szCs w:val="22"/>
            <w:lang w:val="en-US" w:eastAsia="en-US"/>
          </w:rPr>
          <w:tab/>
        </w:r>
        <w:r w:rsidRPr="00181A1E">
          <w:rPr>
            <w:rStyle w:val="Hyperlink"/>
            <w:lang w:val="ro-RO"/>
          </w:rPr>
          <w:t>Realizarea dopului de bentonita prehidratata</w:t>
        </w:r>
        <w:r>
          <w:rPr>
            <w:webHidden/>
          </w:rPr>
          <w:tab/>
        </w:r>
        <w:r>
          <w:rPr>
            <w:webHidden/>
          </w:rPr>
          <w:fldChar w:fldCharType="begin"/>
        </w:r>
        <w:r>
          <w:rPr>
            <w:webHidden/>
          </w:rPr>
          <w:instrText xml:space="preserve"> PAGEREF _Toc148622606 \h </w:instrText>
        </w:r>
        <w:r>
          <w:rPr>
            <w:webHidden/>
          </w:rPr>
        </w:r>
        <w:r>
          <w:rPr>
            <w:webHidden/>
          </w:rPr>
          <w:fldChar w:fldCharType="separate"/>
        </w:r>
        <w:r w:rsidR="004B536B">
          <w:rPr>
            <w:webHidden/>
          </w:rPr>
          <w:t>91</w:t>
        </w:r>
        <w:r>
          <w:rPr>
            <w:webHidden/>
          </w:rPr>
          <w:fldChar w:fldCharType="end"/>
        </w:r>
      </w:hyperlink>
    </w:p>
    <w:p w14:paraId="7ED59713" w14:textId="3916E483" w:rsidR="00A86DF2" w:rsidRDefault="00A86DF2">
      <w:pPr>
        <w:pStyle w:val="Cuprins3"/>
        <w:rPr>
          <w:rFonts w:asciiTheme="minorHAnsi" w:eastAsiaTheme="minorEastAsia" w:hAnsiTheme="minorHAnsi" w:cstheme="minorBidi"/>
          <w:sz w:val="22"/>
          <w:szCs w:val="22"/>
          <w:lang w:val="en-US" w:eastAsia="en-US"/>
        </w:rPr>
      </w:pPr>
      <w:hyperlink w:anchor="_Toc148622607" w:history="1">
        <w:r w:rsidRPr="00181A1E">
          <w:rPr>
            <w:rStyle w:val="Hyperlink"/>
            <w:lang w:val="ro-RO"/>
          </w:rPr>
          <w:t>27.3.12</w:t>
        </w:r>
        <w:r>
          <w:rPr>
            <w:rFonts w:asciiTheme="minorHAnsi" w:eastAsiaTheme="minorEastAsia" w:hAnsiTheme="minorHAnsi" w:cstheme="minorBidi"/>
            <w:sz w:val="22"/>
            <w:szCs w:val="22"/>
            <w:lang w:val="en-US" w:eastAsia="en-US"/>
          </w:rPr>
          <w:tab/>
        </w:r>
        <w:r w:rsidRPr="00181A1E">
          <w:rPr>
            <w:rStyle w:val="Hyperlink"/>
            <w:lang w:val="ro-RO"/>
          </w:rPr>
          <w:t>Realizarea dopului de ciment</w:t>
        </w:r>
        <w:r>
          <w:rPr>
            <w:webHidden/>
          </w:rPr>
          <w:tab/>
        </w:r>
        <w:r>
          <w:rPr>
            <w:webHidden/>
          </w:rPr>
          <w:fldChar w:fldCharType="begin"/>
        </w:r>
        <w:r>
          <w:rPr>
            <w:webHidden/>
          </w:rPr>
          <w:instrText xml:space="preserve"> PAGEREF _Toc148622607 \h </w:instrText>
        </w:r>
        <w:r>
          <w:rPr>
            <w:webHidden/>
          </w:rPr>
        </w:r>
        <w:r>
          <w:rPr>
            <w:webHidden/>
          </w:rPr>
          <w:fldChar w:fldCharType="separate"/>
        </w:r>
        <w:r w:rsidR="004B536B">
          <w:rPr>
            <w:webHidden/>
          </w:rPr>
          <w:t>91</w:t>
        </w:r>
        <w:r>
          <w:rPr>
            <w:webHidden/>
          </w:rPr>
          <w:fldChar w:fldCharType="end"/>
        </w:r>
      </w:hyperlink>
    </w:p>
    <w:p w14:paraId="6311B095" w14:textId="1ED7B0DB" w:rsidR="00A86DF2" w:rsidRDefault="00A86DF2">
      <w:pPr>
        <w:pStyle w:val="Cuprins3"/>
        <w:rPr>
          <w:rFonts w:asciiTheme="minorHAnsi" w:eastAsiaTheme="minorEastAsia" w:hAnsiTheme="minorHAnsi" w:cstheme="minorBidi"/>
          <w:sz w:val="22"/>
          <w:szCs w:val="22"/>
          <w:lang w:val="en-US" w:eastAsia="en-US"/>
        </w:rPr>
      </w:pPr>
      <w:hyperlink w:anchor="_Toc148622608" w:history="1">
        <w:r w:rsidRPr="00181A1E">
          <w:rPr>
            <w:rStyle w:val="Hyperlink"/>
            <w:lang w:val="ro-RO"/>
          </w:rPr>
          <w:t>27.3.13</w:t>
        </w:r>
        <w:r>
          <w:rPr>
            <w:rFonts w:asciiTheme="minorHAnsi" w:eastAsiaTheme="minorEastAsia" w:hAnsiTheme="minorHAnsi" w:cstheme="minorBidi"/>
            <w:sz w:val="22"/>
            <w:szCs w:val="22"/>
            <w:lang w:val="en-US" w:eastAsia="en-US"/>
          </w:rPr>
          <w:tab/>
        </w:r>
        <w:r w:rsidRPr="00181A1E">
          <w:rPr>
            <w:rStyle w:val="Hyperlink"/>
            <w:lang w:val="ro-RO"/>
          </w:rPr>
          <w:t>Realizarea umpluturii in exteriorul tubingului</w:t>
        </w:r>
        <w:r>
          <w:rPr>
            <w:webHidden/>
          </w:rPr>
          <w:tab/>
        </w:r>
        <w:r>
          <w:rPr>
            <w:webHidden/>
          </w:rPr>
          <w:fldChar w:fldCharType="begin"/>
        </w:r>
        <w:r>
          <w:rPr>
            <w:webHidden/>
          </w:rPr>
          <w:instrText xml:space="preserve"> PAGEREF _Toc148622608 \h </w:instrText>
        </w:r>
        <w:r>
          <w:rPr>
            <w:webHidden/>
          </w:rPr>
        </w:r>
        <w:r>
          <w:rPr>
            <w:webHidden/>
          </w:rPr>
          <w:fldChar w:fldCharType="separate"/>
        </w:r>
        <w:r w:rsidR="004B536B">
          <w:rPr>
            <w:webHidden/>
          </w:rPr>
          <w:t>91</w:t>
        </w:r>
        <w:r>
          <w:rPr>
            <w:webHidden/>
          </w:rPr>
          <w:fldChar w:fldCharType="end"/>
        </w:r>
      </w:hyperlink>
    </w:p>
    <w:p w14:paraId="38B0278F" w14:textId="05B1F17D" w:rsidR="00A86DF2" w:rsidRDefault="00A86DF2">
      <w:pPr>
        <w:pStyle w:val="Cuprins3"/>
        <w:rPr>
          <w:rFonts w:asciiTheme="minorHAnsi" w:eastAsiaTheme="minorEastAsia" w:hAnsiTheme="minorHAnsi" w:cstheme="minorBidi"/>
          <w:sz w:val="22"/>
          <w:szCs w:val="22"/>
          <w:lang w:val="en-US" w:eastAsia="en-US"/>
        </w:rPr>
      </w:pPr>
      <w:hyperlink w:anchor="_Toc148622609" w:history="1">
        <w:r w:rsidRPr="00181A1E">
          <w:rPr>
            <w:rStyle w:val="Hyperlink"/>
            <w:lang w:val="ro-RO"/>
          </w:rPr>
          <w:t>27.3.14</w:t>
        </w:r>
        <w:r>
          <w:rPr>
            <w:rFonts w:asciiTheme="minorHAnsi" w:eastAsiaTheme="minorEastAsia" w:hAnsiTheme="minorHAnsi" w:cstheme="minorBidi"/>
            <w:sz w:val="22"/>
            <w:szCs w:val="22"/>
            <w:lang w:val="en-US" w:eastAsia="en-US"/>
          </w:rPr>
          <w:tab/>
        </w:r>
        <w:r w:rsidRPr="00181A1E">
          <w:rPr>
            <w:rStyle w:val="Hyperlink"/>
            <w:lang w:val="ro-RO"/>
          </w:rPr>
          <w:t>Punerea in productie a putului</w:t>
        </w:r>
        <w:r>
          <w:rPr>
            <w:webHidden/>
          </w:rPr>
          <w:tab/>
        </w:r>
        <w:r>
          <w:rPr>
            <w:webHidden/>
          </w:rPr>
          <w:fldChar w:fldCharType="begin"/>
        </w:r>
        <w:r>
          <w:rPr>
            <w:webHidden/>
          </w:rPr>
          <w:instrText xml:space="preserve"> PAGEREF _Toc148622609 \h </w:instrText>
        </w:r>
        <w:r>
          <w:rPr>
            <w:webHidden/>
          </w:rPr>
        </w:r>
        <w:r>
          <w:rPr>
            <w:webHidden/>
          </w:rPr>
          <w:fldChar w:fldCharType="separate"/>
        </w:r>
        <w:r w:rsidR="004B536B">
          <w:rPr>
            <w:webHidden/>
          </w:rPr>
          <w:t>91</w:t>
        </w:r>
        <w:r>
          <w:rPr>
            <w:webHidden/>
          </w:rPr>
          <w:fldChar w:fldCharType="end"/>
        </w:r>
      </w:hyperlink>
    </w:p>
    <w:p w14:paraId="58EA7436" w14:textId="490F286D" w:rsidR="00A86DF2" w:rsidRDefault="00A86DF2">
      <w:pPr>
        <w:pStyle w:val="Cuprins3"/>
        <w:rPr>
          <w:rFonts w:asciiTheme="minorHAnsi" w:eastAsiaTheme="minorEastAsia" w:hAnsiTheme="minorHAnsi" w:cstheme="minorBidi"/>
          <w:sz w:val="22"/>
          <w:szCs w:val="22"/>
          <w:lang w:val="en-US" w:eastAsia="en-US"/>
        </w:rPr>
      </w:pPr>
      <w:hyperlink w:anchor="_Toc148622610" w:history="1">
        <w:r w:rsidRPr="00181A1E">
          <w:rPr>
            <w:rStyle w:val="Hyperlink"/>
            <w:lang w:val="ro-RO"/>
          </w:rPr>
          <w:t>27.3.15</w:t>
        </w:r>
        <w:r>
          <w:rPr>
            <w:rFonts w:asciiTheme="minorHAnsi" w:eastAsiaTheme="minorEastAsia" w:hAnsiTheme="minorHAnsi" w:cstheme="minorBidi"/>
            <w:sz w:val="22"/>
            <w:szCs w:val="22"/>
            <w:lang w:val="en-US" w:eastAsia="en-US"/>
          </w:rPr>
          <w:tab/>
        </w:r>
        <w:r w:rsidRPr="00181A1E">
          <w:rPr>
            <w:rStyle w:val="Hyperlink"/>
            <w:lang w:val="ro-RO"/>
          </w:rPr>
          <w:t>Dezinfectarea putului</w:t>
        </w:r>
        <w:r>
          <w:rPr>
            <w:webHidden/>
          </w:rPr>
          <w:tab/>
        </w:r>
        <w:r>
          <w:rPr>
            <w:webHidden/>
          </w:rPr>
          <w:fldChar w:fldCharType="begin"/>
        </w:r>
        <w:r>
          <w:rPr>
            <w:webHidden/>
          </w:rPr>
          <w:instrText xml:space="preserve"> PAGEREF _Toc148622610 \h </w:instrText>
        </w:r>
        <w:r>
          <w:rPr>
            <w:webHidden/>
          </w:rPr>
        </w:r>
        <w:r>
          <w:rPr>
            <w:webHidden/>
          </w:rPr>
          <w:fldChar w:fldCharType="separate"/>
        </w:r>
        <w:r w:rsidR="004B536B">
          <w:rPr>
            <w:webHidden/>
          </w:rPr>
          <w:t>92</w:t>
        </w:r>
        <w:r>
          <w:rPr>
            <w:webHidden/>
          </w:rPr>
          <w:fldChar w:fldCharType="end"/>
        </w:r>
      </w:hyperlink>
    </w:p>
    <w:p w14:paraId="35791E99" w14:textId="2FEF0C0D" w:rsidR="00A86DF2" w:rsidRDefault="00A86DF2">
      <w:pPr>
        <w:pStyle w:val="Cuprins3"/>
        <w:rPr>
          <w:rFonts w:asciiTheme="minorHAnsi" w:eastAsiaTheme="minorEastAsia" w:hAnsiTheme="minorHAnsi" w:cstheme="minorBidi"/>
          <w:sz w:val="22"/>
          <w:szCs w:val="22"/>
          <w:lang w:val="en-US" w:eastAsia="en-US"/>
        </w:rPr>
      </w:pPr>
      <w:hyperlink w:anchor="_Toc148622611" w:history="1">
        <w:r w:rsidRPr="00181A1E">
          <w:rPr>
            <w:rStyle w:val="Hyperlink"/>
            <w:lang w:val="ro-RO"/>
          </w:rPr>
          <w:t>27.3.16</w:t>
        </w:r>
        <w:r>
          <w:rPr>
            <w:rFonts w:asciiTheme="minorHAnsi" w:eastAsiaTheme="minorEastAsia" w:hAnsiTheme="minorHAnsi" w:cstheme="minorBidi"/>
            <w:sz w:val="22"/>
            <w:szCs w:val="22"/>
            <w:lang w:val="en-US" w:eastAsia="en-US"/>
          </w:rPr>
          <w:tab/>
        </w:r>
        <w:r w:rsidRPr="00181A1E">
          <w:rPr>
            <w:rStyle w:val="Hyperlink"/>
            <w:lang w:val="ro-RO"/>
          </w:rPr>
          <w:t>Pietrisul margaritar (filtrant)</w:t>
        </w:r>
        <w:r>
          <w:rPr>
            <w:webHidden/>
          </w:rPr>
          <w:tab/>
        </w:r>
        <w:r>
          <w:rPr>
            <w:webHidden/>
          </w:rPr>
          <w:fldChar w:fldCharType="begin"/>
        </w:r>
        <w:r>
          <w:rPr>
            <w:webHidden/>
          </w:rPr>
          <w:instrText xml:space="preserve"> PAGEREF _Toc148622611 \h </w:instrText>
        </w:r>
        <w:r>
          <w:rPr>
            <w:webHidden/>
          </w:rPr>
        </w:r>
        <w:r>
          <w:rPr>
            <w:webHidden/>
          </w:rPr>
          <w:fldChar w:fldCharType="separate"/>
        </w:r>
        <w:r w:rsidR="004B536B">
          <w:rPr>
            <w:webHidden/>
          </w:rPr>
          <w:t>92</w:t>
        </w:r>
        <w:r>
          <w:rPr>
            <w:webHidden/>
          </w:rPr>
          <w:fldChar w:fldCharType="end"/>
        </w:r>
      </w:hyperlink>
    </w:p>
    <w:p w14:paraId="0297AB67" w14:textId="300CDF63" w:rsidR="00A86DF2" w:rsidRDefault="00A86DF2">
      <w:pPr>
        <w:pStyle w:val="Cuprins3"/>
        <w:rPr>
          <w:rFonts w:asciiTheme="minorHAnsi" w:eastAsiaTheme="minorEastAsia" w:hAnsiTheme="minorHAnsi" w:cstheme="minorBidi"/>
          <w:sz w:val="22"/>
          <w:szCs w:val="22"/>
          <w:lang w:val="en-US" w:eastAsia="en-US"/>
        </w:rPr>
      </w:pPr>
      <w:hyperlink w:anchor="_Toc148622612" w:history="1">
        <w:r w:rsidRPr="00181A1E">
          <w:rPr>
            <w:rStyle w:val="Hyperlink"/>
            <w:lang w:val="ro-RO"/>
          </w:rPr>
          <w:t>27.3.17</w:t>
        </w:r>
        <w:r>
          <w:rPr>
            <w:rFonts w:asciiTheme="minorHAnsi" w:eastAsiaTheme="minorEastAsia" w:hAnsiTheme="minorHAnsi" w:cstheme="minorBidi"/>
            <w:sz w:val="22"/>
            <w:szCs w:val="22"/>
            <w:lang w:val="en-US" w:eastAsia="en-US"/>
          </w:rPr>
          <w:tab/>
        </w:r>
        <w:r w:rsidRPr="00181A1E">
          <w:rPr>
            <w:rStyle w:val="Hyperlink"/>
            <w:lang w:val="ro-RO"/>
          </w:rPr>
          <w:t>Nisipul</w:t>
        </w:r>
        <w:r>
          <w:rPr>
            <w:webHidden/>
          </w:rPr>
          <w:tab/>
        </w:r>
        <w:r>
          <w:rPr>
            <w:webHidden/>
          </w:rPr>
          <w:fldChar w:fldCharType="begin"/>
        </w:r>
        <w:r>
          <w:rPr>
            <w:webHidden/>
          </w:rPr>
          <w:instrText xml:space="preserve"> PAGEREF _Toc148622612 \h </w:instrText>
        </w:r>
        <w:r>
          <w:rPr>
            <w:webHidden/>
          </w:rPr>
        </w:r>
        <w:r>
          <w:rPr>
            <w:webHidden/>
          </w:rPr>
          <w:fldChar w:fldCharType="separate"/>
        </w:r>
        <w:r w:rsidR="004B536B">
          <w:rPr>
            <w:webHidden/>
          </w:rPr>
          <w:t>93</w:t>
        </w:r>
        <w:r>
          <w:rPr>
            <w:webHidden/>
          </w:rPr>
          <w:fldChar w:fldCharType="end"/>
        </w:r>
      </w:hyperlink>
    </w:p>
    <w:p w14:paraId="0F973D67" w14:textId="2C14E475" w:rsidR="00A86DF2" w:rsidRDefault="00A86DF2">
      <w:pPr>
        <w:pStyle w:val="Cuprins3"/>
        <w:rPr>
          <w:rFonts w:asciiTheme="minorHAnsi" w:eastAsiaTheme="minorEastAsia" w:hAnsiTheme="minorHAnsi" w:cstheme="minorBidi"/>
          <w:sz w:val="22"/>
          <w:szCs w:val="22"/>
          <w:lang w:val="en-US" w:eastAsia="en-US"/>
        </w:rPr>
      </w:pPr>
      <w:hyperlink w:anchor="_Toc148622613" w:history="1">
        <w:r w:rsidRPr="00181A1E">
          <w:rPr>
            <w:rStyle w:val="Hyperlink"/>
            <w:lang w:val="ro-RO"/>
          </w:rPr>
          <w:t>27.3.18</w:t>
        </w:r>
        <w:r>
          <w:rPr>
            <w:rFonts w:asciiTheme="minorHAnsi" w:eastAsiaTheme="minorEastAsia" w:hAnsiTheme="minorHAnsi" w:cstheme="minorBidi"/>
            <w:sz w:val="22"/>
            <w:szCs w:val="22"/>
            <w:lang w:val="en-US" w:eastAsia="en-US"/>
          </w:rPr>
          <w:tab/>
        </w:r>
        <w:r w:rsidRPr="00181A1E">
          <w:rPr>
            <w:rStyle w:val="Hyperlink"/>
            <w:lang w:val="ro-RO"/>
          </w:rPr>
          <w:t>Lapte de ciment</w:t>
        </w:r>
        <w:r>
          <w:rPr>
            <w:webHidden/>
          </w:rPr>
          <w:tab/>
        </w:r>
        <w:r>
          <w:rPr>
            <w:webHidden/>
          </w:rPr>
          <w:fldChar w:fldCharType="begin"/>
        </w:r>
        <w:r>
          <w:rPr>
            <w:webHidden/>
          </w:rPr>
          <w:instrText xml:space="preserve"> PAGEREF _Toc148622613 \h </w:instrText>
        </w:r>
        <w:r>
          <w:rPr>
            <w:webHidden/>
          </w:rPr>
        </w:r>
        <w:r>
          <w:rPr>
            <w:webHidden/>
          </w:rPr>
          <w:fldChar w:fldCharType="separate"/>
        </w:r>
        <w:r w:rsidR="004B536B">
          <w:rPr>
            <w:webHidden/>
          </w:rPr>
          <w:t>93</w:t>
        </w:r>
        <w:r>
          <w:rPr>
            <w:webHidden/>
          </w:rPr>
          <w:fldChar w:fldCharType="end"/>
        </w:r>
      </w:hyperlink>
    </w:p>
    <w:p w14:paraId="381B47A0" w14:textId="1CE35A36" w:rsidR="00A86DF2" w:rsidRDefault="00A86DF2">
      <w:pPr>
        <w:pStyle w:val="Cuprins2"/>
        <w:rPr>
          <w:rFonts w:asciiTheme="minorHAnsi" w:eastAsiaTheme="minorEastAsia" w:hAnsiTheme="minorHAnsi" w:cstheme="minorBidi"/>
          <w:b w:val="0"/>
          <w:sz w:val="22"/>
          <w:szCs w:val="22"/>
          <w:lang w:val="en-US" w:eastAsia="en-US"/>
        </w:rPr>
      </w:pPr>
      <w:hyperlink w:anchor="_Toc148622614" w:history="1">
        <w:r w:rsidRPr="00181A1E">
          <w:rPr>
            <w:rStyle w:val="Hyperlink"/>
            <w:lang w:val="ro-RO"/>
          </w:rPr>
          <w:t>27.4</w:t>
        </w:r>
        <w:r>
          <w:rPr>
            <w:rFonts w:asciiTheme="minorHAnsi" w:eastAsiaTheme="minorEastAsia" w:hAnsiTheme="minorHAnsi" w:cstheme="minorBidi"/>
            <w:b w:val="0"/>
            <w:sz w:val="22"/>
            <w:szCs w:val="22"/>
            <w:lang w:val="en-US" w:eastAsia="en-US"/>
          </w:rPr>
          <w:tab/>
        </w:r>
        <w:r w:rsidRPr="00181A1E">
          <w:rPr>
            <w:rStyle w:val="Hyperlink"/>
            <w:lang w:val="ro-RO"/>
          </w:rPr>
          <w:t>Diagrafierea geofizica a forajului</w:t>
        </w:r>
        <w:r>
          <w:rPr>
            <w:webHidden/>
          </w:rPr>
          <w:tab/>
        </w:r>
        <w:r>
          <w:rPr>
            <w:webHidden/>
          </w:rPr>
          <w:fldChar w:fldCharType="begin"/>
        </w:r>
        <w:r>
          <w:rPr>
            <w:webHidden/>
          </w:rPr>
          <w:instrText xml:space="preserve"> PAGEREF _Toc148622614 \h </w:instrText>
        </w:r>
        <w:r>
          <w:rPr>
            <w:webHidden/>
          </w:rPr>
        </w:r>
        <w:r>
          <w:rPr>
            <w:webHidden/>
          </w:rPr>
          <w:fldChar w:fldCharType="separate"/>
        </w:r>
        <w:r w:rsidR="004B536B">
          <w:rPr>
            <w:webHidden/>
          </w:rPr>
          <w:t>93</w:t>
        </w:r>
        <w:r>
          <w:rPr>
            <w:webHidden/>
          </w:rPr>
          <w:fldChar w:fldCharType="end"/>
        </w:r>
      </w:hyperlink>
    </w:p>
    <w:p w14:paraId="0997A03E" w14:textId="387133D6" w:rsidR="00A86DF2" w:rsidRDefault="00A86DF2">
      <w:pPr>
        <w:pStyle w:val="Cuprins3"/>
        <w:rPr>
          <w:rFonts w:asciiTheme="minorHAnsi" w:eastAsiaTheme="minorEastAsia" w:hAnsiTheme="minorHAnsi" w:cstheme="minorBidi"/>
          <w:sz w:val="22"/>
          <w:szCs w:val="22"/>
          <w:lang w:val="en-US" w:eastAsia="en-US"/>
        </w:rPr>
      </w:pPr>
      <w:hyperlink w:anchor="_Toc148622615" w:history="1">
        <w:r w:rsidRPr="00181A1E">
          <w:rPr>
            <w:rStyle w:val="Hyperlink"/>
            <w:lang w:val="ro-RO"/>
          </w:rPr>
          <w:t>27.4.1</w:t>
        </w:r>
        <w:r>
          <w:rPr>
            <w:rFonts w:asciiTheme="minorHAnsi" w:eastAsiaTheme="minorEastAsia" w:hAnsiTheme="minorHAnsi" w:cstheme="minorBidi"/>
            <w:sz w:val="22"/>
            <w:szCs w:val="22"/>
            <w:lang w:val="en-US" w:eastAsia="en-US"/>
          </w:rPr>
          <w:tab/>
        </w:r>
        <w:r w:rsidRPr="00181A1E">
          <w:rPr>
            <w:rStyle w:val="Hyperlink"/>
            <w:lang w:val="ro-RO"/>
          </w:rPr>
          <w:t>Scopul</w:t>
        </w:r>
        <w:r>
          <w:rPr>
            <w:webHidden/>
          </w:rPr>
          <w:tab/>
        </w:r>
        <w:r>
          <w:rPr>
            <w:webHidden/>
          </w:rPr>
          <w:fldChar w:fldCharType="begin"/>
        </w:r>
        <w:r>
          <w:rPr>
            <w:webHidden/>
          </w:rPr>
          <w:instrText xml:space="preserve"> PAGEREF _Toc148622615 \h </w:instrText>
        </w:r>
        <w:r>
          <w:rPr>
            <w:webHidden/>
          </w:rPr>
        </w:r>
        <w:r>
          <w:rPr>
            <w:webHidden/>
          </w:rPr>
          <w:fldChar w:fldCharType="separate"/>
        </w:r>
        <w:r w:rsidR="004B536B">
          <w:rPr>
            <w:webHidden/>
          </w:rPr>
          <w:t>93</w:t>
        </w:r>
        <w:r>
          <w:rPr>
            <w:webHidden/>
          </w:rPr>
          <w:fldChar w:fldCharType="end"/>
        </w:r>
      </w:hyperlink>
    </w:p>
    <w:p w14:paraId="18EB1935" w14:textId="1496DE8C" w:rsidR="00A86DF2" w:rsidRDefault="00A86DF2">
      <w:pPr>
        <w:pStyle w:val="Cuprins3"/>
        <w:rPr>
          <w:rFonts w:asciiTheme="minorHAnsi" w:eastAsiaTheme="minorEastAsia" w:hAnsiTheme="minorHAnsi" w:cstheme="minorBidi"/>
          <w:sz w:val="22"/>
          <w:szCs w:val="22"/>
          <w:lang w:val="en-US" w:eastAsia="en-US"/>
        </w:rPr>
      </w:pPr>
      <w:hyperlink w:anchor="_Toc148622616" w:history="1">
        <w:r w:rsidRPr="00181A1E">
          <w:rPr>
            <w:rStyle w:val="Hyperlink"/>
            <w:lang w:val="ro-RO"/>
          </w:rPr>
          <w:t>27.4.2</w:t>
        </w:r>
        <w:r>
          <w:rPr>
            <w:rFonts w:asciiTheme="minorHAnsi" w:eastAsiaTheme="minorEastAsia" w:hAnsiTheme="minorHAnsi" w:cstheme="minorBidi"/>
            <w:sz w:val="22"/>
            <w:szCs w:val="22"/>
            <w:lang w:val="en-US" w:eastAsia="en-US"/>
          </w:rPr>
          <w:tab/>
        </w:r>
        <w:r w:rsidRPr="00181A1E">
          <w:rPr>
            <w:rStyle w:val="Hyperlink"/>
            <w:lang w:val="ro-RO"/>
          </w:rPr>
          <w:t>Proceduri</w:t>
        </w:r>
        <w:r>
          <w:rPr>
            <w:webHidden/>
          </w:rPr>
          <w:tab/>
        </w:r>
        <w:r>
          <w:rPr>
            <w:webHidden/>
          </w:rPr>
          <w:fldChar w:fldCharType="begin"/>
        </w:r>
        <w:r>
          <w:rPr>
            <w:webHidden/>
          </w:rPr>
          <w:instrText xml:space="preserve"> PAGEREF _Toc148622616 \h </w:instrText>
        </w:r>
        <w:r>
          <w:rPr>
            <w:webHidden/>
          </w:rPr>
        </w:r>
        <w:r>
          <w:rPr>
            <w:webHidden/>
          </w:rPr>
          <w:fldChar w:fldCharType="separate"/>
        </w:r>
        <w:r w:rsidR="004B536B">
          <w:rPr>
            <w:webHidden/>
          </w:rPr>
          <w:t>93</w:t>
        </w:r>
        <w:r>
          <w:rPr>
            <w:webHidden/>
          </w:rPr>
          <w:fldChar w:fldCharType="end"/>
        </w:r>
      </w:hyperlink>
    </w:p>
    <w:p w14:paraId="0E32BFF4" w14:textId="25DD2966" w:rsidR="00A86DF2" w:rsidRDefault="00A86DF2">
      <w:pPr>
        <w:pStyle w:val="Cuprins3"/>
        <w:rPr>
          <w:rFonts w:asciiTheme="minorHAnsi" w:eastAsiaTheme="minorEastAsia" w:hAnsiTheme="minorHAnsi" w:cstheme="minorBidi"/>
          <w:sz w:val="22"/>
          <w:szCs w:val="22"/>
          <w:lang w:val="en-US" w:eastAsia="en-US"/>
        </w:rPr>
      </w:pPr>
      <w:hyperlink w:anchor="_Toc148622617" w:history="1">
        <w:r w:rsidRPr="00181A1E">
          <w:rPr>
            <w:rStyle w:val="Hyperlink"/>
            <w:lang w:val="ro-RO"/>
          </w:rPr>
          <w:t>27.4.3</w:t>
        </w:r>
        <w:r>
          <w:rPr>
            <w:rFonts w:asciiTheme="minorHAnsi" w:eastAsiaTheme="minorEastAsia" w:hAnsiTheme="minorHAnsi" w:cstheme="minorBidi"/>
            <w:sz w:val="22"/>
            <w:szCs w:val="22"/>
            <w:lang w:val="en-US" w:eastAsia="en-US"/>
          </w:rPr>
          <w:tab/>
        </w:r>
        <w:r w:rsidRPr="00181A1E">
          <w:rPr>
            <w:rStyle w:val="Hyperlink"/>
            <w:lang w:val="ro-RO"/>
          </w:rPr>
          <w:t>Lucrari deficitare</w:t>
        </w:r>
        <w:r>
          <w:rPr>
            <w:webHidden/>
          </w:rPr>
          <w:tab/>
        </w:r>
        <w:r>
          <w:rPr>
            <w:webHidden/>
          </w:rPr>
          <w:fldChar w:fldCharType="begin"/>
        </w:r>
        <w:r>
          <w:rPr>
            <w:webHidden/>
          </w:rPr>
          <w:instrText xml:space="preserve"> PAGEREF _Toc148622617 \h </w:instrText>
        </w:r>
        <w:r>
          <w:rPr>
            <w:webHidden/>
          </w:rPr>
        </w:r>
        <w:r>
          <w:rPr>
            <w:webHidden/>
          </w:rPr>
          <w:fldChar w:fldCharType="separate"/>
        </w:r>
        <w:r w:rsidR="004B536B">
          <w:rPr>
            <w:webHidden/>
          </w:rPr>
          <w:t>93</w:t>
        </w:r>
        <w:r>
          <w:rPr>
            <w:webHidden/>
          </w:rPr>
          <w:fldChar w:fldCharType="end"/>
        </w:r>
      </w:hyperlink>
    </w:p>
    <w:p w14:paraId="4BFAA1DF" w14:textId="3533695B" w:rsidR="00A86DF2" w:rsidRDefault="00A86DF2">
      <w:pPr>
        <w:pStyle w:val="Cuprins2"/>
        <w:rPr>
          <w:rFonts w:asciiTheme="minorHAnsi" w:eastAsiaTheme="minorEastAsia" w:hAnsiTheme="minorHAnsi" w:cstheme="minorBidi"/>
          <w:b w:val="0"/>
          <w:sz w:val="22"/>
          <w:szCs w:val="22"/>
          <w:lang w:val="en-US" w:eastAsia="en-US"/>
        </w:rPr>
      </w:pPr>
      <w:hyperlink w:anchor="_Toc148622618" w:history="1">
        <w:r w:rsidRPr="00181A1E">
          <w:rPr>
            <w:rStyle w:val="Hyperlink"/>
            <w:lang w:val="ro-RO"/>
          </w:rPr>
          <w:t>27.5</w:t>
        </w:r>
        <w:r>
          <w:rPr>
            <w:rFonts w:asciiTheme="minorHAnsi" w:eastAsiaTheme="minorEastAsia" w:hAnsiTheme="minorHAnsi" w:cstheme="minorBidi"/>
            <w:b w:val="0"/>
            <w:sz w:val="22"/>
            <w:szCs w:val="22"/>
            <w:lang w:val="en-US" w:eastAsia="en-US"/>
          </w:rPr>
          <w:tab/>
        </w:r>
        <w:r w:rsidRPr="00181A1E">
          <w:rPr>
            <w:rStyle w:val="Hyperlink"/>
            <w:lang w:val="ro-RO"/>
          </w:rPr>
          <w:t>Forarea / echiparea putului de exploatare</w:t>
        </w:r>
        <w:r>
          <w:rPr>
            <w:webHidden/>
          </w:rPr>
          <w:tab/>
        </w:r>
        <w:r>
          <w:rPr>
            <w:webHidden/>
          </w:rPr>
          <w:fldChar w:fldCharType="begin"/>
        </w:r>
        <w:r>
          <w:rPr>
            <w:webHidden/>
          </w:rPr>
          <w:instrText xml:space="preserve"> PAGEREF _Toc148622618 \h </w:instrText>
        </w:r>
        <w:r>
          <w:rPr>
            <w:webHidden/>
          </w:rPr>
        </w:r>
        <w:r>
          <w:rPr>
            <w:webHidden/>
          </w:rPr>
          <w:fldChar w:fldCharType="separate"/>
        </w:r>
        <w:r w:rsidR="004B536B">
          <w:rPr>
            <w:webHidden/>
          </w:rPr>
          <w:t>94</w:t>
        </w:r>
        <w:r>
          <w:rPr>
            <w:webHidden/>
          </w:rPr>
          <w:fldChar w:fldCharType="end"/>
        </w:r>
      </w:hyperlink>
    </w:p>
    <w:p w14:paraId="6920C49F" w14:textId="6FA92DCC" w:rsidR="00A86DF2" w:rsidRDefault="00A86DF2">
      <w:pPr>
        <w:pStyle w:val="Cuprins3"/>
        <w:rPr>
          <w:rFonts w:asciiTheme="minorHAnsi" w:eastAsiaTheme="minorEastAsia" w:hAnsiTheme="minorHAnsi" w:cstheme="minorBidi"/>
          <w:sz w:val="22"/>
          <w:szCs w:val="22"/>
          <w:lang w:val="en-US" w:eastAsia="en-US"/>
        </w:rPr>
      </w:pPr>
      <w:hyperlink w:anchor="_Toc148622619" w:history="1">
        <w:r w:rsidRPr="00181A1E">
          <w:rPr>
            <w:rStyle w:val="Hyperlink"/>
            <w:lang w:val="ro-RO"/>
          </w:rPr>
          <w:t>27.5.1</w:t>
        </w:r>
        <w:r>
          <w:rPr>
            <w:rFonts w:asciiTheme="minorHAnsi" w:eastAsiaTheme="minorEastAsia" w:hAnsiTheme="minorHAnsi" w:cstheme="minorBidi"/>
            <w:sz w:val="22"/>
            <w:szCs w:val="22"/>
            <w:lang w:val="en-US" w:eastAsia="en-US"/>
          </w:rPr>
          <w:tab/>
        </w:r>
        <w:r w:rsidRPr="00181A1E">
          <w:rPr>
            <w:rStyle w:val="Hyperlink"/>
            <w:lang w:val="ro-RO"/>
          </w:rPr>
          <w:t>Forarea</w:t>
        </w:r>
        <w:r>
          <w:rPr>
            <w:webHidden/>
          </w:rPr>
          <w:tab/>
        </w:r>
        <w:r>
          <w:rPr>
            <w:webHidden/>
          </w:rPr>
          <w:fldChar w:fldCharType="begin"/>
        </w:r>
        <w:r>
          <w:rPr>
            <w:webHidden/>
          </w:rPr>
          <w:instrText xml:space="preserve"> PAGEREF _Toc148622619 \h </w:instrText>
        </w:r>
        <w:r>
          <w:rPr>
            <w:webHidden/>
          </w:rPr>
        </w:r>
        <w:r>
          <w:rPr>
            <w:webHidden/>
          </w:rPr>
          <w:fldChar w:fldCharType="separate"/>
        </w:r>
        <w:r w:rsidR="004B536B">
          <w:rPr>
            <w:webHidden/>
          </w:rPr>
          <w:t>94</w:t>
        </w:r>
        <w:r>
          <w:rPr>
            <w:webHidden/>
          </w:rPr>
          <w:fldChar w:fldCharType="end"/>
        </w:r>
      </w:hyperlink>
    </w:p>
    <w:p w14:paraId="2923F515" w14:textId="15D73720" w:rsidR="00A86DF2" w:rsidRDefault="00A86DF2">
      <w:pPr>
        <w:pStyle w:val="Cuprins3"/>
        <w:tabs>
          <w:tab w:val="left" w:pos="1000"/>
        </w:tabs>
        <w:rPr>
          <w:rFonts w:asciiTheme="minorHAnsi" w:eastAsiaTheme="minorEastAsia" w:hAnsiTheme="minorHAnsi" w:cstheme="minorBidi"/>
          <w:sz w:val="22"/>
          <w:szCs w:val="22"/>
          <w:lang w:val="en-US" w:eastAsia="en-US"/>
        </w:rPr>
      </w:pPr>
      <w:hyperlink w:anchor="_Toc148622620" w:history="1">
        <w:r w:rsidRPr="00181A1E">
          <w:rPr>
            <w:rStyle w:val="Hyperlink"/>
            <w:lang w:val="ro-RO"/>
          </w:rPr>
          <w:t>27.5.1.1.</w:t>
        </w:r>
        <w:r>
          <w:rPr>
            <w:rFonts w:asciiTheme="minorHAnsi" w:eastAsiaTheme="minorEastAsia" w:hAnsiTheme="minorHAnsi" w:cstheme="minorBidi"/>
            <w:sz w:val="22"/>
            <w:szCs w:val="22"/>
            <w:lang w:val="en-US" w:eastAsia="en-US"/>
          </w:rPr>
          <w:tab/>
        </w:r>
        <w:r w:rsidRPr="00181A1E">
          <w:rPr>
            <w:rStyle w:val="Hyperlink"/>
            <w:lang w:val="ro-RO"/>
          </w:rPr>
          <w:t>Adancimea de forare</w:t>
        </w:r>
        <w:r>
          <w:rPr>
            <w:webHidden/>
          </w:rPr>
          <w:tab/>
        </w:r>
        <w:r>
          <w:rPr>
            <w:webHidden/>
          </w:rPr>
          <w:fldChar w:fldCharType="begin"/>
        </w:r>
        <w:r>
          <w:rPr>
            <w:webHidden/>
          </w:rPr>
          <w:instrText xml:space="preserve"> PAGEREF _Toc148622620 \h </w:instrText>
        </w:r>
        <w:r>
          <w:rPr>
            <w:webHidden/>
          </w:rPr>
        </w:r>
        <w:r>
          <w:rPr>
            <w:webHidden/>
          </w:rPr>
          <w:fldChar w:fldCharType="separate"/>
        </w:r>
        <w:r w:rsidR="004B536B">
          <w:rPr>
            <w:webHidden/>
          </w:rPr>
          <w:t>94</w:t>
        </w:r>
        <w:r>
          <w:rPr>
            <w:webHidden/>
          </w:rPr>
          <w:fldChar w:fldCharType="end"/>
        </w:r>
      </w:hyperlink>
    </w:p>
    <w:p w14:paraId="637E00FE" w14:textId="1B4E2F75" w:rsidR="00A86DF2" w:rsidRDefault="00A86DF2">
      <w:pPr>
        <w:pStyle w:val="Cuprins3"/>
        <w:tabs>
          <w:tab w:val="left" w:pos="1000"/>
        </w:tabs>
        <w:rPr>
          <w:rFonts w:asciiTheme="minorHAnsi" w:eastAsiaTheme="minorEastAsia" w:hAnsiTheme="minorHAnsi" w:cstheme="minorBidi"/>
          <w:sz w:val="22"/>
          <w:szCs w:val="22"/>
          <w:lang w:val="en-US" w:eastAsia="en-US"/>
        </w:rPr>
      </w:pPr>
      <w:hyperlink w:anchor="_Toc148622621" w:history="1">
        <w:r w:rsidRPr="00181A1E">
          <w:rPr>
            <w:rStyle w:val="Hyperlink"/>
            <w:lang w:val="ro-RO"/>
          </w:rPr>
          <w:t>27.5.1.2.</w:t>
        </w:r>
        <w:r>
          <w:rPr>
            <w:rFonts w:asciiTheme="minorHAnsi" w:eastAsiaTheme="minorEastAsia" w:hAnsiTheme="minorHAnsi" w:cstheme="minorBidi"/>
            <w:sz w:val="22"/>
            <w:szCs w:val="22"/>
            <w:lang w:val="en-US" w:eastAsia="en-US"/>
          </w:rPr>
          <w:tab/>
        </w:r>
        <w:r w:rsidRPr="00181A1E">
          <w:rPr>
            <w:rStyle w:val="Hyperlink"/>
            <w:lang w:val="ro-RO"/>
          </w:rPr>
          <w:t>Diametre de forare</w:t>
        </w:r>
        <w:r>
          <w:rPr>
            <w:webHidden/>
          </w:rPr>
          <w:tab/>
        </w:r>
        <w:r>
          <w:rPr>
            <w:webHidden/>
          </w:rPr>
          <w:fldChar w:fldCharType="begin"/>
        </w:r>
        <w:r>
          <w:rPr>
            <w:webHidden/>
          </w:rPr>
          <w:instrText xml:space="preserve"> PAGEREF _Toc148622621 \h </w:instrText>
        </w:r>
        <w:r>
          <w:rPr>
            <w:webHidden/>
          </w:rPr>
        </w:r>
        <w:r>
          <w:rPr>
            <w:webHidden/>
          </w:rPr>
          <w:fldChar w:fldCharType="separate"/>
        </w:r>
        <w:r w:rsidR="004B536B">
          <w:rPr>
            <w:webHidden/>
          </w:rPr>
          <w:t>94</w:t>
        </w:r>
        <w:r>
          <w:rPr>
            <w:webHidden/>
          </w:rPr>
          <w:fldChar w:fldCharType="end"/>
        </w:r>
      </w:hyperlink>
    </w:p>
    <w:p w14:paraId="73F8EC5C" w14:textId="2D7B740B" w:rsidR="00A86DF2" w:rsidRDefault="00A86DF2">
      <w:pPr>
        <w:pStyle w:val="Cuprins3"/>
        <w:tabs>
          <w:tab w:val="left" w:pos="1000"/>
        </w:tabs>
        <w:rPr>
          <w:rFonts w:asciiTheme="minorHAnsi" w:eastAsiaTheme="minorEastAsia" w:hAnsiTheme="minorHAnsi" w:cstheme="minorBidi"/>
          <w:sz w:val="22"/>
          <w:szCs w:val="22"/>
          <w:lang w:val="en-US" w:eastAsia="en-US"/>
        </w:rPr>
      </w:pPr>
      <w:hyperlink w:anchor="_Toc148622622" w:history="1">
        <w:r w:rsidRPr="00181A1E">
          <w:rPr>
            <w:rStyle w:val="Hyperlink"/>
            <w:lang w:val="ro-RO"/>
          </w:rPr>
          <w:t>27.5.1.3.</w:t>
        </w:r>
        <w:r>
          <w:rPr>
            <w:rFonts w:asciiTheme="minorHAnsi" w:eastAsiaTheme="minorEastAsia" w:hAnsiTheme="minorHAnsi" w:cstheme="minorBidi"/>
            <w:sz w:val="22"/>
            <w:szCs w:val="22"/>
            <w:lang w:val="en-US" w:eastAsia="en-US"/>
          </w:rPr>
          <w:tab/>
        </w:r>
        <w:r w:rsidRPr="00181A1E">
          <w:rPr>
            <w:rStyle w:val="Hyperlink"/>
            <w:lang w:val="ro-RO"/>
          </w:rPr>
          <w:t>Operatiunile aferente fazei de forare</w:t>
        </w:r>
        <w:r>
          <w:rPr>
            <w:webHidden/>
          </w:rPr>
          <w:tab/>
        </w:r>
        <w:r>
          <w:rPr>
            <w:webHidden/>
          </w:rPr>
          <w:fldChar w:fldCharType="begin"/>
        </w:r>
        <w:r>
          <w:rPr>
            <w:webHidden/>
          </w:rPr>
          <w:instrText xml:space="preserve"> PAGEREF _Toc148622622 \h </w:instrText>
        </w:r>
        <w:r>
          <w:rPr>
            <w:webHidden/>
          </w:rPr>
        </w:r>
        <w:r>
          <w:rPr>
            <w:webHidden/>
          </w:rPr>
          <w:fldChar w:fldCharType="separate"/>
        </w:r>
        <w:r w:rsidR="004B536B">
          <w:rPr>
            <w:webHidden/>
          </w:rPr>
          <w:t>94</w:t>
        </w:r>
        <w:r>
          <w:rPr>
            <w:webHidden/>
          </w:rPr>
          <w:fldChar w:fldCharType="end"/>
        </w:r>
      </w:hyperlink>
    </w:p>
    <w:p w14:paraId="2F906854" w14:textId="7CFF98DC" w:rsidR="00A86DF2" w:rsidRDefault="00A86DF2">
      <w:pPr>
        <w:pStyle w:val="Cuprins3"/>
        <w:tabs>
          <w:tab w:val="left" w:pos="1000"/>
        </w:tabs>
        <w:rPr>
          <w:rFonts w:asciiTheme="minorHAnsi" w:eastAsiaTheme="minorEastAsia" w:hAnsiTheme="minorHAnsi" w:cstheme="minorBidi"/>
          <w:sz w:val="22"/>
          <w:szCs w:val="22"/>
          <w:lang w:val="en-US" w:eastAsia="en-US"/>
        </w:rPr>
      </w:pPr>
      <w:hyperlink w:anchor="_Toc148622623" w:history="1">
        <w:r w:rsidRPr="00181A1E">
          <w:rPr>
            <w:rStyle w:val="Hyperlink"/>
            <w:lang w:val="ro-RO"/>
          </w:rPr>
          <w:t>27.5.1.4.</w:t>
        </w:r>
        <w:r>
          <w:rPr>
            <w:rFonts w:asciiTheme="minorHAnsi" w:eastAsiaTheme="minorEastAsia" w:hAnsiTheme="minorHAnsi" w:cstheme="minorBidi"/>
            <w:sz w:val="22"/>
            <w:szCs w:val="22"/>
            <w:lang w:val="en-US" w:eastAsia="en-US"/>
          </w:rPr>
          <w:tab/>
        </w:r>
        <w:r w:rsidRPr="00181A1E">
          <w:rPr>
            <w:rStyle w:val="Hyperlink"/>
            <w:lang w:val="ro-RO"/>
          </w:rPr>
          <w:t>Echiparea definitiva</w:t>
        </w:r>
        <w:r>
          <w:rPr>
            <w:webHidden/>
          </w:rPr>
          <w:tab/>
        </w:r>
        <w:r>
          <w:rPr>
            <w:webHidden/>
          </w:rPr>
          <w:fldChar w:fldCharType="begin"/>
        </w:r>
        <w:r>
          <w:rPr>
            <w:webHidden/>
          </w:rPr>
          <w:instrText xml:space="preserve"> PAGEREF _Toc148622623 \h </w:instrText>
        </w:r>
        <w:r>
          <w:rPr>
            <w:webHidden/>
          </w:rPr>
        </w:r>
        <w:r>
          <w:rPr>
            <w:webHidden/>
          </w:rPr>
          <w:fldChar w:fldCharType="separate"/>
        </w:r>
        <w:r w:rsidR="004B536B">
          <w:rPr>
            <w:webHidden/>
          </w:rPr>
          <w:t>94</w:t>
        </w:r>
        <w:r>
          <w:rPr>
            <w:webHidden/>
          </w:rPr>
          <w:fldChar w:fldCharType="end"/>
        </w:r>
      </w:hyperlink>
    </w:p>
    <w:p w14:paraId="51FF2F5D" w14:textId="0BC62108" w:rsidR="00A86DF2" w:rsidRDefault="00A86DF2">
      <w:pPr>
        <w:pStyle w:val="Cuprins3"/>
        <w:tabs>
          <w:tab w:val="left" w:pos="1000"/>
        </w:tabs>
        <w:rPr>
          <w:rFonts w:asciiTheme="minorHAnsi" w:eastAsiaTheme="minorEastAsia" w:hAnsiTheme="minorHAnsi" w:cstheme="minorBidi"/>
          <w:sz w:val="22"/>
          <w:szCs w:val="22"/>
          <w:lang w:val="en-US" w:eastAsia="en-US"/>
        </w:rPr>
      </w:pPr>
      <w:hyperlink w:anchor="_Toc148622624" w:history="1">
        <w:r w:rsidRPr="00181A1E">
          <w:rPr>
            <w:rStyle w:val="Hyperlink"/>
            <w:lang w:val="ro-RO"/>
          </w:rPr>
          <w:t>27.5.1.5.</w:t>
        </w:r>
        <w:r>
          <w:rPr>
            <w:rFonts w:asciiTheme="minorHAnsi" w:eastAsiaTheme="minorEastAsia" w:hAnsiTheme="minorHAnsi" w:cstheme="minorBidi"/>
            <w:sz w:val="22"/>
            <w:szCs w:val="22"/>
            <w:lang w:val="en-US" w:eastAsia="en-US"/>
          </w:rPr>
          <w:tab/>
        </w:r>
        <w:r w:rsidRPr="00181A1E">
          <w:rPr>
            <w:rStyle w:val="Hyperlink"/>
            <w:lang w:val="ro-RO"/>
          </w:rPr>
          <w:t>Coloana oarba</w:t>
        </w:r>
        <w:r>
          <w:rPr>
            <w:webHidden/>
          </w:rPr>
          <w:tab/>
        </w:r>
        <w:r>
          <w:rPr>
            <w:webHidden/>
          </w:rPr>
          <w:fldChar w:fldCharType="begin"/>
        </w:r>
        <w:r>
          <w:rPr>
            <w:webHidden/>
          </w:rPr>
          <w:instrText xml:space="preserve"> PAGEREF _Toc148622624 \h </w:instrText>
        </w:r>
        <w:r>
          <w:rPr>
            <w:webHidden/>
          </w:rPr>
        </w:r>
        <w:r>
          <w:rPr>
            <w:webHidden/>
          </w:rPr>
          <w:fldChar w:fldCharType="separate"/>
        </w:r>
        <w:r w:rsidR="004B536B">
          <w:rPr>
            <w:webHidden/>
          </w:rPr>
          <w:t>95</w:t>
        </w:r>
        <w:r>
          <w:rPr>
            <w:webHidden/>
          </w:rPr>
          <w:fldChar w:fldCharType="end"/>
        </w:r>
      </w:hyperlink>
    </w:p>
    <w:p w14:paraId="45C8DC40" w14:textId="2618D72B" w:rsidR="00A86DF2" w:rsidRDefault="00A86DF2">
      <w:pPr>
        <w:pStyle w:val="Cuprins3"/>
        <w:tabs>
          <w:tab w:val="left" w:pos="1000"/>
        </w:tabs>
        <w:rPr>
          <w:rFonts w:asciiTheme="minorHAnsi" w:eastAsiaTheme="minorEastAsia" w:hAnsiTheme="minorHAnsi" w:cstheme="minorBidi"/>
          <w:sz w:val="22"/>
          <w:szCs w:val="22"/>
          <w:lang w:val="en-US" w:eastAsia="en-US"/>
        </w:rPr>
      </w:pPr>
      <w:hyperlink w:anchor="_Toc148622625" w:history="1">
        <w:r w:rsidRPr="00181A1E">
          <w:rPr>
            <w:rStyle w:val="Hyperlink"/>
            <w:lang w:val="ro-RO"/>
          </w:rPr>
          <w:t>27.5.1.6.</w:t>
        </w:r>
        <w:r>
          <w:rPr>
            <w:rFonts w:asciiTheme="minorHAnsi" w:eastAsiaTheme="minorEastAsia" w:hAnsiTheme="minorHAnsi" w:cstheme="minorBidi"/>
            <w:sz w:val="22"/>
            <w:szCs w:val="22"/>
            <w:lang w:val="en-US" w:eastAsia="en-US"/>
          </w:rPr>
          <w:tab/>
        </w:r>
        <w:r w:rsidRPr="00181A1E">
          <w:rPr>
            <w:rStyle w:val="Hyperlink"/>
            <w:lang w:val="ro-RO"/>
          </w:rPr>
          <w:t>Filtre</w:t>
        </w:r>
        <w:r>
          <w:rPr>
            <w:webHidden/>
          </w:rPr>
          <w:tab/>
        </w:r>
        <w:r>
          <w:rPr>
            <w:webHidden/>
          </w:rPr>
          <w:fldChar w:fldCharType="begin"/>
        </w:r>
        <w:r>
          <w:rPr>
            <w:webHidden/>
          </w:rPr>
          <w:instrText xml:space="preserve"> PAGEREF _Toc148622625 \h </w:instrText>
        </w:r>
        <w:r>
          <w:rPr>
            <w:webHidden/>
          </w:rPr>
        </w:r>
        <w:r>
          <w:rPr>
            <w:webHidden/>
          </w:rPr>
          <w:fldChar w:fldCharType="separate"/>
        </w:r>
        <w:r w:rsidR="004B536B">
          <w:rPr>
            <w:webHidden/>
          </w:rPr>
          <w:t>95</w:t>
        </w:r>
        <w:r>
          <w:rPr>
            <w:webHidden/>
          </w:rPr>
          <w:fldChar w:fldCharType="end"/>
        </w:r>
      </w:hyperlink>
    </w:p>
    <w:p w14:paraId="45B65872" w14:textId="748D706B" w:rsidR="00A86DF2" w:rsidRDefault="00A86DF2">
      <w:pPr>
        <w:pStyle w:val="Cuprins3"/>
        <w:tabs>
          <w:tab w:val="left" w:pos="1000"/>
        </w:tabs>
        <w:rPr>
          <w:rFonts w:asciiTheme="minorHAnsi" w:eastAsiaTheme="minorEastAsia" w:hAnsiTheme="minorHAnsi" w:cstheme="minorBidi"/>
          <w:sz w:val="22"/>
          <w:szCs w:val="22"/>
          <w:lang w:val="en-US" w:eastAsia="en-US"/>
        </w:rPr>
      </w:pPr>
      <w:hyperlink w:anchor="_Toc148622626" w:history="1">
        <w:r w:rsidRPr="00181A1E">
          <w:rPr>
            <w:rStyle w:val="Hyperlink"/>
            <w:lang w:val="ro-RO"/>
          </w:rPr>
          <w:t>27.5.1.7.</w:t>
        </w:r>
        <w:r>
          <w:rPr>
            <w:rFonts w:asciiTheme="minorHAnsi" w:eastAsiaTheme="minorEastAsia" w:hAnsiTheme="minorHAnsi" w:cstheme="minorBidi"/>
            <w:sz w:val="22"/>
            <w:szCs w:val="22"/>
            <w:lang w:val="en-US" w:eastAsia="en-US"/>
          </w:rPr>
          <w:tab/>
        </w:r>
        <w:r w:rsidRPr="00181A1E">
          <w:rPr>
            <w:rStyle w:val="Hyperlink"/>
            <w:lang w:val="ro-RO"/>
          </w:rPr>
          <w:t>Imbinari si racorduri</w:t>
        </w:r>
        <w:r>
          <w:rPr>
            <w:webHidden/>
          </w:rPr>
          <w:tab/>
        </w:r>
        <w:r>
          <w:rPr>
            <w:webHidden/>
          </w:rPr>
          <w:fldChar w:fldCharType="begin"/>
        </w:r>
        <w:r>
          <w:rPr>
            <w:webHidden/>
          </w:rPr>
          <w:instrText xml:space="preserve"> PAGEREF _Toc148622626 \h </w:instrText>
        </w:r>
        <w:r>
          <w:rPr>
            <w:webHidden/>
          </w:rPr>
        </w:r>
        <w:r>
          <w:rPr>
            <w:webHidden/>
          </w:rPr>
          <w:fldChar w:fldCharType="separate"/>
        </w:r>
        <w:r w:rsidR="004B536B">
          <w:rPr>
            <w:webHidden/>
          </w:rPr>
          <w:t>96</w:t>
        </w:r>
        <w:r>
          <w:rPr>
            <w:webHidden/>
          </w:rPr>
          <w:fldChar w:fldCharType="end"/>
        </w:r>
      </w:hyperlink>
    </w:p>
    <w:p w14:paraId="7F6BD50B" w14:textId="437256DB" w:rsidR="00A86DF2" w:rsidRDefault="00A86DF2">
      <w:pPr>
        <w:pStyle w:val="Cuprins3"/>
        <w:tabs>
          <w:tab w:val="left" w:pos="1000"/>
        </w:tabs>
        <w:rPr>
          <w:rFonts w:asciiTheme="minorHAnsi" w:eastAsiaTheme="minorEastAsia" w:hAnsiTheme="minorHAnsi" w:cstheme="minorBidi"/>
          <w:sz w:val="22"/>
          <w:szCs w:val="22"/>
          <w:lang w:val="en-US" w:eastAsia="en-US"/>
        </w:rPr>
      </w:pPr>
      <w:hyperlink w:anchor="_Toc148622627" w:history="1">
        <w:r w:rsidRPr="00181A1E">
          <w:rPr>
            <w:rStyle w:val="Hyperlink"/>
            <w:lang w:val="ro-RO"/>
          </w:rPr>
          <w:t>27.5.1.8.</w:t>
        </w:r>
        <w:r>
          <w:rPr>
            <w:rFonts w:asciiTheme="minorHAnsi" w:eastAsiaTheme="minorEastAsia" w:hAnsiTheme="minorHAnsi" w:cstheme="minorBidi"/>
            <w:sz w:val="22"/>
            <w:szCs w:val="22"/>
            <w:lang w:val="en-US" w:eastAsia="en-US"/>
          </w:rPr>
          <w:tab/>
        </w:r>
        <w:r w:rsidRPr="00181A1E">
          <w:rPr>
            <w:rStyle w:val="Hyperlink"/>
            <w:lang w:val="ro-RO"/>
          </w:rPr>
          <w:t>Centrorii de ghidaj</w:t>
        </w:r>
        <w:r>
          <w:rPr>
            <w:webHidden/>
          </w:rPr>
          <w:tab/>
        </w:r>
        <w:r>
          <w:rPr>
            <w:webHidden/>
          </w:rPr>
          <w:fldChar w:fldCharType="begin"/>
        </w:r>
        <w:r>
          <w:rPr>
            <w:webHidden/>
          </w:rPr>
          <w:instrText xml:space="preserve"> PAGEREF _Toc148622627 \h </w:instrText>
        </w:r>
        <w:r>
          <w:rPr>
            <w:webHidden/>
          </w:rPr>
        </w:r>
        <w:r>
          <w:rPr>
            <w:webHidden/>
          </w:rPr>
          <w:fldChar w:fldCharType="separate"/>
        </w:r>
        <w:r w:rsidR="004B536B">
          <w:rPr>
            <w:webHidden/>
          </w:rPr>
          <w:t>96</w:t>
        </w:r>
        <w:r>
          <w:rPr>
            <w:webHidden/>
          </w:rPr>
          <w:fldChar w:fldCharType="end"/>
        </w:r>
      </w:hyperlink>
    </w:p>
    <w:p w14:paraId="66D8F9B6" w14:textId="49954885" w:rsidR="00A86DF2" w:rsidRDefault="00A86DF2">
      <w:pPr>
        <w:pStyle w:val="Cuprins3"/>
        <w:tabs>
          <w:tab w:val="left" w:pos="1000"/>
        </w:tabs>
        <w:rPr>
          <w:rFonts w:asciiTheme="minorHAnsi" w:eastAsiaTheme="minorEastAsia" w:hAnsiTheme="minorHAnsi" w:cstheme="minorBidi"/>
          <w:sz w:val="22"/>
          <w:szCs w:val="22"/>
          <w:lang w:val="en-US" w:eastAsia="en-US"/>
        </w:rPr>
      </w:pPr>
      <w:hyperlink w:anchor="_Toc148622628" w:history="1">
        <w:r w:rsidRPr="00181A1E">
          <w:rPr>
            <w:rStyle w:val="Hyperlink"/>
            <w:lang w:val="ro-RO"/>
          </w:rPr>
          <w:t>27.5.1.9.</w:t>
        </w:r>
        <w:r>
          <w:rPr>
            <w:rFonts w:asciiTheme="minorHAnsi" w:eastAsiaTheme="minorEastAsia" w:hAnsiTheme="minorHAnsi" w:cstheme="minorBidi"/>
            <w:sz w:val="22"/>
            <w:szCs w:val="22"/>
            <w:lang w:val="en-US" w:eastAsia="en-US"/>
          </w:rPr>
          <w:tab/>
        </w:r>
        <w:r w:rsidRPr="00181A1E">
          <w:rPr>
            <w:rStyle w:val="Hyperlink"/>
            <w:lang w:val="ro-RO"/>
          </w:rPr>
          <w:t>Piesa de fund</w:t>
        </w:r>
        <w:r>
          <w:rPr>
            <w:webHidden/>
          </w:rPr>
          <w:tab/>
        </w:r>
        <w:r>
          <w:rPr>
            <w:webHidden/>
          </w:rPr>
          <w:fldChar w:fldCharType="begin"/>
        </w:r>
        <w:r>
          <w:rPr>
            <w:webHidden/>
          </w:rPr>
          <w:instrText xml:space="preserve"> PAGEREF _Toc148622628 \h </w:instrText>
        </w:r>
        <w:r>
          <w:rPr>
            <w:webHidden/>
          </w:rPr>
        </w:r>
        <w:r>
          <w:rPr>
            <w:webHidden/>
          </w:rPr>
          <w:fldChar w:fldCharType="separate"/>
        </w:r>
        <w:r w:rsidR="004B536B">
          <w:rPr>
            <w:webHidden/>
          </w:rPr>
          <w:t>96</w:t>
        </w:r>
        <w:r>
          <w:rPr>
            <w:webHidden/>
          </w:rPr>
          <w:fldChar w:fldCharType="end"/>
        </w:r>
      </w:hyperlink>
    </w:p>
    <w:p w14:paraId="2CF0988E" w14:textId="09B82CCF" w:rsidR="00A86DF2" w:rsidRDefault="00A86DF2">
      <w:pPr>
        <w:pStyle w:val="Cuprins3"/>
        <w:rPr>
          <w:rFonts w:asciiTheme="minorHAnsi" w:eastAsiaTheme="minorEastAsia" w:hAnsiTheme="minorHAnsi" w:cstheme="minorBidi"/>
          <w:sz w:val="22"/>
          <w:szCs w:val="22"/>
          <w:lang w:val="en-US" w:eastAsia="en-US"/>
        </w:rPr>
      </w:pPr>
      <w:hyperlink w:anchor="_Toc148622629" w:history="1">
        <w:r w:rsidRPr="00181A1E">
          <w:rPr>
            <w:rStyle w:val="Hyperlink"/>
            <w:lang w:val="ro-RO"/>
          </w:rPr>
          <w:t>27.5.2</w:t>
        </w:r>
        <w:r>
          <w:rPr>
            <w:rFonts w:asciiTheme="minorHAnsi" w:eastAsiaTheme="minorEastAsia" w:hAnsiTheme="minorHAnsi" w:cstheme="minorBidi"/>
            <w:sz w:val="22"/>
            <w:szCs w:val="22"/>
            <w:lang w:val="en-US" w:eastAsia="en-US"/>
          </w:rPr>
          <w:tab/>
        </w:r>
        <w:r w:rsidRPr="00181A1E">
          <w:rPr>
            <w:rStyle w:val="Hyperlink"/>
            <w:lang w:val="ro-RO"/>
          </w:rPr>
          <w:t>Testele de pompare</w:t>
        </w:r>
        <w:r>
          <w:rPr>
            <w:webHidden/>
          </w:rPr>
          <w:tab/>
        </w:r>
        <w:r>
          <w:rPr>
            <w:webHidden/>
          </w:rPr>
          <w:fldChar w:fldCharType="begin"/>
        </w:r>
        <w:r>
          <w:rPr>
            <w:webHidden/>
          </w:rPr>
          <w:instrText xml:space="preserve"> PAGEREF _Toc148622629 \h </w:instrText>
        </w:r>
        <w:r>
          <w:rPr>
            <w:webHidden/>
          </w:rPr>
        </w:r>
        <w:r>
          <w:rPr>
            <w:webHidden/>
          </w:rPr>
          <w:fldChar w:fldCharType="separate"/>
        </w:r>
        <w:r w:rsidR="004B536B">
          <w:rPr>
            <w:webHidden/>
          </w:rPr>
          <w:t>96</w:t>
        </w:r>
        <w:r>
          <w:rPr>
            <w:webHidden/>
          </w:rPr>
          <w:fldChar w:fldCharType="end"/>
        </w:r>
      </w:hyperlink>
    </w:p>
    <w:p w14:paraId="25194678" w14:textId="64B72ACB" w:rsidR="00A86DF2" w:rsidRDefault="00A86DF2">
      <w:pPr>
        <w:pStyle w:val="Cuprins3"/>
        <w:tabs>
          <w:tab w:val="left" w:pos="1000"/>
        </w:tabs>
        <w:rPr>
          <w:rFonts w:asciiTheme="minorHAnsi" w:eastAsiaTheme="minorEastAsia" w:hAnsiTheme="minorHAnsi" w:cstheme="minorBidi"/>
          <w:sz w:val="22"/>
          <w:szCs w:val="22"/>
          <w:lang w:val="en-US" w:eastAsia="en-US"/>
        </w:rPr>
      </w:pPr>
      <w:hyperlink w:anchor="_Toc148622630" w:history="1">
        <w:r w:rsidRPr="00181A1E">
          <w:rPr>
            <w:rStyle w:val="Hyperlink"/>
            <w:lang w:val="ro-RO"/>
          </w:rPr>
          <w:t>27.5.2.1.</w:t>
        </w:r>
        <w:r>
          <w:rPr>
            <w:rFonts w:asciiTheme="minorHAnsi" w:eastAsiaTheme="minorEastAsia" w:hAnsiTheme="minorHAnsi" w:cstheme="minorBidi"/>
            <w:sz w:val="22"/>
            <w:szCs w:val="22"/>
            <w:lang w:val="en-US" w:eastAsia="en-US"/>
          </w:rPr>
          <w:tab/>
        </w:r>
        <w:r w:rsidRPr="00181A1E">
          <w:rPr>
            <w:rStyle w:val="Hyperlink"/>
            <w:lang w:val="ro-RO"/>
          </w:rPr>
          <w:t>Scopul</w:t>
        </w:r>
        <w:r>
          <w:rPr>
            <w:webHidden/>
          </w:rPr>
          <w:tab/>
        </w:r>
        <w:r>
          <w:rPr>
            <w:webHidden/>
          </w:rPr>
          <w:fldChar w:fldCharType="begin"/>
        </w:r>
        <w:r>
          <w:rPr>
            <w:webHidden/>
          </w:rPr>
          <w:instrText xml:space="preserve"> PAGEREF _Toc148622630 \h </w:instrText>
        </w:r>
        <w:r>
          <w:rPr>
            <w:webHidden/>
          </w:rPr>
        </w:r>
        <w:r>
          <w:rPr>
            <w:webHidden/>
          </w:rPr>
          <w:fldChar w:fldCharType="separate"/>
        </w:r>
        <w:r w:rsidR="004B536B">
          <w:rPr>
            <w:webHidden/>
          </w:rPr>
          <w:t>96</w:t>
        </w:r>
        <w:r>
          <w:rPr>
            <w:webHidden/>
          </w:rPr>
          <w:fldChar w:fldCharType="end"/>
        </w:r>
      </w:hyperlink>
    </w:p>
    <w:p w14:paraId="55B13CFD" w14:textId="0EE79DBF" w:rsidR="00A86DF2" w:rsidRDefault="00A86DF2">
      <w:pPr>
        <w:pStyle w:val="Cuprins3"/>
        <w:tabs>
          <w:tab w:val="left" w:pos="1000"/>
        </w:tabs>
        <w:rPr>
          <w:rFonts w:asciiTheme="minorHAnsi" w:eastAsiaTheme="minorEastAsia" w:hAnsiTheme="minorHAnsi" w:cstheme="minorBidi"/>
          <w:sz w:val="22"/>
          <w:szCs w:val="22"/>
          <w:lang w:val="en-US" w:eastAsia="en-US"/>
        </w:rPr>
      </w:pPr>
      <w:hyperlink w:anchor="_Toc148622631" w:history="1">
        <w:r w:rsidRPr="00181A1E">
          <w:rPr>
            <w:rStyle w:val="Hyperlink"/>
            <w:lang w:val="ro-RO"/>
          </w:rPr>
          <w:t>27.5.2.2.</w:t>
        </w:r>
        <w:r>
          <w:rPr>
            <w:rFonts w:asciiTheme="minorHAnsi" w:eastAsiaTheme="minorEastAsia" w:hAnsiTheme="minorHAnsi" w:cstheme="minorBidi"/>
            <w:sz w:val="22"/>
            <w:szCs w:val="22"/>
            <w:lang w:val="en-US" w:eastAsia="en-US"/>
          </w:rPr>
          <w:tab/>
        </w:r>
        <w:r w:rsidRPr="00181A1E">
          <w:rPr>
            <w:rStyle w:val="Hyperlink"/>
            <w:lang w:val="ro-RO"/>
          </w:rPr>
          <w:t>Proceduri</w:t>
        </w:r>
        <w:r>
          <w:rPr>
            <w:webHidden/>
          </w:rPr>
          <w:tab/>
        </w:r>
        <w:r>
          <w:rPr>
            <w:webHidden/>
          </w:rPr>
          <w:fldChar w:fldCharType="begin"/>
        </w:r>
        <w:r>
          <w:rPr>
            <w:webHidden/>
          </w:rPr>
          <w:instrText xml:space="preserve"> PAGEREF _Toc148622631 \h </w:instrText>
        </w:r>
        <w:r>
          <w:rPr>
            <w:webHidden/>
          </w:rPr>
        </w:r>
        <w:r>
          <w:rPr>
            <w:webHidden/>
          </w:rPr>
          <w:fldChar w:fldCharType="separate"/>
        </w:r>
        <w:r w:rsidR="004B536B">
          <w:rPr>
            <w:webHidden/>
          </w:rPr>
          <w:t>96</w:t>
        </w:r>
        <w:r>
          <w:rPr>
            <w:webHidden/>
          </w:rPr>
          <w:fldChar w:fldCharType="end"/>
        </w:r>
      </w:hyperlink>
    </w:p>
    <w:p w14:paraId="0B7D961F" w14:textId="72CF2B8E" w:rsidR="00A86DF2" w:rsidRDefault="00A86DF2">
      <w:pPr>
        <w:pStyle w:val="Cuprins3"/>
        <w:tabs>
          <w:tab w:val="left" w:pos="1000"/>
        </w:tabs>
        <w:rPr>
          <w:rFonts w:asciiTheme="minorHAnsi" w:eastAsiaTheme="minorEastAsia" w:hAnsiTheme="minorHAnsi" w:cstheme="minorBidi"/>
          <w:sz w:val="22"/>
          <w:szCs w:val="22"/>
          <w:lang w:val="en-US" w:eastAsia="en-US"/>
        </w:rPr>
      </w:pPr>
      <w:hyperlink w:anchor="_Toc148622632" w:history="1">
        <w:r w:rsidRPr="00181A1E">
          <w:rPr>
            <w:rStyle w:val="Hyperlink"/>
            <w:lang w:val="ro-RO"/>
          </w:rPr>
          <w:t>27.5.2.3.</w:t>
        </w:r>
        <w:r>
          <w:rPr>
            <w:rFonts w:asciiTheme="minorHAnsi" w:eastAsiaTheme="minorEastAsia" w:hAnsiTheme="minorHAnsi" w:cstheme="minorBidi"/>
            <w:sz w:val="22"/>
            <w:szCs w:val="22"/>
            <w:lang w:val="en-US" w:eastAsia="en-US"/>
          </w:rPr>
          <w:tab/>
        </w:r>
        <w:r w:rsidRPr="00181A1E">
          <w:rPr>
            <w:rStyle w:val="Hyperlink"/>
            <w:lang w:val="ro-RO"/>
          </w:rPr>
          <w:t>Testul de eficienta</w:t>
        </w:r>
        <w:r>
          <w:rPr>
            <w:webHidden/>
          </w:rPr>
          <w:tab/>
        </w:r>
        <w:r>
          <w:rPr>
            <w:webHidden/>
          </w:rPr>
          <w:fldChar w:fldCharType="begin"/>
        </w:r>
        <w:r>
          <w:rPr>
            <w:webHidden/>
          </w:rPr>
          <w:instrText xml:space="preserve"> PAGEREF _Toc148622632 \h </w:instrText>
        </w:r>
        <w:r>
          <w:rPr>
            <w:webHidden/>
          </w:rPr>
        </w:r>
        <w:r>
          <w:rPr>
            <w:webHidden/>
          </w:rPr>
          <w:fldChar w:fldCharType="separate"/>
        </w:r>
        <w:r w:rsidR="004B536B">
          <w:rPr>
            <w:webHidden/>
          </w:rPr>
          <w:t>96</w:t>
        </w:r>
        <w:r>
          <w:rPr>
            <w:webHidden/>
          </w:rPr>
          <w:fldChar w:fldCharType="end"/>
        </w:r>
      </w:hyperlink>
    </w:p>
    <w:p w14:paraId="6BF4DF6D" w14:textId="38D8AD68" w:rsidR="00A86DF2" w:rsidRDefault="00A86DF2">
      <w:pPr>
        <w:pStyle w:val="Cuprins3"/>
        <w:tabs>
          <w:tab w:val="left" w:pos="1000"/>
        </w:tabs>
        <w:rPr>
          <w:rFonts w:asciiTheme="minorHAnsi" w:eastAsiaTheme="minorEastAsia" w:hAnsiTheme="minorHAnsi" w:cstheme="minorBidi"/>
          <w:sz w:val="22"/>
          <w:szCs w:val="22"/>
          <w:lang w:val="en-US" w:eastAsia="en-US"/>
        </w:rPr>
      </w:pPr>
      <w:hyperlink w:anchor="_Toc148622633" w:history="1">
        <w:r w:rsidRPr="00181A1E">
          <w:rPr>
            <w:rStyle w:val="Hyperlink"/>
            <w:lang w:val="ro-RO"/>
          </w:rPr>
          <w:t>27.5.2.4.</w:t>
        </w:r>
        <w:r>
          <w:rPr>
            <w:rFonts w:asciiTheme="minorHAnsi" w:eastAsiaTheme="minorEastAsia" w:hAnsiTheme="minorHAnsi" w:cstheme="minorBidi"/>
            <w:sz w:val="22"/>
            <w:szCs w:val="22"/>
            <w:lang w:val="en-US" w:eastAsia="en-US"/>
          </w:rPr>
          <w:tab/>
        </w:r>
        <w:r w:rsidRPr="00181A1E">
          <w:rPr>
            <w:rStyle w:val="Hyperlink"/>
            <w:lang w:val="ro-RO"/>
          </w:rPr>
          <w:t>Testul de performanta</w:t>
        </w:r>
        <w:r>
          <w:rPr>
            <w:webHidden/>
          </w:rPr>
          <w:tab/>
        </w:r>
        <w:r>
          <w:rPr>
            <w:webHidden/>
          </w:rPr>
          <w:fldChar w:fldCharType="begin"/>
        </w:r>
        <w:r>
          <w:rPr>
            <w:webHidden/>
          </w:rPr>
          <w:instrText xml:space="preserve"> PAGEREF _Toc148622633 \h </w:instrText>
        </w:r>
        <w:r>
          <w:rPr>
            <w:webHidden/>
          </w:rPr>
        </w:r>
        <w:r>
          <w:rPr>
            <w:webHidden/>
          </w:rPr>
          <w:fldChar w:fldCharType="separate"/>
        </w:r>
        <w:r w:rsidR="004B536B">
          <w:rPr>
            <w:webHidden/>
          </w:rPr>
          <w:t>97</w:t>
        </w:r>
        <w:r>
          <w:rPr>
            <w:webHidden/>
          </w:rPr>
          <w:fldChar w:fldCharType="end"/>
        </w:r>
      </w:hyperlink>
    </w:p>
    <w:p w14:paraId="2C2C5355" w14:textId="5A0DEA75" w:rsidR="00A86DF2" w:rsidRDefault="00A86DF2">
      <w:pPr>
        <w:pStyle w:val="Cuprins3"/>
        <w:tabs>
          <w:tab w:val="left" w:pos="1000"/>
        </w:tabs>
        <w:rPr>
          <w:rFonts w:asciiTheme="minorHAnsi" w:eastAsiaTheme="minorEastAsia" w:hAnsiTheme="minorHAnsi" w:cstheme="minorBidi"/>
          <w:sz w:val="22"/>
          <w:szCs w:val="22"/>
          <w:lang w:val="en-US" w:eastAsia="en-US"/>
        </w:rPr>
      </w:pPr>
      <w:hyperlink w:anchor="_Toc148622634" w:history="1">
        <w:r w:rsidRPr="00181A1E">
          <w:rPr>
            <w:rStyle w:val="Hyperlink"/>
            <w:lang w:val="ro-RO"/>
          </w:rPr>
          <w:t>27.5.2.5.</w:t>
        </w:r>
        <w:r>
          <w:rPr>
            <w:rFonts w:asciiTheme="minorHAnsi" w:eastAsiaTheme="minorEastAsia" w:hAnsiTheme="minorHAnsi" w:cstheme="minorBidi"/>
            <w:sz w:val="22"/>
            <w:szCs w:val="22"/>
            <w:lang w:val="en-US" w:eastAsia="en-US"/>
          </w:rPr>
          <w:tab/>
        </w:r>
        <w:r w:rsidRPr="00181A1E">
          <w:rPr>
            <w:rStyle w:val="Hyperlink"/>
            <w:lang w:val="ro-RO"/>
          </w:rPr>
          <w:t>Pompe de testare</w:t>
        </w:r>
        <w:r>
          <w:rPr>
            <w:webHidden/>
          </w:rPr>
          <w:tab/>
        </w:r>
        <w:r>
          <w:rPr>
            <w:webHidden/>
          </w:rPr>
          <w:fldChar w:fldCharType="begin"/>
        </w:r>
        <w:r>
          <w:rPr>
            <w:webHidden/>
          </w:rPr>
          <w:instrText xml:space="preserve"> PAGEREF _Toc148622634 \h </w:instrText>
        </w:r>
        <w:r>
          <w:rPr>
            <w:webHidden/>
          </w:rPr>
        </w:r>
        <w:r>
          <w:rPr>
            <w:webHidden/>
          </w:rPr>
          <w:fldChar w:fldCharType="separate"/>
        </w:r>
        <w:r w:rsidR="004B536B">
          <w:rPr>
            <w:webHidden/>
          </w:rPr>
          <w:t>97</w:t>
        </w:r>
        <w:r>
          <w:rPr>
            <w:webHidden/>
          </w:rPr>
          <w:fldChar w:fldCharType="end"/>
        </w:r>
      </w:hyperlink>
    </w:p>
    <w:p w14:paraId="3B85ABBC" w14:textId="0B5AF33E" w:rsidR="00A86DF2" w:rsidRDefault="00A86DF2">
      <w:pPr>
        <w:pStyle w:val="Cuprins3"/>
        <w:tabs>
          <w:tab w:val="left" w:pos="1000"/>
        </w:tabs>
        <w:rPr>
          <w:rFonts w:asciiTheme="minorHAnsi" w:eastAsiaTheme="minorEastAsia" w:hAnsiTheme="minorHAnsi" w:cstheme="minorBidi"/>
          <w:sz w:val="22"/>
          <w:szCs w:val="22"/>
          <w:lang w:val="en-US" w:eastAsia="en-US"/>
        </w:rPr>
      </w:pPr>
      <w:hyperlink w:anchor="_Toc148622635" w:history="1">
        <w:r w:rsidRPr="00181A1E">
          <w:rPr>
            <w:rStyle w:val="Hyperlink"/>
            <w:lang w:val="ro-RO"/>
          </w:rPr>
          <w:t>27.5.2.6.</w:t>
        </w:r>
        <w:r>
          <w:rPr>
            <w:rFonts w:asciiTheme="minorHAnsi" w:eastAsiaTheme="minorEastAsia" w:hAnsiTheme="minorHAnsi" w:cstheme="minorBidi"/>
            <w:sz w:val="22"/>
            <w:szCs w:val="22"/>
            <w:lang w:val="en-US" w:eastAsia="en-US"/>
          </w:rPr>
          <w:tab/>
        </w:r>
        <w:r w:rsidRPr="00181A1E">
          <w:rPr>
            <w:rStyle w:val="Hyperlink"/>
            <w:lang w:val="ro-RO"/>
          </w:rPr>
          <w:t>Generatoare</w:t>
        </w:r>
        <w:r>
          <w:rPr>
            <w:webHidden/>
          </w:rPr>
          <w:tab/>
        </w:r>
        <w:r>
          <w:rPr>
            <w:webHidden/>
          </w:rPr>
          <w:fldChar w:fldCharType="begin"/>
        </w:r>
        <w:r>
          <w:rPr>
            <w:webHidden/>
          </w:rPr>
          <w:instrText xml:space="preserve"> PAGEREF _Toc148622635 \h </w:instrText>
        </w:r>
        <w:r>
          <w:rPr>
            <w:webHidden/>
          </w:rPr>
        </w:r>
        <w:r>
          <w:rPr>
            <w:webHidden/>
          </w:rPr>
          <w:fldChar w:fldCharType="separate"/>
        </w:r>
        <w:r w:rsidR="004B536B">
          <w:rPr>
            <w:webHidden/>
          </w:rPr>
          <w:t>98</w:t>
        </w:r>
        <w:r>
          <w:rPr>
            <w:webHidden/>
          </w:rPr>
          <w:fldChar w:fldCharType="end"/>
        </w:r>
      </w:hyperlink>
    </w:p>
    <w:p w14:paraId="121A2C8F" w14:textId="14EF4742" w:rsidR="00A86DF2" w:rsidRDefault="00A86DF2">
      <w:pPr>
        <w:pStyle w:val="Cuprins3"/>
        <w:rPr>
          <w:rFonts w:asciiTheme="minorHAnsi" w:eastAsiaTheme="minorEastAsia" w:hAnsiTheme="minorHAnsi" w:cstheme="minorBidi"/>
          <w:sz w:val="22"/>
          <w:szCs w:val="22"/>
          <w:lang w:val="en-US" w:eastAsia="en-US"/>
        </w:rPr>
      </w:pPr>
      <w:hyperlink w:anchor="_Toc148622636" w:history="1">
        <w:r w:rsidRPr="00181A1E">
          <w:rPr>
            <w:rStyle w:val="Hyperlink"/>
            <w:lang w:val="ro-RO"/>
          </w:rPr>
          <w:t>27.5.3</w:t>
        </w:r>
        <w:r>
          <w:rPr>
            <w:rFonts w:asciiTheme="minorHAnsi" w:eastAsiaTheme="minorEastAsia" w:hAnsiTheme="minorHAnsi" w:cstheme="minorBidi"/>
            <w:sz w:val="22"/>
            <w:szCs w:val="22"/>
            <w:lang w:val="en-US" w:eastAsia="en-US"/>
          </w:rPr>
          <w:tab/>
        </w:r>
        <w:r w:rsidRPr="00181A1E">
          <w:rPr>
            <w:rStyle w:val="Hyperlink"/>
            <w:lang w:val="ro-RO"/>
          </w:rPr>
          <w:t>Masurarea debitului</w:t>
        </w:r>
        <w:r>
          <w:rPr>
            <w:webHidden/>
          </w:rPr>
          <w:tab/>
        </w:r>
        <w:r>
          <w:rPr>
            <w:webHidden/>
          </w:rPr>
          <w:fldChar w:fldCharType="begin"/>
        </w:r>
        <w:r>
          <w:rPr>
            <w:webHidden/>
          </w:rPr>
          <w:instrText xml:space="preserve"> PAGEREF _Toc148622636 \h </w:instrText>
        </w:r>
        <w:r>
          <w:rPr>
            <w:webHidden/>
          </w:rPr>
        </w:r>
        <w:r>
          <w:rPr>
            <w:webHidden/>
          </w:rPr>
          <w:fldChar w:fldCharType="separate"/>
        </w:r>
        <w:r w:rsidR="004B536B">
          <w:rPr>
            <w:webHidden/>
          </w:rPr>
          <w:t>98</w:t>
        </w:r>
        <w:r>
          <w:rPr>
            <w:webHidden/>
          </w:rPr>
          <w:fldChar w:fldCharType="end"/>
        </w:r>
      </w:hyperlink>
    </w:p>
    <w:p w14:paraId="112C1496" w14:textId="5E42FF96" w:rsidR="00A86DF2" w:rsidRDefault="00A86DF2">
      <w:pPr>
        <w:pStyle w:val="Cuprins3"/>
        <w:tabs>
          <w:tab w:val="left" w:pos="1000"/>
        </w:tabs>
        <w:rPr>
          <w:rFonts w:asciiTheme="minorHAnsi" w:eastAsiaTheme="minorEastAsia" w:hAnsiTheme="minorHAnsi" w:cstheme="minorBidi"/>
          <w:sz w:val="22"/>
          <w:szCs w:val="22"/>
          <w:lang w:val="en-US" w:eastAsia="en-US"/>
        </w:rPr>
      </w:pPr>
      <w:hyperlink w:anchor="_Toc148622637" w:history="1">
        <w:r w:rsidRPr="00181A1E">
          <w:rPr>
            <w:rStyle w:val="Hyperlink"/>
            <w:lang w:val="ro-RO"/>
          </w:rPr>
          <w:t>27.5.3.1.</w:t>
        </w:r>
        <w:r>
          <w:rPr>
            <w:rFonts w:asciiTheme="minorHAnsi" w:eastAsiaTheme="minorEastAsia" w:hAnsiTheme="minorHAnsi" w:cstheme="minorBidi"/>
            <w:sz w:val="22"/>
            <w:szCs w:val="22"/>
            <w:lang w:val="en-US" w:eastAsia="en-US"/>
          </w:rPr>
          <w:tab/>
        </w:r>
        <w:r w:rsidRPr="00181A1E">
          <w:rPr>
            <w:rStyle w:val="Hyperlink"/>
            <w:lang w:val="ro-RO"/>
          </w:rPr>
          <w:t>Echipamente diverse</w:t>
        </w:r>
        <w:r>
          <w:rPr>
            <w:webHidden/>
          </w:rPr>
          <w:tab/>
        </w:r>
        <w:r>
          <w:rPr>
            <w:webHidden/>
          </w:rPr>
          <w:fldChar w:fldCharType="begin"/>
        </w:r>
        <w:r>
          <w:rPr>
            <w:webHidden/>
          </w:rPr>
          <w:instrText xml:space="preserve"> PAGEREF _Toc148622637 \h </w:instrText>
        </w:r>
        <w:r>
          <w:rPr>
            <w:webHidden/>
          </w:rPr>
        </w:r>
        <w:r>
          <w:rPr>
            <w:webHidden/>
          </w:rPr>
          <w:fldChar w:fldCharType="separate"/>
        </w:r>
        <w:r w:rsidR="004B536B">
          <w:rPr>
            <w:webHidden/>
          </w:rPr>
          <w:t>98</w:t>
        </w:r>
        <w:r>
          <w:rPr>
            <w:webHidden/>
          </w:rPr>
          <w:fldChar w:fldCharType="end"/>
        </w:r>
      </w:hyperlink>
    </w:p>
    <w:p w14:paraId="631E7F87" w14:textId="70413E2B" w:rsidR="00A86DF2" w:rsidRDefault="00A86DF2">
      <w:pPr>
        <w:pStyle w:val="Cuprins3"/>
        <w:tabs>
          <w:tab w:val="left" w:pos="1000"/>
        </w:tabs>
        <w:rPr>
          <w:rFonts w:asciiTheme="minorHAnsi" w:eastAsiaTheme="minorEastAsia" w:hAnsiTheme="minorHAnsi" w:cstheme="minorBidi"/>
          <w:sz w:val="22"/>
          <w:szCs w:val="22"/>
          <w:lang w:val="en-US" w:eastAsia="en-US"/>
        </w:rPr>
      </w:pPr>
      <w:hyperlink w:anchor="_Toc148622638" w:history="1">
        <w:r w:rsidRPr="00181A1E">
          <w:rPr>
            <w:rStyle w:val="Hyperlink"/>
            <w:lang w:val="ro-RO"/>
          </w:rPr>
          <w:t>27.5.3.2.</w:t>
        </w:r>
        <w:r>
          <w:rPr>
            <w:rFonts w:asciiTheme="minorHAnsi" w:eastAsiaTheme="minorEastAsia" w:hAnsiTheme="minorHAnsi" w:cstheme="minorBidi"/>
            <w:sz w:val="22"/>
            <w:szCs w:val="22"/>
            <w:lang w:val="en-US" w:eastAsia="en-US"/>
          </w:rPr>
          <w:tab/>
        </w:r>
        <w:r w:rsidRPr="00181A1E">
          <w:rPr>
            <w:rStyle w:val="Hyperlink"/>
            <w:lang w:val="ro-RO"/>
          </w:rPr>
          <w:t>Durata testelor de pompare</w:t>
        </w:r>
        <w:r>
          <w:rPr>
            <w:webHidden/>
          </w:rPr>
          <w:tab/>
        </w:r>
        <w:r>
          <w:rPr>
            <w:webHidden/>
          </w:rPr>
          <w:fldChar w:fldCharType="begin"/>
        </w:r>
        <w:r>
          <w:rPr>
            <w:webHidden/>
          </w:rPr>
          <w:instrText xml:space="preserve"> PAGEREF _Toc148622638 \h </w:instrText>
        </w:r>
        <w:r>
          <w:rPr>
            <w:webHidden/>
          </w:rPr>
        </w:r>
        <w:r>
          <w:rPr>
            <w:webHidden/>
          </w:rPr>
          <w:fldChar w:fldCharType="separate"/>
        </w:r>
        <w:r w:rsidR="004B536B">
          <w:rPr>
            <w:webHidden/>
          </w:rPr>
          <w:t>98</w:t>
        </w:r>
        <w:r>
          <w:rPr>
            <w:webHidden/>
          </w:rPr>
          <w:fldChar w:fldCharType="end"/>
        </w:r>
      </w:hyperlink>
    </w:p>
    <w:p w14:paraId="240F515C" w14:textId="61560A2D" w:rsidR="00A86DF2" w:rsidRDefault="00A86DF2">
      <w:pPr>
        <w:pStyle w:val="Cuprins3"/>
        <w:tabs>
          <w:tab w:val="left" w:pos="1000"/>
        </w:tabs>
        <w:rPr>
          <w:rFonts w:asciiTheme="minorHAnsi" w:eastAsiaTheme="minorEastAsia" w:hAnsiTheme="minorHAnsi" w:cstheme="minorBidi"/>
          <w:sz w:val="22"/>
          <w:szCs w:val="22"/>
          <w:lang w:val="en-US" w:eastAsia="en-US"/>
        </w:rPr>
      </w:pPr>
      <w:hyperlink w:anchor="_Toc148622639" w:history="1">
        <w:r w:rsidRPr="00181A1E">
          <w:rPr>
            <w:rStyle w:val="Hyperlink"/>
            <w:lang w:val="ro-RO"/>
          </w:rPr>
          <w:t>27.5.3.3.</w:t>
        </w:r>
        <w:r>
          <w:rPr>
            <w:rFonts w:asciiTheme="minorHAnsi" w:eastAsiaTheme="minorEastAsia" w:hAnsiTheme="minorHAnsi" w:cstheme="minorBidi"/>
            <w:sz w:val="22"/>
            <w:szCs w:val="22"/>
            <w:lang w:val="en-US" w:eastAsia="en-US"/>
          </w:rPr>
          <w:tab/>
        </w:r>
        <w:r w:rsidRPr="00181A1E">
          <w:rPr>
            <w:rStyle w:val="Hyperlink"/>
            <w:lang w:val="ro-RO"/>
          </w:rPr>
          <w:t>Analize, rapoarte, protocoale</w:t>
        </w:r>
        <w:r>
          <w:rPr>
            <w:webHidden/>
          </w:rPr>
          <w:tab/>
        </w:r>
        <w:r>
          <w:rPr>
            <w:webHidden/>
          </w:rPr>
          <w:fldChar w:fldCharType="begin"/>
        </w:r>
        <w:r>
          <w:rPr>
            <w:webHidden/>
          </w:rPr>
          <w:instrText xml:space="preserve"> PAGEREF _Toc148622639 \h </w:instrText>
        </w:r>
        <w:r>
          <w:rPr>
            <w:webHidden/>
          </w:rPr>
        </w:r>
        <w:r>
          <w:rPr>
            <w:webHidden/>
          </w:rPr>
          <w:fldChar w:fldCharType="separate"/>
        </w:r>
        <w:r w:rsidR="004B536B">
          <w:rPr>
            <w:webHidden/>
          </w:rPr>
          <w:t>98</w:t>
        </w:r>
        <w:r>
          <w:rPr>
            <w:webHidden/>
          </w:rPr>
          <w:fldChar w:fldCharType="end"/>
        </w:r>
      </w:hyperlink>
    </w:p>
    <w:p w14:paraId="7AB0FECD" w14:textId="45EDC45A" w:rsidR="00A86DF2" w:rsidRDefault="00A86DF2">
      <w:pPr>
        <w:pStyle w:val="Cuprins3"/>
        <w:tabs>
          <w:tab w:val="left" w:pos="1000"/>
        </w:tabs>
        <w:rPr>
          <w:rFonts w:asciiTheme="minorHAnsi" w:eastAsiaTheme="minorEastAsia" w:hAnsiTheme="minorHAnsi" w:cstheme="minorBidi"/>
          <w:sz w:val="22"/>
          <w:szCs w:val="22"/>
          <w:lang w:val="en-US" w:eastAsia="en-US"/>
        </w:rPr>
      </w:pPr>
      <w:hyperlink w:anchor="_Toc148622640" w:history="1">
        <w:r w:rsidRPr="00181A1E">
          <w:rPr>
            <w:rStyle w:val="Hyperlink"/>
            <w:lang w:val="ro-RO"/>
          </w:rPr>
          <w:t>27.5.3.4.</w:t>
        </w:r>
        <w:r>
          <w:rPr>
            <w:rFonts w:asciiTheme="minorHAnsi" w:eastAsiaTheme="minorEastAsia" w:hAnsiTheme="minorHAnsi" w:cstheme="minorBidi"/>
            <w:sz w:val="22"/>
            <w:szCs w:val="22"/>
            <w:lang w:val="en-US" w:eastAsia="en-US"/>
          </w:rPr>
          <w:tab/>
        </w:r>
        <w:r w:rsidRPr="00181A1E">
          <w:rPr>
            <w:rStyle w:val="Hyperlink"/>
            <w:lang w:val="ro-RO"/>
          </w:rPr>
          <w:t>Evacuarea apei pompate</w:t>
        </w:r>
        <w:r>
          <w:rPr>
            <w:webHidden/>
          </w:rPr>
          <w:tab/>
        </w:r>
        <w:r>
          <w:rPr>
            <w:webHidden/>
          </w:rPr>
          <w:fldChar w:fldCharType="begin"/>
        </w:r>
        <w:r>
          <w:rPr>
            <w:webHidden/>
          </w:rPr>
          <w:instrText xml:space="preserve"> PAGEREF _Toc148622640 \h </w:instrText>
        </w:r>
        <w:r>
          <w:rPr>
            <w:webHidden/>
          </w:rPr>
        </w:r>
        <w:r>
          <w:rPr>
            <w:webHidden/>
          </w:rPr>
          <w:fldChar w:fldCharType="separate"/>
        </w:r>
        <w:r w:rsidR="004B536B">
          <w:rPr>
            <w:webHidden/>
          </w:rPr>
          <w:t>99</w:t>
        </w:r>
        <w:r>
          <w:rPr>
            <w:webHidden/>
          </w:rPr>
          <w:fldChar w:fldCharType="end"/>
        </w:r>
      </w:hyperlink>
    </w:p>
    <w:p w14:paraId="732BEA24" w14:textId="0CAAFAFC" w:rsidR="00A86DF2" w:rsidRDefault="00A86DF2">
      <w:pPr>
        <w:pStyle w:val="Cuprins3"/>
        <w:tabs>
          <w:tab w:val="left" w:pos="1000"/>
        </w:tabs>
        <w:rPr>
          <w:rFonts w:asciiTheme="minorHAnsi" w:eastAsiaTheme="minorEastAsia" w:hAnsiTheme="minorHAnsi" w:cstheme="minorBidi"/>
          <w:sz w:val="22"/>
          <w:szCs w:val="22"/>
          <w:lang w:val="en-US" w:eastAsia="en-US"/>
        </w:rPr>
      </w:pPr>
      <w:hyperlink w:anchor="_Toc148622641" w:history="1">
        <w:r w:rsidRPr="00181A1E">
          <w:rPr>
            <w:rStyle w:val="Hyperlink"/>
            <w:lang w:val="ro-RO"/>
          </w:rPr>
          <w:t>27.5.3.5.</w:t>
        </w:r>
        <w:r>
          <w:rPr>
            <w:rFonts w:asciiTheme="minorHAnsi" w:eastAsiaTheme="minorEastAsia" w:hAnsiTheme="minorHAnsi" w:cstheme="minorBidi"/>
            <w:sz w:val="22"/>
            <w:szCs w:val="22"/>
            <w:lang w:val="en-US" w:eastAsia="en-US"/>
          </w:rPr>
          <w:tab/>
        </w:r>
        <w:r w:rsidRPr="00181A1E">
          <w:rPr>
            <w:rStyle w:val="Hyperlink"/>
            <w:lang w:val="ro-RO"/>
          </w:rPr>
          <w:t>Lucrari deficitare</w:t>
        </w:r>
        <w:r>
          <w:rPr>
            <w:webHidden/>
          </w:rPr>
          <w:tab/>
        </w:r>
        <w:r>
          <w:rPr>
            <w:webHidden/>
          </w:rPr>
          <w:fldChar w:fldCharType="begin"/>
        </w:r>
        <w:r>
          <w:rPr>
            <w:webHidden/>
          </w:rPr>
          <w:instrText xml:space="preserve"> PAGEREF _Toc148622641 \h </w:instrText>
        </w:r>
        <w:r>
          <w:rPr>
            <w:webHidden/>
          </w:rPr>
        </w:r>
        <w:r>
          <w:rPr>
            <w:webHidden/>
          </w:rPr>
          <w:fldChar w:fldCharType="separate"/>
        </w:r>
        <w:r w:rsidR="004B536B">
          <w:rPr>
            <w:webHidden/>
          </w:rPr>
          <w:t>99</w:t>
        </w:r>
        <w:r>
          <w:rPr>
            <w:webHidden/>
          </w:rPr>
          <w:fldChar w:fldCharType="end"/>
        </w:r>
      </w:hyperlink>
    </w:p>
    <w:p w14:paraId="76C26807" w14:textId="2D029B2C" w:rsidR="00A86DF2" w:rsidRDefault="00A86DF2">
      <w:pPr>
        <w:pStyle w:val="Cuprins3"/>
        <w:tabs>
          <w:tab w:val="left" w:pos="1000"/>
        </w:tabs>
        <w:rPr>
          <w:rFonts w:asciiTheme="minorHAnsi" w:eastAsiaTheme="minorEastAsia" w:hAnsiTheme="minorHAnsi" w:cstheme="minorBidi"/>
          <w:sz w:val="22"/>
          <w:szCs w:val="22"/>
          <w:lang w:val="en-US" w:eastAsia="en-US"/>
        </w:rPr>
      </w:pPr>
      <w:hyperlink w:anchor="_Toc148622642" w:history="1">
        <w:r w:rsidRPr="00181A1E">
          <w:rPr>
            <w:rStyle w:val="Hyperlink"/>
            <w:lang w:val="ro-RO"/>
          </w:rPr>
          <w:t>27.5.3.6.</w:t>
        </w:r>
        <w:r>
          <w:rPr>
            <w:rFonts w:asciiTheme="minorHAnsi" w:eastAsiaTheme="minorEastAsia" w:hAnsiTheme="minorHAnsi" w:cstheme="minorBidi"/>
            <w:sz w:val="22"/>
            <w:szCs w:val="22"/>
            <w:lang w:val="en-US" w:eastAsia="en-US"/>
          </w:rPr>
          <w:tab/>
        </w:r>
        <w:r w:rsidRPr="00181A1E">
          <w:rPr>
            <w:rStyle w:val="Hyperlink"/>
            <w:lang w:val="ro-RO"/>
          </w:rPr>
          <w:t>Masuratori si plati</w:t>
        </w:r>
        <w:r>
          <w:rPr>
            <w:webHidden/>
          </w:rPr>
          <w:tab/>
        </w:r>
        <w:r>
          <w:rPr>
            <w:webHidden/>
          </w:rPr>
          <w:fldChar w:fldCharType="begin"/>
        </w:r>
        <w:r>
          <w:rPr>
            <w:webHidden/>
          </w:rPr>
          <w:instrText xml:space="preserve"> PAGEREF _Toc148622642 \h </w:instrText>
        </w:r>
        <w:r>
          <w:rPr>
            <w:webHidden/>
          </w:rPr>
        </w:r>
        <w:r>
          <w:rPr>
            <w:webHidden/>
          </w:rPr>
          <w:fldChar w:fldCharType="separate"/>
        </w:r>
        <w:r w:rsidR="004B536B">
          <w:rPr>
            <w:webHidden/>
          </w:rPr>
          <w:t>99</w:t>
        </w:r>
        <w:r>
          <w:rPr>
            <w:webHidden/>
          </w:rPr>
          <w:fldChar w:fldCharType="end"/>
        </w:r>
      </w:hyperlink>
    </w:p>
    <w:p w14:paraId="1B1DC59D" w14:textId="3A246B5B" w:rsidR="00A86DF2" w:rsidRDefault="00A86DF2">
      <w:pPr>
        <w:pStyle w:val="Cuprins2"/>
        <w:rPr>
          <w:rFonts w:asciiTheme="minorHAnsi" w:eastAsiaTheme="minorEastAsia" w:hAnsiTheme="minorHAnsi" w:cstheme="minorBidi"/>
          <w:b w:val="0"/>
          <w:sz w:val="22"/>
          <w:szCs w:val="22"/>
          <w:lang w:val="en-US" w:eastAsia="en-US"/>
        </w:rPr>
      </w:pPr>
      <w:hyperlink w:anchor="_Toc148622643" w:history="1">
        <w:r w:rsidRPr="00181A1E">
          <w:rPr>
            <w:rStyle w:val="Hyperlink"/>
            <w:lang w:val="ro-RO"/>
          </w:rPr>
          <w:t>27.6</w:t>
        </w:r>
        <w:r>
          <w:rPr>
            <w:rFonts w:asciiTheme="minorHAnsi" w:eastAsiaTheme="minorEastAsia" w:hAnsiTheme="minorHAnsi" w:cstheme="minorBidi"/>
            <w:b w:val="0"/>
            <w:sz w:val="22"/>
            <w:szCs w:val="22"/>
            <w:lang w:val="en-US" w:eastAsia="en-US"/>
          </w:rPr>
          <w:tab/>
        </w:r>
        <w:r w:rsidRPr="00181A1E">
          <w:rPr>
            <w:rStyle w:val="Hyperlink"/>
            <w:lang w:val="ro-RO"/>
          </w:rPr>
          <w:t>Masuri de protectia muncii</w:t>
        </w:r>
        <w:r>
          <w:rPr>
            <w:webHidden/>
          </w:rPr>
          <w:tab/>
        </w:r>
        <w:r>
          <w:rPr>
            <w:webHidden/>
          </w:rPr>
          <w:fldChar w:fldCharType="begin"/>
        </w:r>
        <w:r>
          <w:rPr>
            <w:webHidden/>
          </w:rPr>
          <w:instrText xml:space="preserve"> PAGEREF _Toc148622643 \h </w:instrText>
        </w:r>
        <w:r>
          <w:rPr>
            <w:webHidden/>
          </w:rPr>
        </w:r>
        <w:r>
          <w:rPr>
            <w:webHidden/>
          </w:rPr>
          <w:fldChar w:fldCharType="separate"/>
        </w:r>
        <w:r w:rsidR="004B536B">
          <w:rPr>
            <w:webHidden/>
          </w:rPr>
          <w:t>99</w:t>
        </w:r>
        <w:r>
          <w:rPr>
            <w:webHidden/>
          </w:rPr>
          <w:fldChar w:fldCharType="end"/>
        </w:r>
      </w:hyperlink>
    </w:p>
    <w:p w14:paraId="6032CF41" w14:textId="3D945D58" w:rsidR="00A86DF2" w:rsidRDefault="00A86DF2">
      <w:pPr>
        <w:pStyle w:val="Cuprins2"/>
        <w:rPr>
          <w:rFonts w:asciiTheme="minorHAnsi" w:eastAsiaTheme="minorEastAsia" w:hAnsiTheme="minorHAnsi" w:cstheme="minorBidi"/>
          <w:b w:val="0"/>
          <w:sz w:val="22"/>
          <w:szCs w:val="22"/>
          <w:lang w:val="en-US" w:eastAsia="en-US"/>
        </w:rPr>
      </w:pPr>
      <w:hyperlink w:anchor="_Toc148622644" w:history="1">
        <w:r w:rsidRPr="00181A1E">
          <w:rPr>
            <w:rStyle w:val="Hyperlink"/>
            <w:lang w:val="ro-RO"/>
          </w:rPr>
          <w:t>27.7</w:t>
        </w:r>
        <w:r>
          <w:rPr>
            <w:rFonts w:asciiTheme="minorHAnsi" w:eastAsiaTheme="minorEastAsia" w:hAnsiTheme="minorHAnsi" w:cstheme="minorBidi"/>
            <w:b w:val="0"/>
            <w:sz w:val="22"/>
            <w:szCs w:val="22"/>
            <w:lang w:val="en-US" w:eastAsia="en-US"/>
          </w:rPr>
          <w:tab/>
        </w:r>
        <w:r w:rsidRPr="00181A1E">
          <w:rPr>
            <w:rStyle w:val="Hyperlink"/>
            <w:lang w:val="ro-RO"/>
          </w:rPr>
          <w:t>Standarde si normative de referinta</w:t>
        </w:r>
        <w:r>
          <w:rPr>
            <w:webHidden/>
          </w:rPr>
          <w:tab/>
        </w:r>
        <w:r>
          <w:rPr>
            <w:webHidden/>
          </w:rPr>
          <w:fldChar w:fldCharType="begin"/>
        </w:r>
        <w:r>
          <w:rPr>
            <w:webHidden/>
          </w:rPr>
          <w:instrText xml:space="preserve"> PAGEREF _Toc148622644 \h </w:instrText>
        </w:r>
        <w:r>
          <w:rPr>
            <w:webHidden/>
          </w:rPr>
        </w:r>
        <w:r>
          <w:rPr>
            <w:webHidden/>
          </w:rPr>
          <w:fldChar w:fldCharType="separate"/>
        </w:r>
        <w:r w:rsidR="004B536B">
          <w:rPr>
            <w:webHidden/>
          </w:rPr>
          <w:t>100</w:t>
        </w:r>
        <w:r>
          <w:rPr>
            <w:webHidden/>
          </w:rPr>
          <w:fldChar w:fldCharType="end"/>
        </w:r>
      </w:hyperlink>
    </w:p>
    <w:p w14:paraId="1845EBCC" w14:textId="1511CCE7" w:rsidR="00A86DF2" w:rsidRDefault="00A86DF2">
      <w:pPr>
        <w:pStyle w:val="Cuprins1"/>
        <w:rPr>
          <w:rFonts w:asciiTheme="minorHAnsi" w:eastAsiaTheme="minorEastAsia" w:hAnsiTheme="minorHAnsi" w:cstheme="minorBidi"/>
          <w:b w:val="0"/>
          <w:noProof/>
          <w:sz w:val="22"/>
          <w:szCs w:val="22"/>
          <w:lang w:val="en-US" w:eastAsia="en-US"/>
        </w:rPr>
      </w:pPr>
      <w:hyperlink w:anchor="_Toc148622645" w:history="1">
        <w:r w:rsidRPr="00181A1E">
          <w:rPr>
            <w:rStyle w:val="Hyperlink"/>
            <w:noProof/>
            <w:lang w:val="ro-RO"/>
          </w:rPr>
          <w:t>28</w:t>
        </w:r>
        <w:r>
          <w:rPr>
            <w:rFonts w:asciiTheme="minorHAnsi" w:eastAsiaTheme="minorEastAsia" w:hAnsiTheme="minorHAnsi" w:cstheme="minorBidi"/>
            <w:b w:val="0"/>
            <w:noProof/>
            <w:sz w:val="22"/>
            <w:szCs w:val="22"/>
            <w:lang w:val="en-US" w:eastAsia="en-US"/>
          </w:rPr>
          <w:tab/>
        </w:r>
        <w:r w:rsidRPr="00181A1E">
          <w:rPr>
            <w:rStyle w:val="Hyperlink"/>
            <w:noProof/>
            <w:lang w:val="ro-RO"/>
          </w:rPr>
          <w:t>RECEPTIA LUCRARILOR</w:t>
        </w:r>
        <w:r>
          <w:rPr>
            <w:noProof/>
            <w:webHidden/>
          </w:rPr>
          <w:tab/>
        </w:r>
        <w:r>
          <w:rPr>
            <w:noProof/>
            <w:webHidden/>
          </w:rPr>
          <w:fldChar w:fldCharType="begin"/>
        </w:r>
        <w:r>
          <w:rPr>
            <w:noProof/>
            <w:webHidden/>
          </w:rPr>
          <w:instrText xml:space="preserve"> PAGEREF _Toc148622645 \h </w:instrText>
        </w:r>
        <w:r>
          <w:rPr>
            <w:noProof/>
            <w:webHidden/>
          </w:rPr>
        </w:r>
        <w:r>
          <w:rPr>
            <w:noProof/>
            <w:webHidden/>
          </w:rPr>
          <w:fldChar w:fldCharType="separate"/>
        </w:r>
        <w:r w:rsidR="004B536B">
          <w:rPr>
            <w:noProof/>
            <w:webHidden/>
          </w:rPr>
          <w:t>102</w:t>
        </w:r>
        <w:r>
          <w:rPr>
            <w:noProof/>
            <w:webHidden/>
          </w:rPr>
          <w:fldChar w:fldCharType="end"/>
        </w:r>
      </w:hyperlink>
    </w:p>
    <w:p w14:paraId="4D73BC43" w14:textId="63CACEA8" w:rsidR="00A86DF2" w:rsidRDefault="00A86DF2">
      <w:pPr>
        <w:pStyle w:val="Cuprins2"/>
        <w:rPr>
          <w:rFonts w:asciiTheme="minorHAnsi" w:eastAsiaTheme="minorEastAsia" w:hAnsiTheme="minorHAnsi" w:cstheme="minorBidi"/>
          <w:b w:val="0"/>
          <w:sz w:val="22"/>
          <w:szCs w:val="22"/>
          <w:lang w:val="en-US" w:eastAsia="en-US"/>
        </w:rPr>
      </w:pPr>
      <w:hyperlink w:anchor="_Toc148622646" w:history="1">
        <w:r w:rsidRPr="00181A1E">
          <w:rPr>
            <w:rStyle w:val="Hyperlink"/>
            <w:bCs/>
            <w:iCs/>
            <w:lang w:val="ro-RO"/>
          </w:rPr>
          <w:t>28.1</w:t>
        </w:r>
        <w:r>
          <w:rPr>
            <w:rFonts w:asciiTheme="minorHAnsi" w:eastAsiaTheme="minorEastAsia" w:hAnsiTheme="minorHAnsi" w:cstheme="minorBidi"/>
            <w:b w:val="0"/>
            <w:sz w:val="22"/>
            <w:szCs w:val="22"/>
            <w:lang w:val="en-US" w:eastAsia="en-US"/>
          </w:rPr>
          <w:tab/>
        </w:r>
        <w:r w:rsidRPr="00181A1E">
          <w:rPr>
            <w:rStyle w:val="Hyperlink"/>
            <w:bCs/>
            <w:iCs/>
            <w:lang w:val="ro-RO"/>
          </w:rPr>
          <w:t>Adaugiri</w:t>
        </w:r>
        <w:r>
          <w:rPr>
            <w:webHidden/>
          </w:rPr>
          <w:tab/>
        </w:r>
        <w:r>
          <w:rPr>
            <w:webHidden/>
          </w:rPr>
          <w:fldChar w:fldCharType="begin"/>
        </w:r>
        <w:r>
          <w:rPr>
            <w:webHidden/>
          </w:rPr>
          <w:instrText xml:space="preserve"> PAGEREF _Toc148622646 \h </w:instrText>
        </w:r>
        <w:r>
          <w:rPr>
            <w:webHidden/>
          </w:rPr>
        </w:r>
        <w:r>
          <w:rPr>
            <w:webHidden/>
          </w:rPr>
          <w:fldChar w:fldCharType="separate"/>
        </w:r>
        <w:r w:rsidR="004B536B">
          <w:rPr>
            <w:webHidden/>
          </w:rPr>
          <w:t>102</w:t>
        </w:r>
        <w:r>
          <w:rPr>
            <w:webHidden/>
          </w:rPr>
          <w:fldChar w:fldCharType="end"/>
        </w:r>
      </w:hyperlink>
    </w:p>
    <w:p w14:paraId="6C0A374B" w14:textId="6390248B" w:rsidR="00A86DF2" w:rsidRDefault="00A86DF2">
      <w:pPr>
        <w:pStyle w:val="Cuprins1"/>
        <w:rPr>
          <w:rFonts w:asciiTheme="minorHAnsi" w:eastAsiaTheme="minorEastAsia" w:hAnsiTheme="minorHAnsi" w:cstheme="minorBidi"/>
          <w:b w:val="0"/>
          <w:noProof/>
          <w:sz w:val="22"/>
          <w:szCs w:val="22"/>
          <w:lang w:val="en-US" w:eastAsia="en-US"/>
        </w:rPr>
      </w:pPr>
      <w:hyperlink w:anchor="_Toc148622647" w:history="1">
        <w:r w:rsidRPr="00181A1E">
          <w:rPr>
            <w:rStyle w:val="Hyperlink"/>
            <w:noProof/>
          </w:rPr>
          <w:t>29</w:t>
        </w:r>
        <w:r>
          <w:rPr>
            <w:rFonts w:asciiTheme="minorHAnsi" w:eastAsiaTheme="minorEastAsia" w:hAnsiTheme="minorHAnsi" w:cstheme="minorBidi"/>
            <w:b w:val="0"/>
            <w:noProof/>
            <w:sz w:val="22"/>
            <w:szCs w:val="22"/>
            <w:lang w:val="en-US" w:eastAsia="en-US"/>
          </w:rPr>
          <w:tab/>
        </w:r>
        <w:r w:rsidRPr="00181A1E">
          <w:rPr>
            <w:rStyle w:val="Hyperlink"/>
            <w:noProof/>
            <w:lang w:val="ro-RO"/>
          </w:rPr>
          <w:t>PROGRAM PENTRU URMARIREA COMPORTARII IN TIMP A LUCRARILOR</w:t>
        </w:r>
        <w:r>
          <w:rPr>
            <w:noProof/>
            <w:webHidden/>
          </w:rPr>
          <w:tab/>
        </w:r>
        <w:r>
          <w:rPr>
            <w:noProof/>
            <w:webHidden/>
          </w:rPr>
          <w:fldChar w:fldCharType="begin"/>
        </w:r>
        <w:r>
          <w:rPr>
            <w:noProof/>
            <w:webHidden/>
          </w:rPr>
          <w:instrText xml:space="preserve"> PAGEREF _Toc148622647 \h </w:instrText>
        </w:r>
        <w:r>
          <w:rPr>
            <w:noProof/>
            <w:webHidden/>
          </w:rPr>
        </w:r>
        <w:r>
          <w:rPr>
            <w:noProof/>
            <w:webHidden/>
          </w:rPr>
          <w:fldChar w:fldCharType="separate"/>
        </w:r>
        <w:r w:rsidR="004B536B">
          <w:rPr>
            <w:noProof/>
            <w:webHidden/>
          </w:rPr>
          <w:t>105</w:t>
        </w:r>
        <w:r>
          <w:rPr>
            <w:noProof/>
            <w:webHidden/>
          </w:rPr>
          <w:fldChar w:fldCharType="end"/>
        </w:r>
      </w:hyperlink>
    </w:p>
    <w:p w14:paraId="5EF83A18" w14:textId="6C1A8A2F" w:rsidR="00A86DF2" w:rsidRDefault="00A86DF2">
      <w:pPr>
        <w:pStyle w:val="Cuprins2"/>
        <w:rPr>
          <w:rFonts w:asciiTheme="minorHAnsi" w:eastAsiaTheme="minorEastAsia" w:hAnsiTheme="minorHAnsi" w:cstheme="minorBidi"/>
          <w:b w:val="0"/>
          <w:sz w:val="22"/>
          <w:szCs w:val="22"/>
          <w:lang w:val="en-US" w:eastAsia="en-US"/>
        </w:rPr>
      </w:pPr>
      <w:hyperlink w:anchor="_Toc148622648" w:history="1">
        <w:r w:rsidRPr="00181A1E">
          <w:rPr>
            <w:rStyle w:val="Hyperlink"/>
            <w:bCs/>
            <w:iCs/>
            <w:lang w:val="ro-RO"/>
          </w:rPr>
          <w:t>29.1</w:t>
        </w:r>
        <w:r>
          <w:rPr>
            <w:rFonts w:asciiTheme="minorHAnsi" w:eastAsiaTheme="minorEastAsia" w:hAnsiTheme="minorHAnsi" w:cstheme="minorBidi"/>
            <w:b w:val="0"/>
            <w:sz w:val="22"/>
            <w:szCs w:val="22"/>
            <w:lang w:val="en-US" w:eastAsia="en-US"/>
          </w:rPr>
          <w:tab/>
        </w:r>
        <w:r w:rsidRPr="00181A1E">
          <w:rPr>
            <w:rStyle w:val="Hyperlink"/>
            <w:bCs/>
            <w:iCs/>
            <w:lang w:val="ro-RO"/>
          </w:rPr>
          <w:t>Adaugiri</w:t>
        </w:r>
        <w:r>
          <w:rPr>
            <w:webHidden/>
          </w:rPr>
          <w:tab/>
        </w:r>
        <w:r>
          <w:rPr>
            <w:webHidden/>
          </w:rPr>
          <w:fldChar w:fldCharType="begin"/>
        </w:r>
        <w:r>
          <w:rPr>
            <w:webHidden/>
          </w:rPr>
          <w:instrText xml:space="preserve"> PAGEREF _Toc148622648 \h </w:instrText>
        </w:r>
        <w:r>
          <w:rPr>
            <w:webHidden/>
          </w:rPr>
        </w:r>
        <w:r>
          <w:rPr>
            <w:webHidden/>
          </w:rPr>
          <w:fldChar w:fldCharType="separate"/>
        </w:r>
        <w:r w:rsidR="004B536B">
          <w:rPr>
            <w:webHidden/>
          </w:rPr>
          <w:t>105</w:t>
        </w:r>
        <w:r>
          <w:rPr>
            <w:webHidden/>
          </w:rPr>
          <w:fldChar w:fldCharType="end"/>
        </w:r>
      </w:hyperlink>
    </w:p>
    <w:p w14:paraId="5C503667" w14:textId="1F23D222" w:rsidR="00442D4D" w:rsidRPr="00BF425B" w:rsidRDefault="00A4774E" w:rsidP="0046496C">
      <w:pPr>
        <w:pStyle w:val="Titlu1"/>
      </w:pPr>
      <w:r w:rsidRPr="00BF425B">
        <w:rPr>
          <w:lang w:val="ro-RO"/>
        </w:rPr>
        <w:lastRenderedPageBreak/>
        <w:fldChar w:fldCharType="end"/>
      </w:r>
      <w:bookmarkStart w:id="1" w:name="_Toc310526790"/>
      <w:r w:rsidR="0098378B" w:rsidRPr="00BF425B">
        <w:rPr>
          <w:lang w:val="ro-RO"/>
        </w:rPr>
        <w:t xml:space="preserve"> </w:t>
      </w:r>
      <w:bookmarkStart w:id="2" w:name="_Toc148622507"/>
      <w:r w:rsidR="0046496C" w:rsidRPr="00BF425B">
        <w:rPr>
          <w:lang w:val="ro-RO"/>
        </w:rPr>
        <w:t>G</w:t>
      </w:r>
      <w:r w:rsidR="00442D4D" w:rsidRPr="00BF425B">
        <w:t>ENERAL</w:t>
      </w:r>
      <w:bookmarkEnd w:id="2"/>
    </w:p>
    <w:p w14:paraId="0C4404DB" w14:textId="77777777" w:rsidR="00442D4D" w:rsidRPr="00BF425B" w:rsidRDefault="00442D4D" w:rsidP="00832AEA">
      <w:pPr>
        <w:pStyle w:val="Titlu2"/>
        <w:ind w:left="1560"/>
        <w:rPr>
          <w:lang w:val="ro-RO"/>
        </w:rPr>
      </w:pPr>
      <w:bookmarkStart w:id="3" w:name="_Toc148622508"/>
      <w:r w:rsidRPr="00BF425B">
        <w:rPr>
          <w:lang w:val="ro-RO"/>
        </w:rPr>
        <w:t>Amendamente</w:t>
      </w:r>
      <w:bookmarkEnd w:id="3"/>
    </w:p>
    <w:p w14:paraId="00017388" w14:textId="08805D6C" w:rsidR="00353609" w:rsidRPr="00BF425B" w:rsidRDefault="00353609" w:rsidP="00353609">
      <w:pPr>
        <w:rPr>
          <w:i/>
          <w:u w:val="single"/>
          <w:lang w:val="ro-RO"/>
        </w:rPr>
      </w:pPr>
      <w:r w:rsidRPr="00BF425B">
        <w:rPr>
          <w:i/>
          <w:u w:val="single"/>
          <w:lang w:val="ro-RO"/>
        </w:rPr>
        <w:t>Subcapitolul 1.</w:t>
      </w:r>
      <w:r w:rsidR="00635E67">
        <w:rPr>
          <w:i/>
          <w:u w:val="single"/>
          <w:lang w:val="ro-RO"/>
        </w:rPr>
        <w:t>1</w:t>
      </w:r>
      <w:r w:rsidRPr="00BF425B">
        <w:rPr>
          <w:i/>
          <w:u w:val="single"/>
          <w:lang w:val="ro-RO"/>
        </w:rPr>
        <w:t>1 „Planuri si calcule” se amendeaza, forma finala a acestuia fiind urmatoarea:</w:t>
      </w:r>
    </w:p>
    <w:p w14:paraId="52B9C8ED" w14:textId="77777777" w:rsidR="00353609" w:rsidRPr="00BF425B" w:rsidRDefault="00353609" w:rsidP="00425980">
      <w:pPr>
        <w:pStyle w:val="Paragraph"/>
        <w:numPr>
          <w:ilvl w:val="0"/>
          <w:numId w:val="21"/>
        </w:numPr>
        <w:tabs>
          <w:tab w:val="clear" w:pos="1031"/>
          <w:tab w:val="num" w:pos="851"/>
        </w:tabs>
        <w:ind w:left="851"/>
        <w:rPr>
          <w:lang w:val="ro-RO"/>
        </w:rPr>
      </w:pPr>
      <w:r w:rsidRPr="00BF425B">
        <w:rPr>
          <w:lang w:val="ro-RO"/>
        </w:rPr>
        <w:t xml:space="preserve">Planurile care descriu Cerintele Autoritatii Contractante sunt incluse in volumul de planse desenate. </w:t>
      </w:r>
    </w:p>
    <w:p w14:paraId="17606977" w14:textId="77777777" w:rsidR="00353609" w:rsidRPr="00BF425B" w:rsidRDefault="00353609" w:rsidP="007E3219">
      <w:pPr>
        <w:rPr>
          <w:lang w:val="ro-RO"/>
        </w:rPr>
      </w:pPr>
    </w:p>
    <w:p w14:paraId="287B0D91" w14:textId="55725C8E" w:rsidR="007E3219" w:rsidRDefault="007E3219" w:rsidP="007E3219">
      <w:pPr>
        <w:rPr>
          <w:lang w:val="ro-RO"/>
        </w:rPr>
      </w:pPr>
      <w:r w:rsidRPr="00BF425B">
        <w:rPr>
          <w:lang w:val="ro-RO"/>
        </w:rPr>
        <w:t>In cadrul acestui contract nu sunt aplicabile urmatoarele:</w:t>
      </w:r>
    </w:p>
    <w:p w14:paraId="13C43C82" w14:textId="4C5AA86F" w:rsidR="007E3219" w:rsidRDefault="007E3219" w:rsidP="00425980">
      <w:pPr>
        <w:numPr>
          <w:ilvl w:val="0"/>
          <w:numId w:val="22"/>
        </w:numPr>
        <w:tabs>
          <w:tab w:val="left" w:pos="1710"/>
        </w:tabs>
        <w:rPr>
          <w:lang w:val="ro-RO"/>
        </w:rPr>
      </w:pPr>
      <w:r w:rsidRPr="00BF425B">
        <w:rPr>
          <w:lang w:val="ro-RO"/>
        </w:rPr>
        <w:t>Subcapitolul 1.11 „Planuri si calcule”;</w:t>
      </w:r>
    </w:p>
    <w:p w14:paraId="471B6FCE" w14:textId="41189EE7" w:rsidR="00635E67" w:rsidRDefault="00635E67" w:rsidP="00425980">
      <w:pPr>
        <w:numPr>
          <w:ilvl w:val="0"/>
          <w:numId w:val="22"/>
        </w:numPr>
        <w:tabs>
          <w:tab w:val="left" w:pos="1710"/>
        </w:tabs>
        <w:rPr>
          <w:lang w:val="ro-RO"/>
        </w:rPr>
      </w:pPr>
      <w:r w:rsidRPr="00BF425B">
        <w:rPr>
          <w:lang w:val="ro-RO"/>
        </w:rPr>
        <w:t>Subcapitolul 1.1</w:t>
      </w:r>
      <w:r>
        <w:rPr>
          <w:lang w:val="ro-RO"/>
        </w:rPr>
        <w:t>2</w:t>
      </w:r>
      <w:r w:rsidRPr="00BF425B">
        <w:rPr>
          <w:lang w:val="ro-RO"/>
        </w:rPr>
        <w:t xml:space="preserve"> „</w:t>
      </w:r>
      <w:r>
        <w:rPr>
          <w:lang w:val="ro-RO"/>
        </w:rPr>
        <w:t>Propunerile de proiectare</w:t>
      </w:r>
      <w:r w:rsidRPr="00BF425B">
        <w:rPr>
          <w:lang w:val="ro-RO"/>
        </w:rPr>
        <w:t>”;</w:t>
      </w:r>
    </w:p>
    <w:p w14:paraId="6894EA45" w14:textId="195CA7C0" w:rsidR="008F5500" w:rsidRPr="008F5500" w:rsidRDefault="008F5500" w:rsidP="00425980">
      <w:pPr>
        <w:numPr>
          <w:ilvl w:val="0"/>
          <w:numId w:val="22"/>
        </w:numPr>
        <w:tabs>
          <w:tab w:val="left" w:pos="1710"/>
        </w:tabs>
        <w:rPr>
          <w:lang w:val="ro-RO"/>
        </w:rPr>
      </w:pPr>
      <w:r w:rsidRPr="00BF425B">
        <w:rPr>
          <w:lang w:val="ro-RO"/>
        </w:rPr>
        <w:t>Subcapitolul 1.1</w:t>
      </w:r>
      <w:r>
        <w:rPr>
          <w:lang w:val="ro-RO"/>
        </w:rPr>
        <w:t>4</w:t>
      </w:r>
      <w:r w:rsidRPr="00BF425B">
        <w:rPr>
          <w:lang w:val="ro-RO"/>
        </w:rPr>
        <w:t xml:space="preserve"> „</w:t>
      </w:r>
      <w:r>
        <w:rPr>
          <w:lang w:val="ro-RO"/>
        </w:rPr>
        <w:t>P</w:t>
      </w:r>
      <w:r w:rsidR="00F868F3">
        <w:rPr>
          <w:lang w:val="ro-RO"/>
        </w:rPr>
        <w:t>lanurile</w:t>
      </w:r>
      <w:r w:rsidR="00E14CBF">
        <w:rPr>
          <w:lang w:val="ro-RO"/>
        </w:rPr>
        <w:t xml:space="preserve"> retelei de apa si canalizare</w:t>
      </w:r>
      <w:r w:rsidRPr="00BF425B">
        <w:rPr>
          <w:lang w:val="ro-RO"/>
        </w:rPr>
        <w:t>”;</w:t>
      </w:r>
    </w:p>
    <w:p w14:paraId="64BE917F" w14:textId="0A6BD628" w:rsidR="003219B3" w:rsidRPr="00BF425B" w:rsidRDefault="003219B3" w:rsidP="00425980">
      <w:pPr>
        <w:numPr>
          <w:ilvl w:val="0"/>
          <w:numId w:val="22"/>
        </w:numPr>
        <w:tabs>
          <w:tab w:val="left" w:pos="1710"/>
        </w:tabs>
        <w:rPr>
          <w:lang w:val="ro-RO"/>
        </w:rPr>
      </w:pPr>
      <w:r w:rsidRPr="00BF425B">
        <w:rPr>
          <w:lang w:val="ro-RO"/>
        </w:rPr>
        <w:t>Subcapitolul 1.15 „Planuri de lucru si calcule”;</w:t>
      </w:r>
    </w:p>
    <w:p w14:paraId="5CA936AC" w14:textId="6D58393A" w:rsidR="00341582" w:rsidRPr="00BF425B" w:rsidRDefault="00341582" w:rsidP="00425980">
      <w:pPr>
        <w:numPr>
          <w:ilvl w:val="0"/>
          <w:numId w:val="22"/>
        </w:numPr>
        <w:tabs>
          <w:tab w:val="left" w:pos="1710"/>
        </w:tabs>
        <w:rPr>
          <w:lang w:val="ro-RO"/>
        </w:rPr>
      </w:pPr>
      <w:r w:rsidRPr="000602CA">
        <w:rPr>
          <w:lang w:val="es-ES_tradnl"/>
        </w:rPr>
        <w:t>Subcapitolul 1.16 „Retele de conducte”</w:t>
      </w:r>
      <w:r w:rsidR="00E14CBF" w:rsidRPr="000602CA">
        <w:rPr>
          <w:lang w:val="es-ES_tradnl"/>
        </w:rPr>
        <w:t xml:space="preserve">, </w:t>
      </w:r>
      <w:r w:rsidRPr="000602CA">
        <w:rPr>
          <w:lang w:val="es-ES_tradnl"/>
        </w:rPr>
        <w:t>cu exceptia testelor de presiune care sunt necesar a fi prezentate de c</w:t>
      </w:r>
      <w:r w:rsidR="00D10F01" w:rsidRPr="000602CA">
        <w:rPr>
          <w:lang w:val="es-ES_tradnl"/>
        </w:rPr>
        <w:t>a</w:t>
      </w:r>
      <w:r w:rsidRPr="000602CA">
        <w:rPr>
          <w:lang w:val="es-ES_tradnl"/>
        </w:rPr>
        <w:t>tre Antreprenor Supervizorului;</w:t>
      </w:r>
    </w:p>
    <w:p w14:paraId="0F4CB7F5" w14:textId="12D967CA" w:rsidR="00635E67" w:rsidRPr="00BF425B" w:rsidRDefault="00635E67" w:rsidP="00425980">
      <w:pPr>
        <w:numPr>
          <w:ilvl w:val="0"/>
          <w:numId w:val="22"/>
        </w:numPr>
        <w:tabs>
          <w:tab w:val="left" w:pos="1710"/>
        </w:tabs>
        <w:rPr>
          <w:lang w:val="ro-RO"/>
        </w:rPr>
      </w:pPr>
      <w:r w:rsidRPr="00BF425B">
        <w:rPr>
          <w:lang w:val="ro-RO"/>
        </w:rPr>
        <w:t>Subcapitolul 1.1</w:t>
      </w:r>
      <w:r w:rsidR="00E14CBF">
        <w:rPr>
          <w:lang w:val="ro-RO"/>
        </w:rPr>
        <w:t>7</w:t>
      </w:r>
      <w:r w:rsidRPr="00BF425B">
        <w:rPr>
          <w:lang w:val="ro-RO"/>
        </w:rPr>
        <w:t xml:space="preserve"> „</w:t>
      </w:r>
      <w:r w:rsidR="00E14CBF">
        <w:rPr>
          <w:lang w:val="ro-RO"/>
        </w:rPr>
        <w:t>Proiecte civile si de rezistenta</w:t>
      </w:r>
      <w:r w:rsidRPr="00BF425B">
        <w:rPr>
          <w:lang w:val="ro-RO"/>
        </w:rPr>
        <w:t>”;</w:t>
      </w:r>
    </w:p>
    <w:p w14:paraId="028D32A1" w14:textId="7B5170DA" w:rsidR="00E14CBF" w:rsidRDefault="00E14CBF" w:rsidP="00425980">
      <w:pPr>
        <w:numPr>
          <w:ilvl w:val="0"/>
          <w:numId w:val="22"/>
        </w:numPr>
        <w:tabs>
          <w:tab w:val="left" w:pos="1710"/>
        </w:tabs>
        <w:rPr>
          <w:lang w:val="ro-RO"/>
        </w:rPr>
      </w:pPr>
      <w:r w:rsidRPr="00BF425B">
        <w:rPr>
          <w:lang w:val="ro-RO"/>
        </w:rPr>
        <w:t>Subcapitolul 1.1</w:t>
      </w:r>
      <w:r>
        <w:rPr>
          <w:lang w:val="ro-RO"/>
        </w:rPr>
        <w:t>8</w:t>
      </w:r>
      <w:r w:rsidRPr="00BF425B">
        <w:rPr>
          <w:lang w:val="ro-RO"/>
        </w:rPr>
        <w:t xml:space="preserve"> „</w:t>
      </w:r>
      <w:r>
        <w:rPr>
          <w:lang w:val="ro-RO"/>
        </w:rPr>
        <w:t>Arhiva Planurilor</w:t>
      </w:r>
      <w:r w:rsidRPr="00BF425B">
        <w:rPr>
          <w:lang w:val="ro-RO"/>
        </w:rPr>
        <w:t>”;</w:t>
      </w:r>
    </w:p>
    <w:p w14:paraId="2A077F59" w14:textId="7EC39E33" w:rsidR="00353609" w:rsidRPr="00B43D5A" w:rsidRDefault="00E14CBF" w:rsidP="00425980">
      <w:pPr>
        <w:numPr>
          <w:ilvl w:val="0"/>
          <w:numId w:val="22"/>
        </w:numPr>
        <w:tabs>
          <w:tab w:val="left" w:pos="1710"/>
        </w:tabs>
        <w:rPr>
          <w:lang w:val="ro-RO"/>
        </w:rPr>
      </w:pPr>
      <w:r w:rsidRPr="00BF425B">
        <w:rPr>
          <w:lang w:val="ro-RO"/>
        </w:rPr>
        <w:t>Subcapitolul 1.1</w:t>
      </w:r>
      <w:r>
        <w:rPr>
          <w:lang w:val="ro-RO"/>
        </w:rPr>
        <w:t>9</w:t>
      </w:r>
      <w:r w:rsidRPr="00BF425B">
        <w:rPr>
          <w:lang w:val="ro-RO"/>
        </w:rPr>
        <w:t xml:space="preserve"> „</w:t>
      </w:r>
      <w:r>
        <w:rPr>
          <w:lang w:val="ro-RO"/>
        </w:rPr>
        <w:t>Procedura de realizare a Proiectelor de Lucru si a Calculelor</w:t>
      </w:r>
      <w:r w:rsidRPr="00BF425B">
        <w:rPr>
          <w:lang w:val="ro-RO"/>
        </w:rPr>
        <w:t>”</w:t>
      </w:r>
      <w:r w:rsidR="001A6D1C">
        <w:rPr>
          <w:lang w:val="ro-RO"/>
        </w:rPr>
        <w:t>.</w:t>
      </w:r>
    </w:p>
    <w:p w14:paraId="30406459" w14:textId="77777777" w:rsidR="00353609" w:rsidRPr="000602CA" w:rsidRDefault="00353609" w:rsidP="00353609">
      <w:pPr>
        <w:rPr>
          <w:lang w:val="es-ES_tradnl"/>
        </w:rPr>
      </w:pPr>
    </w:p>
    <w:p w14:paraId="526B2068" w14:textId="77777777" w:rsidR="00442D4D" w:rsidRPr="00BF425B" w:rsidRDefault="00442D4D" w:rsidP="00832AEA">
      <w:pPr>
        <w:pStyle w:val="Titlu2"/>
        <w:ind w:left="1560"/>
        <w:rPr>
          <w:lang w:val="ro-RO"/>
        </w:rPr>
      </w:pPr>
      <w:bookmarkStart w:id="4" w:name="_Toc148622509"/>
      <w:r w:rsidRPr="00BF425B">
        <w:rPr>
          <w:lang w:val="ro-RO"/>
        </w:rPr>
        <w:t>Adaugiri</w:t>
      </w:r>
      <w:bookmarkEnd w:id="4"/>
    </w:p>
    <w:p w14:paraId="72C71E14" w14:textId="77777777" w:rsidR="002274BD" w:rsidRPr="00BF425B" w:rsidRDefault="002274BD" w:rsidP="002274BD">
      <w:pPr>
        <w:rPr>
          <w:lang w:val="ro-RO"/>
        </w:rPr>
      </w:pPr>
      <w:r w:rsidRPr="00BF425B">
        <w:rPr>
          <w:lang w:val="ro-RO"/>
        </w:rPr>
        <w:t>Nici o adaugire.</w:t>
      </w:r>
    </w:p>
    <w:p w14:paraId="5BD9DF79" w14:textId="77777777" w:rsidR="002274BD" w:rsidRPr="00BF425B" w:rsidRDefault="002274BD" w:rsidP="002274BD">
      <w:pPr>
        <w:rPr>
          <w:lang w:val="ro-RO"/>
        </w:rPr>
      </w:pPr>
    </w:p>
    <w:p w14:paraId="505F08B0" w14:textId="77777777" w:rsidR="00442D4D" w:rsidRPr="00BF425B" w:rsidRDefault="00442D4D" w:rsidP="00442D4D">
      <w:pPr>
        <w:pStyle w:val="Titlu1"/>
      </w:pPr>
      <w:bookmarkStart w:id="5" w:name="_Toc462653017"/>
      <w:bookmarkStart w:id="6" w:name="_Toc462656421"/>
      <w:bookmarkStart w:id="7" w:name="_Toc462837118"/>
      <w:bookmarkStart w:id="8" w:name="_Toc464055299"/>
      <w:bookmarkStart w:id="9" w:name="_Toc462653028"/>
      <w:bookmarkStart w:id="10" w:name="_Toc462656432"/>
      <w:bookmarkStart w:id="11" w:name="_Toc462837129"/>
      <w:bookmarkStart w:id="12" w:name="_Toc464055310"/>
      <w:bookmarkStart w:id="13" w:name="_Toc148622510"/>
      <w:bookmarkEnd w:id="5"/>
      <w:bookmarkEnd w:id="6"/>
      <w:bookmarkEnd w:id="7"/>
      <w:bookmarkEnd w:id="8"/>
      <w:bookmarkEnd w:id="9"/>
      <w:bookmarkEnd w:id="10"/>
      <w:bookmarkEnd w:id="11"/>
      <w:bookmarkEnd w:id="12"/>
      <w:r w:rsidRPr="00BF425B">
        <w:lastRenderedPageBreak/>
        <w:t>MATERIALE</w:t>
      </w:r>
      <w:bookmarkEnd w:id="13"/>
    </w:p>
    <w:p w14:paraId="68DD18B5" w14:textId="77777777" w:rsidR="00442D4D" w:rsidRPr="00BF425B" w:rsidRDefault="00442D4D" w:rsidP="00832AEA">
      <w:pPr>
        <w:pStyle w:val="Titlu2"/>
        <w:ind w:left="1560"/>
        <w:rPr>
          <w:lang w:val="ro-RO"/>
        </w:rPr>
      </w:pPr>
      <w:bookmarkStart w:id="14" w:name="_Toc148622511"/>
      <w:r w:rsidRPr="00BF425B">
        <w:rPr>
          <w:lang w:val="ro-RO"/>
        </w:rPr>
        <w:t>Amendamente</w:t>
      </w:r>
      <w:bookmarkEnd w:id="14"/>
    </w:p>
    <w:p w14:paraId="5F501F1C" w14:textId="77777777" w:rsidR="00FB0917" w:rsidRPr="00BF425B" w:rsidRDefault="00FB0917" w:rsidP="00FB0917">
      <w:pPr>
        <w:rPr>
          <w:i/>
          <w:u w:val="single"/>
          <w:lang w:val="ro-RO"/>
        </w:rPr>
      </w:pPr>
      <w:r w:rsidRPr="00BF425B">
        <w:rPr>
          <w:i/>
          <w:u w:val="single"/>
          <w:lang w:val="ro-RO"/>
        </w:rPr>
        <w:t>In cadrul acestui contract nu sunt aplicabile urmatoarele:</w:t>
      </w:r>
    </w:p>
    <w:p w14:paraId="2809DD7A" w14:textId="21F9CED5" w:rsidR="00ED62EE" w:rsidRDefault="00ED62EE" w:rsidP="00425980">
      <w:pPr>
        <w:numPr>
          <w:ilvl w:val="0"/>
          <w:numId w:val="22"/>
        </w:numPr>
        <w:ind w:left="1571"/>
        <w:rPr>
          <w:lang w:val="ro-RO"/>
        </w:rPr>
      </w:pPr>
      <w:r w:rsidRPr="00BF425B">
        <w:rPr>
          <w:lang w:val="ro-RO"/>
        </w:rPr>
        <w:t>Subcapitolul 2.2.1</w:t>
      </w:r>
      <w:r w:rsidR="00041719">
        <w:rPr>
          <w:lang w:val="ro-RO"/>
        </w:rPr>
        <w:t>3</w:t>
      </w:r>
      <w:r w:rsidRPr="00BF425B">
        <w:rPr>
          <w:lang w:val="ro-RO"/>
        </w:rPr>
        <w:t xml:space="preserve"> „</w:t>
      </w:r>
      <w:r w:rsidR="00041719">
        <w:rPr>
          <w:lang w:val="ro-RO"/>
        </w:rPr>
        <w:t>Protectia betonului</w:t>
      </w:r>
      <w:r w:rsidRPr="00BF425B">
        <w:rPr>
          <w:lang w:val="ro-RO"/>
        </w:rPr>
        <w:t>”;</w:t>
      </w:r>
    </w:p>
    <w:p w14:paraId="078072C3" w14:textId="7CBD2B9C" w:rsidR="00E812A7" w:rsidRPr="00E812A7" w:rsidRDefault="00E812A7" w:rsidP="00425980">
      <w:pPr>
        <w:numPr>
          <w:ilvl w:val="0"/>
          <w:numId w:val="22"/>
        </w:numPr>
        <w:ind w:left="1571"/>
        <w:rPr>
          <w:lang w:val="ro-RO"/>
        </w:rPr>
      </w:pPr>
      <w:r w:rsidRPr="00BF425B">
        <w:rPr>
          <w:lang w:val="ro-RO"/>
        </w:rPr>
        <w:t>Subcapitolul 2.2.1</w:t>
      </w:r>
      <w:r>
        <w:rPr>
          <w:lang w:val="ro-RO"/>
        </w:rPr>
        <w:t>4</w:t>
      </w:r>
      <w:r w:rsidRPr="00BF425B">
        <w:rPr>
          <w:lang w:val="ro-RO"/>
        </w:rPr>
        <w:t xml:space="preserve"> „</w:t>
      </w:r>
      <w:r>
        <w:rPr>
          <w:lang w:val="ro-RO"/>
        </w:rPr>
        <w:t>Strat de acoperire mortar pentru structuri de retinere a apei</w:t>
      </w:r>
      <w:r w:rsidRPr="00BF425B">
        <w:rPr>
          <w:lang w:val="ro-RO"/>
        </w:rPr>
        <w:t>”;</w:t>
      </w:r>
    </w:p>
    <w:p w14:paraId="1FC6651E" w14:textId="42DF3D13" w:rsidR="00FB0917" w:rsidRDefault="00FB0917" w:rsidP="00425980">
      <w:pPr>
        <w:numPr>
          <w:ilvl w:val="0"/>
          <w:numId w:val="22"/>
        </w:numPr>
        <w:ind w:left="1571"/>
        <w:rPr>
          <w:lang w:val="ro-RO"/>
        </w:rPr>
      </w:pPr>
      <w:r w:rsidRPr="00BF425B">
        <w:rPr>
          <w:lang w:val="ro-RO"/>
        </w:rPr>
        <w:t>Subcapitolul 2.3.1 „Conducte din fonta ductila”;</w:t>
      </w:r>
    </w:p>
    <w:p w14:paraId="1921F19D" w14:textId="77777777" w:rsidR="00FB0917" w:rsidRPr="00BF425B" w:rsidRDefault="00FB0917" w:rsidP="00425980">
      <w:pPr>
        <w:numPr>
          <w:ilvl w:val="0"/>
          <w:numId w:val="22"/>
        </w:numPr>
        <w:ind w:left="1571"/>
        <w:rPr>
          <w:lang w:val="ro-RO"/>
        </w:rPr>
      </w:pPr>
      <w:r w:rsidRPr="00BF425B">
        <w:rPr>
          <w:lang w:val="ro-RO"/>
        </w:rPr>
        <w:t>Subcapitolul 2.3.4 „Captusirea interioara a conductelor si a racordurilor din fonta ductila”;</w:t>
      </w:r>
    </w:p>
    <w:p w14:paraId="463ED2FA" w14:textId="77777777" w:rsidR="00FB0917" w:rsidRPr="00BF425B" w:rsidRDefault="00FB0917" w:rsidP="00425980">
      <w:pPr>
        <w:numPr>
          <w:ilvl w:val="0"/>
          <w:numId w:val="22"/>
        </w:numPr>
        <w:ind w:left="1571"/>
        <w:rPr>
          <w:lang w:val="ro-RO"/>
        </w:rPr>
      </w:pPr>
      <w:r w:rsidRPr="00BF425B">
        <w:rPr>
          <w:lang w:val="ro-RO"/>
        </w:rPr>
        <w:t>Subcapitolul 2.3.5 „Captusire exterioara pentru conducte si racorduri din fonta ductila”;</w:t>
      </w:r>
    </w:p>
    <w:p w14:paraId="73308A79" w14:textId="77777777" w:rsidR="00FB0917" w:rsidRPr="00BF425B" w:rsidRDefault="00FB0917" w:rsidP="00425980">
      <w:pPr>
        <w:numPr>
          <w:ilvl w:val="0"/>
          <w:numId w:val="22"/>
        </w:numPr>
        <w:ind w:left="1571"/>
        <w:rPr>
          <w:lang w:val="ro-RO"/>
        </w:rPr>
      </w:pPr>
      <w:r w:rsidRPr="00BF425B">
        <w:rPr>
          <w:lang w:val="ro-RO"/>
        </w:rPr>
        <w:t>Subcapitolul 2.3.6 „Conducte din beton prefabricat”;</w:t>
      </w:r>
    </w:p>
    <w:p w14:paraId="283D3301" w14:textId="22B4E01D" w:rsidR="00FB0917" w:rsidRDefault="00FB0917" w:rsidP="00425980">
      <w:pPr>
        <w:numPr>
          <w:ilvl w:val="0"/>
          <w:numId w:val="22"/>
        </w:numPr>
        <w:ind w:left="1571"/>
        <w:rPr>
          <w:lang w:val="ro-RO"/>
        </w:rPr>
      </w:pPr>
      <w:r w:rsidRPr="00BF425B">
        <w:rPr>
          <w:lang w:val="ro-RO"/>
        </w:rPr>
        <w:t>Subcapitolul 2.3.7 „Conducte din mase plastice armate cu fibra de sticla”;</w:t>
      </w:r>
    </w:p>
    <w:p w14:paraId="100679CE" w14:textId="2D7528DF" w:rsidR="009B06AE" w:rsidRPr="007A25B7" w:rsidRDefault="009B06AE" w:rsidP="00425980">
      <w:pPr>
        <w:numPr>
          <w:ilvl w:val="0"/>
          <w:numId w:val="22"/>
        </w:numPr>
        <w:ind w:left="1571"/>
        <w:rPr>
          <w:lang w:val="ro-RO"/>
        </w:rPr>
      </w:pPr>
      <w:r w:rsidRPr="007A25B7">
        <w:rPr>
          <w:lang w:val="ro-RO"/>
        </w:rPr>
        <w:t>Subcapitolul 2.3.13 „Rame camine din beton prefabricat”;</w:t>
      </w:r>
    </w:p>
    <w:p w14:paraId="4EDA6855" w14:textId="5E09365A" w:rsidR="00FB0917" w:rsidRPr="00CD6855" w:rsidRDefault="00FB0917" w:rsidP="00425980">
      <w:pPr>
        <w:numPr>
          <w:ilvl w:val="0"/>
          <w:numId w:val="22"/>
        </w:numPr>
        <w:ind w:left="1571"/>
        <w:rPr>
          <w:lang w:val="ro-RO"/>
        </w:rPr>
      </w:pPr>
      <w:r w:rsidRPr="00CD6855">
        <w:rPr>
          <w:lang w:val="ro-RO"/>
        </w:rPr>
        <w:t>Subcapitolul 2.3.1</w:t>
      </w:r>
      <w:r w:rsidR="00E72BDF" w:rsidRPr="00CD6855">
        <w:rPr>
          <w:lang w:val="ro-RO"/>
        </w:rPr>
        <w:t>6</w:t>
      </w:r>
      <w:r w:rsidRPr="00CD6855">
        <w:rPr>
          <w:lang w:val="ro-RO"/>
        </w:rPr>
        <w:t xml:space="preserve"> „</w:t>
      </w:r>
      <w:r w:rsidR="00E72BDF" w:rsidRPr="00CD6855">
        <w:rPr>
          <w:lang w:val="ro-RO"/>
        </w:rPr>
        <w:t>Suprafete cutii de protectie</w:t>
      </w:r>
      <w:r w:rsidRPr="00CD6855">
        <w:rPr>
          <w:lang w:val="ro-RO"/>
        </w:rPr>
        <w:t>”;</w:t>
      </w:r>
    </w:p>
    <w:p w14:paraId="26025D3F" w14:textId="0E2AA5EA" w:rsidR="00CD6855" w:rsidRPr="00794CE0" w:rsidRDefault="009B06AE" w:rsidP="00794CE0">
      <w:pPr>
        <w:numPr>
          <w:ilvl w:val="0"/>
          <w:numId w:val="22"/>
        </w:numPr>
        <w:ind w:left="1571"/>
        <w:rPr>
          <w:lang w:val="ro-RO"/>
        </w:rPr>
      </w:pPr>
      <w:r w:rsidRPr="00CD6855">
        <w:rPr>
          <w:lang w:val="ro-RO"/>
        </w:rPr>
        <w:t>Subcapitolul 2.3.17 „Capace rigole si rame”;</w:t>
      </w:r>
    </w:p>
    <w:p w14:paraId="218CA418" w14:textId="459CBCD5" w:rsidR="00F17F78" w:rsidRPr="002E11C0" w:rsidRDefault="00F17F78" w:rsidP="00425980">
      <w:pPr>
        <w:numPr>
          <w:ilvl w:val="0"/>
          <w:numId w:val="22"/>
        </w:numPr>
        <w:ind w:left="1571"/>
        <w:rPr>
          <w:lang w:val="ro-RO"/>
        </w:rPr>
      </w:pPr>
      <w:r w:rsidRPr="00794CE0">
        <w:rPr>
          <w:lang w:val="ro-RO"/>
        </w:rPr>
        <w:t>S</w:t>
      </w:r>
      <w:r w:rsidR="009B06AE" w:rsidRPr="00794CE0">
        <w:rPr>
          <w:lang w:val="ro-RO"/>
        </w:rPr>
        <w:t>u</w:t>
      </w:r>
      <w:r w:rsidRPr="00794CE0">
        <w:rPr>
          <w:lang w:val="ro-RO"/>
        </w:rPr>
        <w:t>bcapitolul 2.4.1 „</w:t>
      </w:r>
      <w:bookmarkStart w:id="15" w:name="_Toc214424516"/>
      <w:bookmarkStart w:id="16" w:name="_Toc297641470"/>
      <w:bookmarkStart w:id="17" w:name="_Toc76550268"/>
      <w:r w:rsidRPr="00794CE0">
        <w:rPr>
          <w:lang w:val="ro-RO"/>
        </w:rPr>
        <w:t>Structuri metalice</w:t>
      </w:r>
      <w:bookmarkEnd w:id="15"/>
      <w:bookmarkEnd w:id="16"/>
      <w:bookmarkEnd w:id="17"/>
      <w:r w:rsidRPr="00794CE0">
        <w:rPr>
          <w:lang w:val="ro-RO"/>
        </w:rPr>
        <w:t xml:space="preserve">” </w:t>
      </w:r>
      <w:r w:rsidR="00794CE0">
        <w:rPr>
          <w:lang w:val="ro-RO"/>
        </w:rPr>
        <w:t>litera</w:t>
      </w:r>
      <w:r w:rsidRPr="00794CE0">
        <w:rPr>
          <w:lang w:val="ro-RO"/>
        </w:rPr>
        <w:t xml:space="preserve"> (c);</w:t>
      </w:r>
    </w:p>
    <w:p w14:paraId="21F15461" w14:textId="5F32B41B" w:rsidR="00E72BDF" w:rsidRPr="00794CE0" w:rsidRDefault="00F17F78" w:rsidP="00425980">
      <w:pPr>
        <w:numPr>
          <w:ilvl w:val="0"/>
          <w:numId w:val="22"/>
        </w:numPr>
        <w:ind w:left="1571"/>
        <w:rPr>
          <w:lang w:val="ro-RO"/>
        </w:rPr>
      </w:pPr>
      <w:r w:rsidRPr="00794CE0">
        <w:rPr>
          <w:lang w:val="ro-RO"/>
        </w:rPr>
        <w:t>Subcapitolul 2.4.2 „Grinzi pod rulant si structuri de sustinere”;</w:t>
      </w:r>
    </w:p>
    <w:p w14:paraId="0AE83C5A" w14:textId="57F2919B" w:rsidR="00434B55" w:rsidRPr="002E11C0" w:rsidRDefault="00434B55" w:rsidP="00425980">
      <w:pPr>
        <w:numPr>
          <w:ilvl w:val="0"/>
          <w:numId w:val="22"/>
        </w:numPr>
        <w:ind w:left="1571"/>
        <w:rPr>
          <w:lang w:val="ro-RO"/>
        </w:rPr>
      </w:pPr>
      <w:r w:rsidRPr="002E11C0">
        <w:rPr>
          <w:lang w:val="ro-RO"/>
        </w:rPr>
        <w:t>Subcapitolul 2.4.3 „Limite de deviatie”</w:t>
      </w:r>
      <w:r w:rsidR="001A6D1C">
        <w:rPr>
          <w:lang w:val="ro-RO"/>
        </w:rPr>
        <w:t>.</w:t>
      </w:r>
    </w:p>
    <w:p w14:paraId="6C1B8E6E" w14:textId="77777777" w:rsidR="00D662C0" w:rsidRDefault="00D662C0" w:rsidP="00CD6855">
      <w:pPr>
        <w:tabs>
          <w:tab w:val="clear" w:pos="851"/>
          <w:tab w:val="clear" w:pos="1418"/>
          <w:tab w:val="left" w:pos="180"/>
        </w:tabs>
        <w:suppressAutoHyphens/>
        <w:overflowPunct w:val="0"/>
        <w:autoSpaceDE w:val="0"/>
        <w:autoSpaceDN w:val="0"/>
        <w:adjustRightInd w:val="0"/>
        <w:spacing w:before="0" w:line="300" w:lineRule="auto"/>
        <w:ind w:left="0"/>
        <w:textAlignment w:val="baseline"/>
        <w:rPr>
          <w:i/>
          <w:u w:val="single"/>
          <w:lang w:val="ro-RO"/>
        </w:rPr>
      </w:pPr>
    </w:p>
    <w:p w14:paraId="664FD621" w14:textId="0BD100E2" w:rsidR="00CD6855" w:rsidRDefault="00CD6855" w:rsidP="00CD6855">
      <w:pPr>
        <w:tabs>
          <w:tab w:val="clear" w:pos="851"/>
          <w:tab w:val="clear" w:pos="1418"/>
          <w:tab w:val="left" w:pos="180"/>
        </w:tabs>
        <w:suppressAutoHyphens/>
        <w:overflowPunct w:val="0"/>
        <w:autoSpaceDE w:val="0"/>
        <w:autoSpaceDN w:val="0"/>
        <w:adjustRightInd w:val="0"/>
        <w:spacing w:before="0" w:line="300" w:lineRule="auto"/>
        <w:ind w:left="0"/>
        <w:textAlignment w:val="baseline"/>
        <w:rPr>
          <w:i/>
          <w:u w:val="single"/>
          <w:lang w:val="ro-RO"/>
        </w:rPr>
      </w:pPr>
      <w:r w:rsidRPr="00CD6855">
        <w:rPr>
          <w:i/>
          <w:u w:val="single"/>
          <w:lang w:val="ro-RO"/>
        </w:rPr>
        <w:t>Subcapitolul 2.3</w:t>
      </w:r>
      <w:r>
        <w:rPr>
          <w:i/>
          <w:u w:val="single"/>
          <w:lang w:val="ro-RO"/>
        </w:rPr>
        <w:t>.2</w:t>
      </w:r>
      <w:r w:rsidRPr="00CD6855">
        <w:rPr>
          <w:i/>
          <w:u w:val="single"/>
          <w:lang w:val="ro-RO"/>
        </w:rPr>
        <w:t xml:space="preserve"> „</w:t>
      </w:r>
      <w:r>
        <w:rPr>
          <w:i/>
          <w:u w:val="single"/>
          <w:lang w:val="ro-RO"/>
        </w:rPr>
        <w:t>Fitinguri din fonta ductila</w:t>
      </w:r>
      <w:r w:rsidRPr="002E11C0">
        <w:rPr>
          <w:i/>
          <w:lang w:val="ro-RO"/>
        </w:rPr>
        <w:t>” se amendeaza, forma finala a acest</w:t>
      </w:r>
      <w:r w:rsidR="002E11C0" w:rsidRPr="002E11C0">
        <w:rPr>
          <w:i/>
          <w:lang w:val="ro-RO"/>
        </w:rPr>
        <w:t>uia</w:t>
      </w:r>
      <w:r w:rsidRPr="002E11C0">
        <w:rPr>
          <w:i/>
          <w:lang w:val="ro-RO"/>
        </w:rPr>
        <w:t xml:space="preserve"> fiind urmatoarea:</w:t>
      </w:r>
    </w:p>
    <w:p w14:paraId="53A6C7F9" w14:textId="77777777" w:rsidR="00E44745" w:rsidRPr="00E44745" w:rsidRDefault="00E44745" w:rsidP="00760795">
      <w:pPr>
        <w:pStyle w:val="Paragraph"/>
        <w:numPr>
          <w:ilvl w:val="0"/>
          <w:numId w:val="131"/>
        </w:numPr>
        <w:tabs>
          <w:tab w:val="clear" w:pos="1031"/>
          <w:tab w:val="num" w:pos="851"/>
        </w:tabs>
        <w:ind w:left="851"/>
        <w:rPr>
          <w:lang w:val="ro-RO"/>
        </w:rPr>
      </w:pPr>
      <w:r w:rsidRPr="00E44745">
        <w:rPr>
          <w:lang w:val="ro-RO"/>
        </w:rPr>
        <w:t>Prin “fitinguri” se intelege: coturi, teuri, reductii si alte asemenea repere.</w:t>
      </w:r>
    </w:p>
    <w:p w14:paraId="405284BB" w14:textId="77777777" w:rsidR="00E44745" w:rsidRPr="00E44745" w:rsidRDefault="00E44745" w:rsidP="00760795">
      <w:pPr>
        <w:pStyle w:val="Paragraph"/>
        <w:numPr>
          <w:ilvl w:val="0"/>
          <w:numId w:val="131"/>
        </w:numPr>
        <w:tabs>
          <w:tab w:val="clear" w:pos="1031"/>
          <w:tab w:val="num" w:pos="851"/>
        </w:tabs>
        <w:ind w:left="851"/>
        <w:rPr>
          <w:lang w:val="ro-RO"/>
        </w:rPr>
      </w:pPr>
      <w:r w:rsidRPr="00E44745">
        <w:rPr>
          <w:lang w:val="ro-RO"/>
        </w:rPr>
        <w:t>Fitingurile vor fi asa cum este specificat in Plansele desenate si vor avea clasa minima de presiune egala cu cea a conductei pe care se monteaza.</w:t>
      </w:r>
    </w:p>
    <w:p w14:paraId="38BADBA4" w14:textId="77777777" w:rsidR="00E44745" w:rsidRPr="00E44745" w:rsidRDefault="00E44745" w:rsidP="00760795">
      <w:pPr>
        <w:pStyle w:val="Paragraph"/>
        <w:numPr>
          <w:ilvl w:val="0"/>
          <w:numId w:val="131"/>
        </w:numPr>
        <w:tabs>
          <w:tab w:val="clear" w:pos="1031"/>
          <w:tab w:val="num" w:pos="851"/>
        </w:tabs>
        <w:ind w:left="851"/>
        <w:rPr>
          <w:lang w:val="ro-RO"/>
        </w:rPr>
      </w:pPr>
      <w:r w:rsidRPr="00E44745">
        <w:rPr>
          <w:lang w:val="ro-RO"/>
        </w:rPr>
        <w:t>Piesele de legatura si accesoriile din fonta ductila vor fi din Seria A in conformitate cu EN545/1994 si ISO 2531/91 si vor fi livrate impreuna cu conductele in cantitatile specificate in listele de cerinte pentru fiecare grupa in parte.</w:t>
      </w:r>
    </w:p>
    <w:p w14:paraId="7388F705" w14:textId="77777777" w:rsidR="00E44745" w:rsidRPr="00E44745" w:rsidRDefault="00E44745" w:rsidP="00760795">
      <w:pPr>
        <w:pStyle w:val="Paragraph"/>
        <w:numPr>
          <w:ilvl w:val="0"/>
          <w:numId w:val="131"/>
        </w:numPr>
        <w:tabs>
          <w:tab w:val="clear" w:pos="1031"/>
          <w:tab w:val="num" w:pos="851"/>
        </w:tabs>
        <w:ind w:left="851"/>
        <w:rPr>
          <w:lang w:val="ro-RO"/>
        </w:rPr>
      </w:pPr>
      <w:r w:rsidRPr="00E44745">
        <w:rPr>
          <w:lang w:val="ro-RO"/>
        </w:rPr>
        <w:t>Protectia interioara a pieselor de legatura se va face conform EN545/1994 si ISO 2531/91.</w:t>
      </w:r>
    </w:p>
    <w:p w14:paraId="68796FDA" w14:textId="77777777" w:rsidR="00E44745" w:rsidRPr="00E44745" w:rsidRDefault="00E44745" w:rsidP="00760795">
      <w:pPr>
        <w:pStyle w:val="Paragraph"/>
        <w:numPr>
          <w:ilvl w:val="0"/>
          <w:numId w:val="131"/>
        </w:numPr>
        <w:tabs>
          <w:tab w:val="clear" w:pos="1031"/>
          <w:tab w:val="num" w:pos="851"/>
        </w:tabs>
        <w:ind w:left="851"/>
        <w:rPr>
          <w:lang w:val="ro-RO"/>
        </w:rPr>
      </w:pPr>
      <w:r w:rsidRPr="00E44745">
        <w:rPr>
          <w:lang w:val="ro-RO"/>
        </w:rPr>
        <w:t xml:space="preserve">Protectia exterioara a pieselor de legatura se va face cu bitum sau epoxy conform specificatiilor EN545/1994 si ISO 8179- partea I/1995. </w:t>
      </w:r>
    </w:p>
    <w:p w14:paraId="15C4F3E9" w14:textId="77777777" w:rsidR="00E44745" w:rsidRPr="00E44745" w:rsidRDefault="00E44745" w:rsidP="00760795">
      <w:pPr>
        <w:pStyle w:val="Paragraph"/>
        <w:numPr>
          <w:ilvl w:val="0"/>
          <w:numId w:val="131"/>
        </w:numPr>
        <w:tabs>
          <w:tab w:val="clear" w:pos="1031"/>
          <w:tab w:val="num" w:pos="851"/>
        </w:tabs>
        <w:ind w:left="851"/>
        <w:rPr>
          <w:lang w:val="ro-RO"/>
        </w:rPr>
      </w:pPr>
      <w:r w:rsidRPr="00E44745">
        <w:rPr>
          <w:lang w:val="ro-RO"/>
        </w:rPr>
        <w:t>Testele pentru piesele de legatura si accesorii se vor face conform EN545/2010 si ISO 2531-91 sau echivalent.</w:t>
      </w:r>
    </w:p>
    <w:p w14:paraId="3FCDF2D5" w14:textId="77777777" w:rsidR="00E44745" w:rsidRPr="00E44745" w:rsidRDefault="00E44745" w:rsidP="00760795">
      <w:pPr>
        <w:pStyle w:val="Paragraph"/>
        <w:numPr>
          <w:ilvl w:val="0"/>
          <w:numId w:val="131"/>
        </w:numPr>
        <w:tabs>
          <w:tab w:val="clear" w:pos="1031"/>
          <w:tab w:val="num" w:pos="851"/>
        </w:tabs>
        <w:ind w:left="851"/>
        <w:rPr>
          <w:lang w:val="ro-RO"/>
        </w:rPr>
      </w:pPr>
      <w:r w:rsidRPr="00E44745">
        <w:rPr>
          <w:lang w:val="ro-RO"/>
        </w:rPr>
        <w:t>Piesele de legatura vor fi cu flanse sau dupa cum recomanda producatorul fitingurilor si conform aprobarii Supervizorului.</w:t>
      </w:r>
    </w:p>
    <w:p w14:paraId="5AE9B044" w14:textId="77777777" w:rsidR="00E44745" w:rsidRPr="00E44745" w:rsidRDefault="00E44745" w:rsidP="00760795">
      <w:pPr>
        <w:pStyle w:val="Paragraph"/>
        <w:numPr>
          <w:ilvl w:val="0"/>
          <w:numId w:val="131"/>
        </w:numPr>
        <w:tabs>
          <w:tab w:val="clear" w:pos="1031"/>
          <w:tab w:val="num" w:pos="851"/>
        </w:tabs>
        <w:ind w:left="851"/>
        <w:rPr>
          <w:lang w:val="ro-RO"/>
        </w:rPr>
      </w:pPr>
      <w:r w:rsidRPr="00E44745">
        <w:rPr>
          <w:lang w:val="ro-RO"/>
        </w:rPr>
        <w:t xml:space="preserve">La schimbarile de directie si la ramificatii, imbinarile cu garnituri din elastomeri conform EN545/2010 si ISO 4633/2015 vor fi imbinari zavorate, la legatura cu tuburile din amonte si/sau aval, pentru eliminarea masivelor de ancoraj. </w:t>
      </w:r>
    </w:p>
    <w:p w14:paraId="521C0734" w14:textId="77777777" w:rsidR="00E44745" w:rsidRPr="00E44745" w:rsidRDefault="00E44745" w:rsidP="00760795">
      <w:pPr>
        <w:pStyle w:val="Paragraph"/>
        <w:numPr>
          <w:ilvl w:val="0"/>
          <w:numId w:val="131"/>
        </w:numPr>
        <w:tabs>
          <w:tab w:val="clear" w:pos="1031"/>
          <w:tab w:val="num" w:pos="851"/>
        </w:tabs>
        <w:ind w:left="851"/>
        <w:rPr>
          <w:lang w:val="ro-RO"/>
        </w:rPr>
      </w:pPr>
      <w:r w:rsidRPr="00E44745">
        <w:rPr>
          <w:lang w:val="ro-RO"/>
        </w:rPr>
        <w:t>Imbinarile cu flanse vor corespunde cu dimensiunile si cu detaliile de gauri specificate conform ISO 1092-2/97.</w:t>
      </w:r>
    </w:p>
    <w:p w14:paraId="184D4251" w14:textId="77777777" w:rsidR="00E44745" w:rsidRPr="00E44745" w:rsidRDefault="00E44745" w:rsidP="00760795">
      <w:pPr>
        <w:pStyle w:val="Paragraph"/>
        <w:numPr>
          <w:ilvl w:val="0"/>
          <w:numId w:val="131"/>
        </w:numPr>
        <w:tabs>
          <w:tab w:val="clear" w:pos="1031"/>
          <w:tab w:val="num" w:pos="851"/>
        </w:tabs>
        <w:ind w:left="851"/>
        <w:rPr>
          <w:lang w:val="ro-RO"/>
        </w:rPr>
      </w:pPr>
      <w:r w:rsidRPr="00E44745">
        <w:rPr>
          <w:lang w:val="ro-RO"/>
        </w:rPr>
        <w:t>Furnizorul va pune la dispozitie suficient lubrifiant necesar pentru ansamblarea conductelor si a fitingurilor necesare.</w:t>
      </w:r>
    </w:p>
    <w:p w14:paraId="66F5CA88" w14:textId="77777777" w:rsidR="00E44745" w:rsidRPr="00E44745" w:rsidRDefault="00E44745" w:rsidP="00760795">
      <w:pPr>
        <w:pStyle w:val="Paragraph"/>
        <w:numPr>
          <w:ilvl w:val="0"/>
          <w:numId w:val="131"/>
        </w:numPr>
        <w:tabs>
          <w:tab w:val="clear" w:pos="1031"/>
          <w:tab w:val="num" w:pos="851"/>
        </w:tabs>
        <w:ind w:left="851"/>
        <w:rPr>
          <w:lang w:val="ro-RO"/>
        </w:rPr>
      </w:pPr>
      <w:r w:rsidRPr="00E44745">
        <w:rPr>
          <w:lang w:val="ro-RO"/>
        </w:rPr>
        <w:t>Se va livra bitum pentru reparatii.</w:t>
      </w:r>
    </w:p>
    <w:p w14:paraId="7E67AA94" w14:textId="2955408B" w:rsidR="00E44745" w:rsidRDefault="00E44745" w:rsidP="00760795">
      <w:pPr>
        <w:pStyle w:val="Paragraph"/>
        <w:numPr>
          <w:ilvl w:val="0"/>
          <w:numId w:val="131"/>
        </w:numPr>
        <w:tabs>
          <w:tab w:val="clear" w:pos="1031"/>
          <w:tab w:val="num" w:pos="851"/>
        </w:tabs>
        <w:ind w:left="851"/>
        <w:rPr>
          <w:lang w:val="ro-RO"/>
        </w:rPr>
      </w:pPr>
      <w:r w:rsidRPr="00E44745">
        <w:rPr>
          <w:lang w:val="ro-RO"/>
        </w:rPr>
        <w:t>Furnizorul trebuie sa dea toate detaliile despre caracteristicile materialelor si tehnica de aplicare a protectiei anticorozive interne si externe prin invelisuri la imbinari sau in locurile in care invelisurile sunt deteriorate.</w:t>
      </w:r>
    </w:p>
    <w:p w14:paraId="4699DAB4" w14:textId="041FC317" w:rsidR="002E11C0" w:rsidRDefault="002E11C0" w:rsidP="002E11C0">
      <w:pPr>
        <w:pStyle w:val="Paragraph"/>
        <w:ind w:left="851"/>
        <w:rPr>
          <w:lang w:val="ro-RO"/>
        </w:rPr>
      </w:pPr>
    </w:p>
    <w:p w14:paraId="518C07C5" w14:textId="4DCF8A49" w:rsidR="000736D0" w:rsidRDefault="000736D0" w:rsidP="002E11C0">
      <w:pPr>
        <w:pStyle w:val="Paragraph"/>
        <w:ind w:left="851"/>
        <w:rPr>
          <w:lang w:val="ro-RO"/>
        </w:rPr>
      </w:pPr>
    </w:p>
    <w:p w14:paraId="2DF90157" w14:textId="77777777" w:rsidR="009C423F" w:rsidRPr="00E44745" w:rsidRDefault="009C423F" w:rsidP="002E11C0">
      <w:pPr>
        <w:pStyle w:val="Paragraph"/>
        <w:ind w:left="851"/>
        <w:rPr>
          <w:lang w:val="ro-RO"/>
        </w:rPr>
      </w:pPr>
    </w:p>
    <w:p w14:paraId="0CDD42A7" w14:textId="44CDC006" w:rsidR="004650AF" w:rsidRDefault="004650AF" w:rsidP="004650AF">
      <w:pPr>
        <w:tabs>
          <w:tab w:val="clear" w:pos="851"/>
          <w:tab w:val="clear" w:pos="1418"/>
          <w:tab w:val="left" w:pos="180"/>
        </w:tabs>
        <w:suppressAutoHyphens/>
        <w:overflowPunct w:val="0"/>
        <w:autoSpaceDE w:val="0"/>
        <w:autoSpaceDN w:val="0"/>
        <w:adjustRightInd w:val="0"/>
        <w:spacing w:before="0" w:line="300" w:lineRule="auto"/>
        <w:ind w:left="0"/>
        <w:textAlignment w:val="baseline"/>
        <w:rPr>
          <w:i/>
          <w:u w:val="single"/>
          <w:lang w:val="ro-RO"/>
        </w:rPr>
      </w:pPr>
      <w:r w:rsidRPr="004650AF">
        <w:rPr>
          <w:i/>
          <w:u w:val="single"/>
          <w:lang w:val="ro-RO"/>
        </w:rPr>
        <w:lastRenderedPageBreak/>
        <w:t>Subcapitolul 2.3.</w:t>
      </w:r>
      <w:r>
        <w:rPr>
          <w:i/>
          <w:u w:val="single"/>
          <w:lang w:val="ro-RO"/>
        </w:rPr>
        <w:t>8</w:t>
      </w:r>
      <w:r w:rsidRPr="004650AF">
        <w:rPr>
          <w:i/>
          <w:u w:val="single"/>
          <w:lang w:val="ro-RO"/>
        </w:rPr>
        <w:t xml:space="preserve"> „</w:t>
      </w:r>
      <w:r>
        <w:rPr>
          <w:i/>
          <w:u w:val="single"/>
          <w:lang w:val="ro-RO"/>
        </w:rPr>
        <w:t>Conducte PVC</w:t>
      </w:r>
      <w:r w:rsidRPr="004650AF">
        <w:rPr>
          <w:i/>
          <w:u w:val="single"/>
          <w:lang w:val="ro-RO"/>
        </w:rPr>
        <w:t xml:space="preserve">” </w:t>
      </w:r>
      <w:r w:rsidRPr="002E11C0">
        <w:rPr>
          <w:i/>
          <w:lang w:val="ro-RO"/>
        </w:rPr>
        <w:t>se amendeaza, forma finala a acest</w:t>
      </w:r>
      <w:r w:rsidR="00543AD7" w:rsidRPr="002E11C0">
        <w:rPr>
          <w:i/>
          <w:lang w:val="ro-RO"/>
        </w:rPr>
        <w:t>uia</w:t>
      </w:r>
      <w:r w:rsidRPr="002E11C0">
        <w:rPr>
          <w:i/>
          <w:lang w:val="ro-RO"/>
        </w:rPr>
        <w:t xml:space="preserve"> fiind urmatoarea</w:t>
      </w:r>
      <w:r w:rsidRPr="004650AF">
        <w:rPr>
          <w:i/>
          <w:u w:val="single"/>
          <w:lang w:val="ro-RO"/>
        </w:rPr>
        <w:t>:</w:t>
      </w:r>
    </w:p>
    <w:p w14:paraId="376AED3F" w14:textId="0490E13C" w:rsidR="004650AF" w:rsidRPr="004650AF" w:rsidRDefault="004650AF" w:rsidP="00760795">
      <w:pPr>
        <w:pStyle w:val="Paragraph"/>
        <w:numPr>
          <w:ilvl w:val="0"/>
          <w:numId w:val="132"/>
        </w:numPr>
        <w:ind w:left="851"/>
        <w:rPr>
          <w:lang w:val="ro-RO"/>
        </w:rPr>
      </w:pPr>
      <w:r w:rsidRPr="004650AF">
        <w:rPr>
          <w:lang w:val="ro-RO"/>
        </w:rPr>
        <w:t>Conductele si fitingurile din PVC neplastifiat vor fi folosite pentru canale colectoare</w:t>
      </w:r>
      <w:r w:rsidR="007762F4">
        <w:rPr>
          <w:lang w:val="ro-RO"/>
        </w:rPr>
        <w:t>.</w:t>
      </w:r>
    </w:p>
    <w:p w14:paraId="1C1C5066" w14:textId="77777777" w:rsidR="004650AF" w:rsidRPr="004650AF" w:rsidRDefault="004650AF" w:rsidP="00760795">
      <w:pPr>
        <w:pStyle w:val="Paragraph"/>
        <w:numPr>
          <w:ilvl w:val="0"/>
          <w:numId w:val="132"/>
        </w:numPr>
        <w:ind w:left="851"/>
        <w:rPr>
          <w:lang w:val="ro-RO"/>
        </w:rPr>
      </w:pPr>
      <w:r w:rsidRPr="004650AF">
        <w:rPr>
          <w:lang w:val="ro-RO"/>
        </w:rPr>
        <w:t>Antreprenorul va trebui sa dovedeasca ca fabricantul propus de el pentru realizarea conductelor si fitingurilor este capabil sa respecte conditiile de calitate impuse de SR EN 13476-2, SR EN 1401-1, si SR EN 681-1.</w:t>
      </w:r>
    </w:p>
    <w:p w14:paraId="0545099D" w14:textId="77777777" w:rsidR="004650AF" w:rsidRPr="004650AF" w:rsidRDefault="004650AF" w:rsidP="00760795">
      <w:pPr>
        <w:pStyle w:val="Paragraph"/>
        <w:numPr>
          <w:ilvl w:val="0"/>
          <w:numId w:val="132"/>
        </w:numPr>
        <w:ind w:left="851"/>
        <w:rPr>
          <w:lang w:val="ro-RO"/>
        </w:rPr>
      </w:pPr>
      <w:r w:rsidRPr="004650AF">
        <w:rPr>
          <w:lang w:val="ro-RO"/>
        </w:rPr>
        <w:t>Toate conductele si fitingurile din PVC furnizate in cadrul Contractului vor fi neplastifiate, compact. In plus, raportul maxim a dimensiunii standard (SDR) al conductelor PVC nu va fi mai mare de 34 (SN8).</w:t>
      </w:r>
    </w:p>
    <w:p w14:paraId="448E741F" w14:textId="77777777" w:rsidR="004650AF" w:rsidRPr="004650AF" w:rsidRDefault="004650AF" w:rsidP="00760795">
      <w:pPr>
        <w:pStyle w:val="Paragraph"/>
        <w:numPr>
          <w:ilvl w:val="0"/>
          <w:numId w:val="132"/>
        </w:numPr>
        <w:ind w:left="851"/>
        <w:rPr>
          <w:lang w:val="ro-RO"/>
        </w:rPr>
      </w:pPr>
      <w:r w:rsidRPr="004650AF">
        <w:rPr>
          <w:lang w:val="ro-RO"/>
        </w:rPr>
        <w:t xml:space="preserve">Toate conductele si fitingurile vor fi furnizate de catre producatori aprobati. Clasele conductelor vor fi conform cu precizarile din Desene, Cerintele Beneficiarului sau din Specificatii. </w:t>
      </w:r>
    </w:p>
    <w:p w14:paraId="2809A9EC" w14:textId="77777777" w:rsidR="004650AF" w:rsidRPr="004650AF" w:rsidRDefault="004650AF" w:rsidP="00760795">
      <w:pPr>
        <w:pStyle w:val="Paragraph"/>
        <w:numPr>
          <w:ilvl w:val="0"/>
          <w:numId w:val="132"/>
        </w:numPr>
        <w:ind w:left="851"/>
        <w:rPr>
          <w:lang w:val="ro-RO"/>
        </w:rPr>
      </w:pPr>
      <w:r w:rsidRPr="004650AF">
        <w:rPr>
          <w:lang w:val="ro-RO"/>
        </w:rPr>
        <w:t>Daca sunt necesare curburi, se vor utiliza coturi prefabricate, cu razele dorite. Nu este permisa realizarea la cald a curburilor pe santier.</w:t>
      </w:r>
    </w:p>
    <w:p w14:paraId="15C8825A" w14:textId="77777777" w:rsidR="004650AF" w:rsidRPr="004650AF" w:rsidRDefault="004650AF" w:rsidP="00760795">
      <w:pPr>
        <w:pStyle w:val="Paragraph"/>
        <w:numPr>
          <w:ilvl w:val="0"/>
          <w:numId w:val="132"/>
        </w:numPr>
        <w:ind w:left="851"/>
        <w:rPr>
          <w:lang w:val="ro-RO"/>
        </w:rPr>
      </w:pPr>
      <w:r w:rsidRPr="004650AF">
        <w:rPr>
          <w:lang w:val="ro-RO"/>
        </w:rPr>
        <w:t xml:space="preserve">Fitingurile si lungimile de conducta vor fi furnizate cu cap drept. Daca conductele trebuie taiate la o lungime anumita, acestea vor fi taiate perpedicular pe axul conductei. Resturile de la taiere vor fi inlaturate cu un cutit. Cepul si mufa vor fi fara noroi sau nisip si inelul va fi amplasat corect in canal. Pe capatul dreapt al conductei, inainte de inserarea acestuia in mufa, se va aplica un lubrifiant aprobat de Supervizor si furnizorul tubului. </w:t>
      </w:r>
    </w:p>
    <w:p w14:paraId="7A54D208" w14:textId="77777777" w:rsidR="004650AF" w:rsidRPr="004650AF" w:rsidRDefault="004650AF" w:rsidP="004650AF">
      <w:pPr>
        <w:tabs>
          <w:tab w:val="clear" w:pos="851"/>
          <w:tab w:val="clear" w:pos="1418"/>
          <w:tab w:val="left" w:pos="180"/>
        </w:tabs>
        <w:suppressAutoHyphens/>
        <w:overflowPunct w:val="0"/>
        <w:autoSpaceDE w:val="0"/>
        <w:autoSpaceDN w:val="0"/>
        <w:adjustRightInd w:val="0"/>
        <w:spacing w:before="0" w:line="300" w:lineRule="auto"/>
        <w:ind w:left="0"/>
        <w:textAlignment w:val="baseline"/>
        <w:rPr>
          <w:i/>
          <w:u w:val="single"/>
          <w:lang w:val="ro-RO"/>
        </w:rPr>
      </w:pPr>
    </w:p>
    <w:p w14:paraId="28EBD9E5" w14:textId="77777777" w:rsidR="00543AD7" w:rsidRPr="00543AD7" w:rsidRDefault="00543AD7" w:rsidP="00E939C7">
      <w:pPr>
        <w:tabs>
          <w:tab w:val="clear" w:pos="851"/>
          <w:tab w:val="clear" w:pos="1418"/>
          <w:tab w:val="left" w:pos="180"/>
        </w:tabs>
        <w:suppressAutoHyphens/>
        <w:overflowPunct w:val="0"/>
        <w:autoSpaceDE w:val="0"/>
        <w:autoSpaceDN w:val="0"/>
        <w:adjustRightInd w:val="0"/>
        <w:spacing w:before="0" w:line="300" w:lineRule="auto"/>
        <w:ind w:left="0"/>
        <w:textAlignment w:val="baseline"/>
        <w:rPr>
          <w:i/>
          <w:lang w:val="ro-RO"/>
        </w:rPr>
      </w:pPr>
      <w:r>
        <w:rPr>
          <w:i/>
          <w:u w:val="single"/>
          <w:lang w:val="ro-RO"/>
        </w:rPr>
        <w:t>S</w:t>
      </w:r>
      <w:r w:rsidR="00E939C7" w:rsidRPr="00BF425B">
        <w:rPr>
          <w:i/>
          <w:u w:val="single"/>
          <w:lang w:val="ro-RO"/>
        </w:rPr>
        <w:t>ubcapitolul 2.3.9 - „Conducte si racorduri din polietilena de inalta densitate (PEID</w:t>
      </w:r>
      <w:r w:rsidR="00E939C7" w:rsidRPr="00543AD7">
        <w:rPr>
          <w:i/>
          <w:lang w:val="ro-RO"/>
        </w:rPr>
        <w:t xml:space="preserve">)” </w:t>
      </w:r>
      <w:r w:rsidRPr="00543AD7">
        <w:rPr>
          <w:i/>
          <w:lang w:val="ro-RO"/>
        </w:rPr>
        <w:t>se amendeaza, forma finala a acestuia fiind urmatoarea:</w:t>
      </w:r>
    </w:p>
    <w:p w14:paraId="0591D4DB" w14:textId="77777777" w:rsidR="00543AD7" w:rsidRPr="00B521F1" w:rsidRDefault="00543AD7" w:rsidP="00760795">
      <w:pPr>
        <w:pStyle w:val="Paragraph"/>
        <w:numPr>
          <w:ilvl w:val="0"/>
          <w:numId w:val="133"/>
        </w:numPr>
        <w:tabs>
          <w:tab w:val="clear" w:pos="1031"/>
          <w:tab w:val="num" w:pos="851"/>
        </w:tabs>
        <w:ind w:left="851"/>
        <w:rPr>
          <w:lang w:val="ro-RO"/>
        </w:rPr>
      </w:pPr>
      <w:r w:rsidRPr="00B521F1">
        <w:rPr>
          <w:lang w:val="ro-RO"/>
        </w:rPr>
        <w:t>Antreprenorul va trebui sa dovedeasca ca fabricantul propus de el pentru realizarea conductelor si fitingurilor este capabil sa respecte conditiile de calitate impuse de ISO 9001 sau EN 29001.</w:t>
      </w:r>
    </w:p>
    <w:p w14:paraId="469F8942" w14:textId="77777777" w:rsidR="00543AD7" w:rsidRPr="00B521F1" w:rsidRDefault="00543AD7" w:rsidP="00760795">
      <w:pPr>
        <w:pStyle w:val="Paragraph"/>
        <w:numPr>
          <w:ilvl w:val="0"/>
          <w:numId w:val="133"/>
        </w:numPr>
        <w:tabs>
          <w:tab w:val="clear" w:pos="1031"/>
          <w:tab w:val="num" w:pos="851"/>
        </w:tabs>
        <w:ind w:left="851"/>
        <w:rPr>
          <w:lang w:val="ro-RO"/>
        </w:rPr>
      </w:pPr>
      <w:r w:rsidRPr="00B521F1">
        <w:rPr>
          <w:lang w:val="ro-RO"/>
        </w:rPr>
        <w:t>La marcarea tevilor din grupele MFR 003, 020 si 022 se va verifica valoarea MFR (de exemplu prin adeverinta de fabricatie). In afara zonelor hasurate precum si pentru tipul de materie prima PE 100 adeverinta de conformitate se va obtine in urma efectuarii probei de stabilitate la tractiune conform normelor in vigoare.</w:t>
      </w:r>
    </w:p>
    <w:p w14:paraId="71618F8D" w14:textId="77777777" w:rsidR="00543AD7" w:rsidRPr="005D79CD" w:rsidRDefault="00543AD7" w:rsidP="00760795">
      <w:pPr>
        <w:pStyle w:val="Paragraph"/>
        <w:numPr>
          <w:ilvl w:val="0"/>
          <w:numId w:val="133"/>
        </w:numPr>
        <w:tabs>
          <w:tab w:val="clear" w:pos="1031"/>
          <w:tab w:val="num" w:pos="851"/>
        </w:tabs>
        <w:ind w:left="851"/>
        <w:rPr>
          <w:lang w:val="ro-RO"/>
        </w:rPr>
      </w:pPr>
      <w:r w:rsidRPr="005D79CD">
        <w:rPr>
          <w:lang w:val="ro-RO"/>
        </w:rPr>
        <w:t>Materialul utilizat pentru tuburi si fitinguri vor fi conform ISO 2531, ISO 9002, EN 29002.</w:t>
      </w:r>
    </w:p>
    <w:p w14:paraId="46CD079D" w14:textId="77777777" w:rsidR="00543AD7" w:rsidRPr="005D79CD" w:rsidRDefault="00543AD7" w:rsidP="00760795">
      <w:pPr>
        <w:pStyle w:val="Paragraph"/>
        <w:numPr>
          <w:ilvl w:val="0"/>
          <w:numId w:val="133"/>
        </w:numPr>
        <w:tabs>
          <w:tab w:val="clear" w:pos="1031"/>
          <w:tab w:val="num" w:pos="851"/>
        </w:tabs>
        <w:ind w:left="851"/>
        <w:rPr>
          <w:lang w:val="ro-RO"/>
        </w:rPr>
      </w:pPr>
      <w:r w:rsidRPr="005D79CD">
        <w:rPr>
          <w:lang w:val="ro-RO"/>
        </w:rPr>
        <w:t>Toate materialele si calitatea lucrarilor vor fi supuse aprobarii Supervizorului.</w:t>
      </w:r>
    </w:p>
    <w:p w14:paraId="42A9E162" w14:textId="77777777" w:rsidR="00543AD7" w:rsidRPr="005D79CD" w:rsidRDefault="00543AD7" w:rsidP="00760795">
      <w:pPr>
        <w:pStyle w:val="Paragraph"/>
        <w:numPr>
          <w:ilvl w:val="0"/>
          <w:numId w:val="133"/>
        </w:numPr>
        <w:tabs>
          <w:tab w:val="clear" w:pos="1031"/>
          <w:tab w:val="num" w:pos="851"/>
        </w:tabs>
        <w:ind w:left="851"/>
        <w:rPr>
          <w:lang w:val="ro-RO"/>
        </w:rPr>
      </w:pPr>
      <w:r w:rsidRPr="005D79CD">
        <w:rPr>
          <w:lang w:val="ro-RO"/>
        </w:rPr>
        <w:t>Inainte de a comanda orice material cu orice prezentare destinat pentru Lucrari permanente, Antreprenorul va prezenta Supervizorului datele de identificare ale producatorului sau furnizorului propus in Oferta, va supune aprobarii specificatiile materialelor si detalii ale locului de origine sau de productie. Antreprenorul nu va putea inlocui vreunul din furnizorii materialelor pentru lucrarile permanente fara aprobarea Supervizorului. Antreprenorului i se va putea cere sa predea Supervizorului pentru uzul acestuia o copie pentru fiecare comanda de produse inaintata Furnizorilor.</w:t>
      </w:r>
    </w:p>
    <w:p w14:paraId="0A385428" w14:textId="77777777" w:rsidR="00543AD7" w:rsidRPr="005D79CD" w:rsidRDefault="00543AD7" w:rsidP="00760795">
      <w:pPr>
        <w:pStyle w:val="Paragraph"/>
        <w:numPr>
          <w:ilvl w:val="0"/>
          <w:numId w:val="133"/>
        </w:numPr>
        <w:tabs>
          <w:tab w:val="clear" w:pos="1031"/>
          <w:tab w:val="num" w:pos="851"/>
        </w:tabs>
        <w:ind w:left="851"/>
        <w:rPr>
          <w:lang w:val="ro-RO"/>
        </w:rPr>
      </w:pPr>
      <w:r w:rsidRPr="005D79CD">
        <w:rPr>
          <w:lang w:val="ro-RO"/>
        </w:rPr>
        <w:t>Toate conductele din polietilena vor fi din plastic negru de inalta densitate (denumit in continuare PEID). Conductele din PEID vor fi fabricate in conformitate cu SR EN 13244 -2, SR EN 12201-2, SR ISO 3607, SR ISO 4427; ISO 2506 sau echivalent. Conductele PEID vor fi PN 10 SDR 17 PE 100 si (in conformitate cu ISO R161, Partea 1) daca nu este specificat altfel in alte sectiuni ale</w:t>
      </w:r>
      <w:r>
        <w:rPr>
          <w:lang w:val="ro-RO"/>
        </w:rPr>
        <w:t xml:space="preserve"> caietului de sarcini prezent. </w:t>
      </w:r>
      <w:r w:rsidRPr="00605FCE">
        <w:rPr>
          <w:lang w:val="ro-RO"/>
        </w:rPr>
        <w:t xml:space="preserve">Materia prima a conductelor va fi PEID </w:t>
      </w:r>
      <w:r>
        <w:rPr>
          <w:lang w:val="ro-RO"/>
        </w:rPr>
        <w:t xml:space="preserve">si </w:t>
      </w:r>
      <w:r w:rsidRPr="00605FCE">
        <w:rPr>
          <w:lang w:val="ro-RO"/>
        </w:rPr>
        <w:t xml:space="preserve">va fi suta la suta material virgin. </w:t>
      </w:r>
      <w:r w:rsidRPr="005D79CD">
        <w:rPr>
          <w:lang w:val="ro-RO"/>
        </w:rPr>
        <w:t>Conductele vor fi rezistente din punct de vedere chimic, in conformitate cu standardele ISO/DATA 8. Testarea se va realiza in conformitate cu standardele in vigoare.</w:t>
      </w:r>
    </w:p>
    <w:p w14:paraId="2E01370F" w14:textId="77777777" w:rsidR="00543AD7" w:rsidRPr="005D79CD" w:rsidRDefault="00543AD7" w:rsidP="00760795">
      <w:pPr>
        <w:pStyle w:val="Paragraph"/>
        <w:numPr>
          <w:ilvl w:val="0"/>
          <w:numId w:val="133"/>
        </w:numPr>
        <w:tabs>
          <w:tab w:val="clear" w:pos="1031"/>
          <w:tab w:val="num" w:pos="851"/>
        </w:tabs>
        <w:ind w:left="851"/>
        <w:rPr>
          <w:lang w:val="ro-RO"/>
        </w:rPr>
      </w:pPr>
      <w:r w:rsidRPr="005D79CD">
        <w:rPr>
          <w:lang w:val="ro-RO"/>
        </w:rPr>
        <w:t>Conductele vor fi marcate permanent cu identificarea producatorului (text sau sigla), diametrul nominal, literele “PE”, clasa de calitate si clasa de presiune.</w:t>
      </w:r>
    </w:p>
    <w:p w14:paraId="7FA9FA96" w14:textId="77777777" w:rsidR="00543AD7" w:rsidRPr="000602CA" w:rsidRDefault="00543AD7" w:rsidP="00760795">
      <w:pPr>
        <w:pStyle w:val="Paragraph"/>
        <w:numPr>
          <w:ilvl w:val="0"/>
          <w:numId w:val="133"/>
        </w:numPr>
        <w:tabs>
          <w:tab w:val="clear" w:pos="1031"/>
          <w:tab w:val="num" w:pos="851"/>
        </w:tabs>
        <w:ind w:left="851"/>
        <w:rPr>
          <w:lang w:val="es-ES_tradnl"/>
        </w:rPr>
      </w:pPr>
      <w:r w:rsidRPr="000602CA">
        <w:rPr>
          <w:lang w:val="es-ES_tradnl"/>
        </w:rPr>
        <w:t>Toate imbinarile vor avea clasa de presiune egala sau mai mare decat cea a conductelor la care se branseaza. In nici un caz clasa de presiune a imbinarii nu va fi mai mica de PN 10, iar clasa de presiune va fi mai mare in cazurile specific indicate in Desene sau cand Supervizorul considera necesar.</w:t>
      </w:r>
    </w:p>
    <w:p w14:paraId="36FF38EA" w14:textId="77777777" w:rsidR="00543AD7" w:rsidRPr="000602CA" w:rsidRDefault="00543AD7" w:rsidP="00760795">
      <w:pPr>
        <w:pStyle w:val="Paragraph"/>
        <w:numPr>
          <w:ilvl w:val="0"/>
          <w:numId w:val="133"/>
        </w:numPr>
        <w:tabs>
          <w:tab w:val="clear" w:pos="1031"/>
          <w:tab w:val="num" w:pos="851"/>
        </w:tabs>
        <w:ind w:left="851"/>
        <w:rPr>
          <w:lang w:val="es-ES_tradnl"/>
        </w:rPr>
      </w:pPr>
      <w:r w:rsidRPr="000602CA">
        <w:rPr>
          <w:lang w:val="es-ES_tradnl"/>
        </w:rPr>
        <w:t>Tevile din polietilena de inalta densitate pentru conductele de apa potabila vor fi de culoare neagra, cu benzi de coextrudare albastre.</w:t>
      </w:r>
    </w:p>
    <w:p w14:paraId="78373C8D" w14:textId="13DD3376" w:rsidR="00543AD7" w:rsidRPr="000602CA" w:rsidRDefault="00543AD7" w:rsidP="00760795">
      <w:pPr>
        <w:pStyle w:val="Paragraph"/>
        <w:numPr>
          <w:ilvl w:val="0"/>
          <w:numId w:val="133"/>
        </w:numPr>
        <w:tabs>
          <w:tab w:val="clear" w:pos="1031"/>
          <w:tab w:val="num" w:pos="851"/>
        </w:tabs>
        <w:ind w:left="851"/>
        <w:rPr>
          <w:lang w:val="es-ES_tradnl"/>
        </w:rPr>
      </w:pPr>
      <w:r w:rsidRPr="000602CA">
        <w:rPr>
          <w:lang w:val="es-ES_tradnl"/>
        </w:rPr>
        <w:t>Conductele din PEID cu diametre mai mari sau egale cu 110 mm, vor fi livrate numai "bara" cu lungimi conform standardelor comerciale ale producatorului, dar nu mai mari de 12</w:t>
      </w:r>
      <w:r w:rsidR="007762F4" w:rsidRPr="000602CA">
        <w:rPr>
          <w:lang w:val="es-ES_tradnl"/>
        </w:rPr>
        <w:t xml:space="preserve"> </w:t>
      </w:r>
      <w:r w:rsidRPr="000602CA">
        <w:rPr>
          <w:lang w:val="es-ES_tradnl"/>
        </w:rPr>
        <w:t xml:space="preserve">m. </w:t>
      </w:r>
    </w:p>
    <w:p w14:paraId="7A1ADB5D" w14:textId="77777777" w:rsidR="00543AD7" w:rsidRPr="000602CA" w:rsidRDefault="00543AD7" w:rsidP="00760795">
      <w:pPr>
        <w:pStyle w:val="Paragraph"/>
        <w:numPr>
          <w:ilvl w:val="0"/>
          <w:numId w:val="133"/>
        </w:numPr>
        <w:tabs>
          <w:tab w:val="clear" w:pos="1031"/>
          <w:tab w:val="num" w:pos="851"/>
        </w:tabs>
        <w:ind w:left="851"/>
        <w:rPr>
          <w:lang w:val="es-ES_tradnl"/>
        </w:rPr>
      </w:pPr>
      <w:r w:rsidRPr="000602CA">
        <w:rPr>
          <w:lang w:val="es-ES_tradnl"/>
        </w:rPr>
        <w:lastRenderedPageBreak/>
        <w:t xml:space="preserve">Diametrele exterioare ale conductei vor avea dimensiunea standard si grosimea peretilor va fi conform ISO R161, Partea 1 dimensiuni metrice. </w:t>
      </w:r>
    </w:p>
    <w:p w14:paraId="735E7F96" w14:textId="77777777" w:rsidR="00543AD7" w:rsidRPr="000602CA" w:rsidRDefault="00543AD7" w:rsidP="00760795">
      <w:pPr>
        <w:pStyle w:val="Paragraph"/>
        <w:numPr>
          <w:ilvl w:val="0"/>
          <w:numId w:val="133"/>
        </w:numPr>
        <w:tabs>
          <w:tab w:val="clear" w:pos="1031"/>
          <w:tab w:val="num" w:pos="851"/>
        </w:tabs>
        <w:ind w:left="851"/>
        <w:rPr>
          <w:lang w:val="es-ES_tradnl"/>
        </w:rPr>
      </w:pPr>
      <w:r w:rsidRPr="000602CA">
        <w:rPr>
          <w:lang w:val="es-ES_tradnl"/>
        </w:rPr>
        <w:t>Toate materialele si calitatea lucrarilor vor fi supuse aprobarii Beneficiarului, prin Supervizor.</w:t>
      </w:r>
    </w:p>
    <w:p w14:paraId="3C984D42" w14:textId="2F3CD628" w:rsidR="001F0E58" w:rsidRPr="000602CA" w:rsidRDefault="00E939C7" w:rsidP="00760795">
      <w:pPr>
        <w:pStyle w:val="Paragraph"/>
        <w:numPr>
          <w:ilvl w:val="0"/>
          <w:numId w:val="133"/>
        </w:numPr>
        <w:ind w:left="851"/>
        <w:rPr>
          <w:lang w:val="es-ES_tradnl"/>
        </w:rPr>
      </w:pPr>
      <w:bookmarkStart w:id="18" w:name="_Hlk129267885"/>
      <w:r w:rsidRPr="000602CA">
        <w:rPr>
          <w:lang w:val="es-ES_tradnl"/>
        </w:rPr>
        <w:t xml:space="preserve"> </w:t>
      </w:r>
      <w:r w:rsidR="00543AD7" w:rsidRPr="000602CA">
        <w:rPr>
          <w:lang w:val="es-ES_tradnl"/>
        </w:rPr>
        <w:t>Acolo unde se intalnesc etichete ale conductelor din PEID „PN 10 SDR 17 PE 100 DN .... mm” se vor citi „PN 10 SDR 17 PE 100 De .... mm” in toate documentele/documentatiile prezentate.</w:t>
      </w:r>
    </w:p>
    <w:bookmarkEnd w:id="18"/>
    <w:p w14:paraId="4BF09432" w14:textId="04931128" w:rsidR="00543AD7" w:rsidRPr="000602CA" w:rsidRDefault="00543AD7" w:rsidP="00543AD7">
      <w:pPr>
        <w:pStyle w:val="Paragraph"/>
        <w:ind w:left="851"/>
        <w:rPr>
          <w:lang w:val="es-ES_tradnl"/>
        </w:rPr>
      </w:pPr>
    </w:p>
    <w:p w14:paraId="13EF82E1" w14:textId="0869D005" w:rsidR="00543AD7" w:rsidRPr="00543AD7" w:rsidRDefault="00543AD7" w:rsidP="00543AD7">
      <w:pPr>
        <w:tabs>
          <w:tab w:val="clear" w:pos="851"/>
          <w:tab w:val="clear" w:pos="1418"/>
          <w:tab w:val="left" w:pos="180"/>
        </w:tabs>
        <w:suppressAutoHyphens/>
        <w:overflowPunct w:val="0"/>
        <w:autoSpaceDE w:val="0"/>
        <w:autoSpaceDN w:val="0"/>
        <w:adjustRightInd w:val="0"/>
        <w:spacing w:before="0" w:line="300" w:lineRule="auto"/>
        <w:ind w:left="0"/>
        <w:textAlignment w:val="baseline"/>
        <w:rPr>
          <w:i/>
          <w:lang w:val="ro-RO"/>
        </w:rPr>
      </w:pPr>
      <w:r>
        <w:rPr>
          <w:i/>
          <w:u w:val="single"/>
          <w:lang w:val="ro-RO"/>
        </w:rPr>
        <w:t>S</w:t>
      </w:r>
      <w:r w:rsidRPr="00BF425B">
        <w:rPr>
          <w:i/>
          <w:u w:val="single"/>
          <w:lang w:val="ro-RO"/>
        </w:rPr>
        <w:t>ubcapitolul 2.3.</w:t>
      </w:r>
      <w:r>
        <w:rPr>
          <w:i/>
          <w:u w:val="single"/>
          <w:lang w:val="ro-RO"/>
        </w:rPr>
        <w:t>10</w:t>
      </w:r>
      <w:r w:rsidRPr="00BF425B">
        <w:rPr>
          <w:i/>
          <w:u w:val="single"/>
          <w:lang w:val="ro-RO"/>
        </w:rPr>
        <w:t xml:space="preserve"> - „</w:t>
      </w:r>
      <w:r>
        <w:rPr>
          <w:i/>
          <w:u w:val="single"/>
          <w:lang w:val="ro-RO"/>
        </w:rPr>
        <w:t>Imbinari mobile si adaptoare flanselor</w:t>
      </w:r>
      <w:r w:rsidRPr="00BF425B">
        <w:rPr>
          <w:i/>
          <w:u w:val="single"/>
          <w:lang w:val="ro-RO"/>
        </w:rPr>
        <w:t xml:space="preserve">” </w:t>
      </w:r>
      <w:r w:rsidRPr="00543AD7">
        <w:rPr>
          <w:i/>
          <w:lang w:val="ro-RO"/>
        </w:rPr>
        <w:t>se amendeaza, forma finala a acestuia fiind urmatoarea:</w:t>
      </w:r>
    </w:p>
    <w:p w14:paraId="6304F3A1" w14:textId="77777777" w:rsidR="00543AD7" w:rsidRPr="00543AD7" w:rsidRDefault="00543AD7" w:rsidP="00760795">
      <w:pPr>
        <w:pStyle w:val="Paragraph"/>
        <w:numPr>
          <w:ilvl w:val="0"/>
          <w:numId w:val="134"/>
        </w:numPr>
        <w:tabs>
          <w:tab w:val="clear" w:pos="1031"/>
        </w:tabs>
        <w:ind w:left="851"/>
        <w:rPr>
          <w:lang w:val="it-IT"/>
        </w:rPr>
      </w:pPr>
      <w:r w:rsidRPr="00543AD7">
        <w:rPr>
          <w:lang w:val="it-IT"/>
        </w:rPr>
        <w:t>Pentru conductele de alimentare cu apa, imbinarile mecanice mobile si adaptoarele flanselor vor fi potrivite pentru clasa si tipul de conducta sau conducte ce sunt imbinate. Imbinarile nu vor avea reper central. Imbinarile vor fi adaptabile la urmatoarele valori ale deviatiei unghiulare intre conducte adiacente fara scurgeri.</w:t>
      </w:r>
    </w:p>
    <w:p w14:paraId="50034E70" w14:textId="77777777" w:rsidR="00543AD7" w:rsidRPr="000602CA" w:rsidRDefault="00543AD7" w:rsidP="00543AD7">
      <w:pPr>
        <w:pStyle w:val="Single"/>
        <w:rPr>
          <w:lang w:val="es-ES_tradnl"/>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1"/>
        <w:gridCol w:w="4748"/>
      </w:tblGrid>
      <w:tr w:rsidR="00543AD7" w:rsidRPr="00245E2F" w14:paraId="7AADF5B9" w14:textId="77777777" w:rsidTr="000736D0">
        <w:trPr>
          <w:cantSplit/>
        </w:trPr>
        <w:tc>
          <w:tcPr>
            <w:tcW w:w="3921"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29E50E8F" w14:textId="77777777" w:rsidR="00543AD7" w:rsidRPr="00245E2F" w:rsidRDefault="00543AD7" w:rsidP="000736D0">
            <w:pPr>
              <w:pStyle w:val="Tabletext"/>
            </w:pPr>
            <w:r w:rsidRPr="00245E2F">
              <w:t>diametru (mm)</w:t>
            </w:r>
          </w:p>
        </w:tc>
        <w:tc>
          <w:tcPr>
            <w:tcW w:w="4748" w:type="dxa"/>
            <w:tcBorders>
              <w:top w:val="single" w:sz="4" w:space="0" w:color="auto"/>
              <w:left w:val="single" w:sz="4" w:space="0" w:color="auto"/>
              <w:bottom w:val="single" w:sz="4" w:space="0" w:color="auto"/>
              <w:right w:val="single" w:sz="4" w:space="0" w:color="auto"/>
              <w:tl2br w:val="nil"/>
              <w:tr2bl w:val="nil"/>
            </w:tcBorders>
            <w:shd w:val="pct15" w:color="auto" w:fill="auto"/>
          </w:tcPr>
          <w:p w14:paraId="536C3EB1" w14:textId="77777777" w:rsidR="00543AD7" w:rsidRPr="00245E2F" w:rsidRDefault="00543AD7" w:rsidP="000736D0">
            <w:pPr>
              <w:pStyle w:val="Tabletext"/>
            </w:pPr>
            <w:r w:rsidRPr="00245E2F">
              <w:t>devia</w:t>
            </w:r>
            <w:r>
              <w:t>t</w:t>
            </w:r>
            <w:r w:rsidRPr="00245E2F">
              <w:t>ie unghiular</w:t>
            </w:r>
            <w:r>
              <w:t>a</w:t>
            </w:r>
          </w:p>
        </w:tc>
      </w:tr>
      <w:tr w:rsidR="00543AD7" w:rsidRPr="00245E2F" w14:paraId="2511C44C" w14:textId="77777777" w:rsidTr="000736D0">
        <w:trPr>
          <w:cantSplit/>
        </w:trPr>
        <w:tc>
          <w:tcPr>
            <w:tcW w:w="3921" w:type="dxa"/>
          </w:tcPr>
          <w:p w14:paraId="7EB8A9D9" w14:textId="77777777" w:rsidR="00543AD7" w:rsidRPr="00245E2F" w:rsidRDefault="00543AD7" w:rsidP="000736D0">
            <w:pPr>
              <w:pStyle w:val="Tabletext"/>
            </w:pPr>
            <w:r w:rsidRPr="00245E2F">
              <w:t>p</w:t>
            </w:r>
            <w:r>
              <w:t>a</w:t>
            </w:r>
            <w:r w:rsidRPr="00245E2F">
              <w:t>n</w:t>
            </w:r>
            <w:r>
              <w:t>a</w:t>
            </w:r>
            <w:r w:rsidRPr="00245E2F">
              <w:t xml:space="preserve"> la 400 mm</w:t>
            </w:r>
          </w:p>
        </w:tc>
        <w:tc>
          <w:tcPr>
            <w:tcW w:w="4748" w:type="dxa"/>
          </w:tcPr>
          <w:p w14:paraId="0D58DC8D" w14:textId="77777777" w:rsidR="00543AD7" w:rsidRPr="00245E2F" w:rsidRDefault="00543AD7" w:rsidP="000736D0">
            <w:pPr>
              <w:pStyle w:val="Tabletext"/>
            </w:pPr>
            <w:r w:rsidRPr="00245E2F">
              <w:t>plus sau minus 8°</w:t>
            </w:r>
          </w:p>
        </w:tc>
      </w:tr>
    </w:tbl>
    <w:p w14:paraId="35A45E7E" w14:textId="77777777" w:rsidR="00543AD7" w:rsidRPr="005D79CD" w:rsidRDefault="00543AD7" w:rsidP="00760795">
      <w:pPr>
        <w:pStyle w:val="Paragraph"/>
        <w:numPr>
          <w:ilvl w:val="0"/>
          <w:numId w:val="134"/>
        </w:numPr>
        <w:tabs>
          <w:tab w:val="clear" w:pos="1031"/>
        </w:tabs>
        <w:ind w:left="851"/>
        <w:rPr>
          <w:lang w:val="it-IT"/>
        </w:rPr>
      </w:pPr>
      <w:r w:rsidRPr="005D79CD">
        <w:rPr>
          <w:lang w:val="it-IT"/>
        </w:rPr>
        <w:t>Devierea maxima permisa la imbinari pentru conductele din PVC va fi maxim 30 (raza minima a curburii = 115 m pentru conducte cu lungimi de 6 m).</w:t>
      </w:r>
    </w:p>
    <w:p w14:paraId="1905F0B1" w14:textId="77777777" w:rsidR="00543AD7" w:rsidRPr="000602CA" w:rsidRDefault="00543AD7" w:rsidP="00543AD7">
      <w:pPr>
        <w:pStyle w:val="Paragraph"/>
        <w:ind w:left="851"/>
        <w:rPr>
          <w:lang w:val="es-ES_tradnl"/>
        </w:rPr>
      </w:pPr>
    </w:p>
    <w:p w14:paraId="1523BDCE" w14:textId="5ECB24B1" w:rsidR="00B27877" w:rsidRPr="00FC2974" w:rsidRDefault="00B27877" w:rsidP="00B27877">
      <w:pPr>
        <w:tabs>
          <w:tab w:val="clear" w:pos="851"/>
          <w:tab w:val="clear" w:pos="1418"/>
          <w:tab w:val="left" w:pos="180"/>
        </w:tabs>
        <w:suppressAutoHyphens/>
        <w:overflowPunct w:val="0"/>
        <w:autoSpaceDE w:val="0"/>
        <w:autoSpaceDN w:val="0"/>
        <w:adjustRightInd w:val="0"/>
        <w:spacing w:before="0" w:line="300" w:lineRule="auto"/>
        <w:ind w:left="0"/>
        <w:textAlignment w:val="baseline"/>
        <w:rPr>
          <w:i/>
          <w:lang w:val="ro-RO"/>
        </w:rPr>
      </w:pPr>
      <w:r w:rsidRPr="00BF425B">
        <w:rPr>
          <w:i/>
          <w:u w:val="single"/>
          <w:lang w:val="ro-RO"/>
        </w:rPr>
        <w:t xml:space="preserve">Subcapitolul 2.3.11 „Garnituri de etansare din cauciuc si lubrifianti pentru conducte” </w:t>
      </w:r>
      <w:r w:rsidRPr="002E11C0">
        <w:rPr>
          <w:i/>
          <w:lang w:val="ro-RO"/>
        </w:rPr>
        <w:t>se amendeaza</w:t>
      </w:r>
      <w:r w:rsidRPr="00BF425B">
        <w:rPr>
          <w:i/>
          <w:u w:val="single"/>
          <w:lang w:val="ro-RO"/>
        </w:rPr>
        <w:t xml:space="preserve">, </w:t>
      </w:r>
      <w:r w:rsidRPr="00FC2974">
        <w:rPr>
          <w:i/>
          <w:lang w:val="ro-RO"/>
        </w:rPr>
        <w:t>forma finala a aces</w:t>
      </w:r>
      <w:r w:rsidR="00FC2974">
        <w:rPr>
          <w:i/>
          <w:lang w:val="ro-RO"/>
        </w:rPr>
        <w:t>tuia</w:t>
      </w:r>
      <w:r w:rsidRPr="00FC2974">
        <w:rPr>
          <w:i/>
          <w:lang w:val="ro-RO"/>
        </w:rPr>
        <w:t xml:space="preserve"> fiind urmatoarea:</w:t>
      </w:r>
    </w:p>
    <w:p w14:paraId="5736733B" w14:textId="77777777" w:rsidR="00FC2974" w:rsidRPr="00FC2974" w:rsidRDefault="00FC2974" w:rsidP="00225EEA">
      <w:pPr>
        <w:pStyle w:val="Paragraph"/>
        <w:numPr>
          <w:ilvl w:val="0"/>
          <w:numId w:val="33"/>
        </w:numPr>
        <w:tabs>
          <w:tab w:val="clear" w:pos="1031"/>
        </w:tabs>
        <w:rPr>
          <w:lang w:val="ro-RO"/>
        </w:rPr>
      </w:pPr>
      <w:r w:rsidRPr="00FC2974">
        <w:rPr>
          <w:lang w:val="ro-RO"/>
        </w:rPr>
        <w:t>Garniturile de etansare se vor executa din cauciuc natural omologat pentru apa potabila (EPDM W 270) sau un material echivalent ca rezistenta la acidul sulfuric si atacul bacteriologic.</w:t>
      </w:r>
    </w:p>
    <w:p w14:paraId="5EEF88C1" w14:textId="77777777" w:rsidR="00FC2974" w:rsidRPr="00FC2974" w:rsidRDefault="00FC2974" w:rsidP="00225EEA">
      <w:pPr>
        <w:pStyle w:val="Paragraph"/>
        <w:numPr>
          <w:ilvl w:val="0"/>
          <w:numId w:val="33"/>
        </w:numPr>
        <w:tabs>
          <w:tab w:val="clear" w:pos="1031"/>
        </w:tabs>
        <w:rPr>
          <w:lang w:val="ro-RO"/>
        </w:rPr>
      </w:pPr>
      <w:r w:rsidRPr="00FC2974">
        <w:rPr>
          <w:lang w:val="ro-RO"/>
        </w:rPr>
        <w:t>Garniturile de etansare din cauciuc vor fi pastrate la intuneric, la adapost de efectele temperaturilor reduse sau mari si se va evita deformarea lor pana in momentul utilizarii.</w:t>
      </w:r>
    </w:p>
    <w:p w14:paraId="173549DA" w14:textId="489DD506" w:rsidR="00B27877" w:rsidRDefault="00FC2974" w:rsidP="00225EEA">
      <w:pPr>
        <w:pStyle w:val="Paragraph"/>
        <w:numPr>
          <w:ilvl w:val="0"/>
          <w:numId w:val="33"/>
        </w:numPr>
        <w:tabs>
          <w:tab w:val="clear" w:pos="1031"/>
        </w:tabs>
        <w:rPr>
          <w:lang w:val="ro-RO"/>
        </w:rPr>
      </w:pPr>
      <w:r w:rsidRPr="00FC2974">
        <w:rPr>
          <w:lang w:val="ro-RO"/>
        </w:rPr>
        <w:t>Acestea nu vor veni in contact cu substante lubrifiante altele decat cele recomandate de producatorul garniturilor. Acesti lubrifianti nu vor contine nici un constituent solubil, vor trebui sa corespunda conditiilor de mediu existente la locul de montaj si vor trebui sa contina un bactericid aprobat prealabil. Pentru aplicatii in domeniul apei potabile, lubrifiantii nu vor afecta gustul sau culoarea apei, vor fi rezistenti la bacterii si fara vreun efect daunator cunoscut asupra sanatatii.</w:t>
      </w:r>
    </w:p>
    <w:p w14:paraId="6A0222AA" w14:textId="77777777" w:rsidR="00FC2974" w:rsidRPr="00FC2974" w:rsidRDefault="00FC2974" w:rsidP="00FC2974">
      <w:pPr>
        <w:pStyle w:val="Paragraph"/>
        <w:ind w:left="1031"/>
        <w:rPr>
          <w:lang w:val="ro-RO"/>
        </w:rPr>
      </w:pPr>
    </w:p>
    <w:p w14:paraId="68E47A28" w14:textId="77777777" w:rsidR="00FC2974" w:rsidRDefault="00FC2974" w:rsidP="00FC2974">
      <w:pPr>
        <w:tabs>
          <w:tab w:val="clear" w:pos="851"/>
          <w:tab w:val="clear" w:pos="1418"/>
          <w:tab w:val="left" w:pos="180"/>
        </w:tabs>
        <w:suppressAutoHyphens/>
        <w:overflowPunct w:val="0"/>
        <w:autoSpaceDE w:val="0"/>
        <w:autoSpaceDN w:val="0"/>
        <w:adjustRightInd w:val="0"/>
        <w:spacing w:before="0" w:line="300" w:lineRule="auto"/>
        <w:ind w:left="0"/>
        <w:textAlignment w:val="baseline"/>
        <w:rPr>
          <w:i/>
          <w:lang w:val="ro-RO"/>
        </w:rPr>
      </w:pPr>
      <w:r>
        <w:rPr>
          <w:i/>
          <w:u w:val="single"/>
          <w:lang w:val="ro-RO"/>
        </w:rPr>
        <w:t>S</w:t>
      </w:r>
      <w:r w:rsidRPr="00FC2974">
        <w:rPr>
          <w:i/>
          <w:u w:val="single"/>
          <w:lang w:val="ro-RO"/>
        </w:rPr>
        <w:t xml:space="preserve">ubcapitolul 2.3.14 - „Capace si rame destinate caminelor” </w:t>
      </w:r>
      <w:r w:rsidRPr="00FC2974">
        <w:rPr>
          <w:i/>
          <w:lang w:val="ro-RO"/>
        </w:rPr>
        <w:t>se amendeaza</w:t>
      </w:r>
      <w:r>
        <w:rPr>
          <w:i/>
          <w:lang w:val="ro-RO"/>
        </w:rPr>
        <w:t>, forma finala a acestuia fiind urmatoarea</w:t>
      </w:r>
    </w:p>
    <w:p w14:paraId="532D413F" w14:textId="77777777" w:rsidR="00FC2974" w:rsidRPr="00FC2974" w:rsidRDefault="00FC2974" w:rsidP="00760795">
      <w:pPr>
        <w:pStyle w:val="Paragraph"/>
        <w:numPr>
          <w:ilvl w:val="0"/>
          <w:numId w:val="136"/>
        </w:numPr>
        <w:tabs>
          <w:tab w:val="clear" w:pos="1031"/>
        </w:tabs>
        <w:ind w:left="851"/>
        <w:rPr>
          <w:lang w:val="it-IT"/>
        </w:rPr>
      </w:pPr>
      <w:r w:rsidRPr="000925C2">
        <w:rPr>
          <w:lang w:val="it-IT"/>
        </w:rPr>
        <w:t>Capacele si ramele pentru caminele de vizitare vor fi circulare si vor avea o deschidere utila de 600 mm, iar capacele si ramele pentru caminele de vane vor fi circulare si vor avea o deschidere utila de 800 mm. Acestea vor fi din fonta, carosabile</w:t>
      </w:r>
      <w:r>
        <w:rPr>
          <w:lang w:val="it-IT"/>
        </w:rPr>
        <w:t>, clasa</w:t>
      </w:r>
      <w:r w:rsidRPr="000925C2">
        <w:rPr>
          <w:lang w:val="it-IT"/>
        </w:rPr>
        <w:t xml:space="preserve"> D 400, pentru zone de circulatie cu trafic intens, care sa suporte o sarcina de 400 KN (40 tf), cu balama, sistem antifurt si placa din beton armat pentru inglobare capac. </w:t>
      </w:r>
    </w:p>
    <w:p w14:paraId="0A2CF4D8" w14:textId="77777777" w:rsidR="00FC2974" w:rsidRPr="00FC2974" w:rsidRDefault="00FC2974" w:rsidP="00760795">
      <w:pPr>
        <w:pStyle w:val="Paragraph"/>
        <w:numPr>
          <w:ilvl w:val="0"/>
          <w:numId w:val="136"/>
        </w:numPr>
        <w:tabs>
          <w:tab w:val="clear" w:pos="1031"/>
        </w:tabs>
        <w:ind w:left="851"/>
        <w:rPr>
          <w:lang w:val="it-IT"/>
        </w:rPr>
      </w:pPr>
      <w:r w:rsidRPr="00FC2974">
        <w:rPr>
          <w:lang w:val="it-IT"/>
        </w:rPr>
        <w:t>Capa</w:t>
      </w:r>
      <w:r w:rsidRPr="005D79CD">
        <w:rPr>
          <w:lang w:val="it-IT"/>
        </w:rPr>
        <w:t>c</w:t>
      </w:r>
      <w:r w:rsidRPr="00FC2974">
        <w:rPr>
          <w:lang w:val="it-IT"/>
        </w:rPr>
        <w:t xml:space="preserve">ele caminelor de vane si capacele caminelor de canalizare din </w:t>
      </w:r>
      <w:r w:rsidRPr="00E00105">
        <w:rPr>
          <w:lang w:val="it-IT"/>
        </w:rPr>
        <w:t>fonta</w:t>
      </w:r>
      <w:r w:rsidRPr="00FC2974">
        <w:rPr>
          <w:lang w:val="it-IT"/>
        </w:rPr>
        <w:t xml:space="preserve"> vor fi prevazute cu sistem de inchidere si blocare antifurt si cu garnitura de etansare din EPDM care asigura amortizarea tensiunilor mecanice cauzate de trecerea repetata a vehiculelor si autocentrarea si stabilitatea capacului.</w:t>
      </w:r>
    </w:p>
    <w:p w14:paraId="79B9A59B" w14:textId="77777777" w:rsidR="00FC2974" w:rsidRPr="00FC2974" w:rsidRDefault="00FC2974" w:rsidP="00760795">
      <w:pPr>
        <w:pStyle w:val="Paragraph"/>
        <w:numPr>
          <w:ilvl w:val="0"/>
          <w:numId w:val="136"/>
        </w:numPr>
        <w:tabs>
          <w:tab w:val="clear" w:pos="1031"/>
          <w:tab w:val="num" w:pos="851"/>
        </w:tabs>
        <w:ind w:left="851"/>
        <w:rPr>
          <w:lang w:val="it-IT"/>
        </w:rPr>
      </w:pPr>
      <w:r w:rsidRPr="00FC2974">
        <w:rPr>
          <w:lang w:val="it-IT"/>
        </w:rPr>
        <w:t>Capacele vor fi etanse si bine fixate in cadru, pentru a nu vibra la trecerea vehiculelor. Vor avea posibilitatea de blocare iar pentru deschiderea lor se va folosi o unealta specifica. Capacele si ramele vor avea un suport prelucrat, pentru a evita zgomotul sau miscarea cand se circula peste ele.</w:t>
      </w:r>
    </w:p>
    <w:p w14:paraId="621332C7" w14:textId="1BD61153" w:rsidR="00FC2974" w:rsidRPr="007126C4" w:rsidRDefault="00FC2974" w:rsidP="00760795">
      <w:pPr>
        <w:pStyle w:val="Paragraph"/>
        <w:numPr>
          <w:ilvl w:val="0"/>
          <w:numId w:val="136"/>
        </w:numPr>
        <w:tabs>
          <w:tab w:val="clear" w:pos="1031"/>
        </w:tabs>
        <w:ind w:left="851"/>
        <w:rPr>
          <w:lang w:val="it-IT"/>
        </w:rPr>
      </w:pPr>
      <w:r w:rsidRPr="000A7856">
        <w:rPr>
          <w:lang w:val="it-IT"/>
        </w:rPr>
        <w:t>Capacele</w:t>
      </w:r>
      <w:r>
        <w:rPr>
          <w:lang w:val="it-IT"/>
        </w:rPr>
        <w:t xml:space="preserve"> caminelor de canalizare </w:t>
      </w:r>
      <w:r w:rsidRPr="000A7856">
        <w:rPr>
          <w:lang w:val="it-IT"/>
        </w:rPr>
        <w:t>vor fi inscriptiona</w:t>
      </w:r>
      <w:r>
        <w:rPr>
          <w:lang w:val="it-IT"/>
        </w:rPr>
        <w:t>te cu APA SERVICE SA– CANAL; iar c</w:t>
      </w:r>
      <w:r w:rsidRPr="000A7856">
        <w:rPr>
          <w:lang w:val="it-IT"/>
        </w:rPr>
        <w:t>apacele</w:t>
      </w:r>
      <w:r>
        <w:rPr>
          <w:lang w:val="it-IT"/>
        </w:rPr>
        <w:t xml:space="preserve"> caminelor de vane </w:t>
      </w:r>
      <w:r w:rsidRPr="000A7856">
        <w:rPr>
          <w:lang w:val="it-IT"/>
        </w:rPr>
        <w:t>vor fi inscriptiona</w:t>
      </w:r>
      <w:r>
        <w:rPr>
          <w:lang w:val="it-IT"/>
        </w:rPr>
        <w:t>te cu APA SERVICE SA– APA</w:t>
      </w:r>
      <w:r w:rsidRPr="000A7856">
        <w:rPr>
          <w:lang w:val="it-IT"/>
        </w:rPr>
        <w:t>.</w:t>
      </w:r>
    </w:p>
    <w:p w14:paraId="158FE5B8" w14:textId="77777777" w:rsidR="00FC2974" w:rsidRPr="00FC2974" w:rsidRDefault="00FC2974" w:rsidP="00760795">
      <w:pPr>
        <w:pStyle w:val="Paragraph"/>
        <w:numPr>
          <w:ilvl w:val="0"/>
          <w:numId w:val="136"/>
        </w:numPr>
        <w:tabs>
          <w:tab w:val="clear" w:pos="1031"/>
          <w:tab w:val="num" w:pos="851"/>
        </w:tabs>
        <w:ind w:left="851"/>
        <w:rPr>
          <w:lang w:val="it-IT"/>
        </w:rPr>
      </w:pPr>
      <w:r w:rsidRPr="00FC2974">
        <w:rPr>
          <w:lang w:val="it-IT"/>
        </w:rPr>
        <w:t>"Ansamblurile" capac-rama trebuie sa fie tinute impreuna tot timpul. Toate capacele si ramele folosite vor fi unse inaintea montarii.</w:t>
      </w:r>
    </w:p>
    <w:p w14:paraId="4C6C8D20" w14:textId="77777777" w:rsidR="00FC2974" w:rsidRPr="00FC2974" w:rsidRDefault="00FC2974" w:rsidP="00760795">
      <w:pPr>
        <w:pStyle w:val="Paragraph"/>
        <w:numPr>
          <w:ilvl w:val="0"/>
          <w:numId w:val="136"/>
        </w:numPr>
        <w:tabs>
          <w:tab w:val="clear" w:pos="1031"/>
          <w:tab w:val="num" w:pos="851"/>
        </w:tabs>
        <w:ind w:left="851"/>
        <w:rPr>
          <w:lang w:val="it-IT"/>
        </w:rPr>
      </w:pPr>
      <w:r w:rsidRPr="00FC2974">
        <w:rPr>
          <w:lang w:val="it-IT"/>
        </w:rPr>
        <w:t>Stabilitatea capacelor caminelor carosabile se va asigura prin:</w:t>
      </w:r>
    </w:p>
    <w:p w14:paraId="7B6ED0D3" w14:textId="77777777" w:rsidR="00FC2974" w:rsidRPr="005D79CD" w:rsidRDefault="00FC2974" w:rsidP="00760795">
      <w:pPr>
        <w:pStyle w:val="Paragraph"/>
        <w:numPr>
          <w:ilvl w:val="0"/>
          <w:numId w:val="135"/>
        </w:numPr>
        <w:ind w:hanging="284"/>
        <w:rPr>
          <w:lang w:val="ro-RO"/>
        </w:rPr>
      </w:pPr>
      <w:r w:rsidRPr="005D79CD">
        <w:rPr>
          <w:lang w:val="ro-RO"/>
        </w:rPr>
        <w:lastRenderedPageBreak/>
        <w:t>Punctele de contact ce constau in: balama, mecanismul de blocare si inelul anti-zgomot vor asigura stabilitatea pe verticala a capacului in rama</w:t>
      </w:r>
    </w:p>
    <w:p w14:paraId="654E2470" w14:textId="77777777" w:rsidR="00FC2974" w:rsidRPr="005D79CD" w:rsidRDefault="00FC2974" w:rsidP="00760795">
      <w:pPr>
        <w:pStyle w:val="Paragraph"/>
        <w:numPr>
          <w:ilvl w:val="0"/>
          <w:numId w:val="135"/>
        </w:numPr>
        <w:ind w:hanging="284"/>
        <w:rPr>
          <w:lang w:val="ro-RO"/>
        </w:rPr>
      </w:pPr>
      <w:r w:rsidRPr="005D79CD">
        <w:rPr>
          <w:lang w:val="ro-RO"/>
        </w:rPr>
        <w:t>Contactul permanent intre mecanismul de blocare si ghidajele de pozitionare va asigura stabilitatea orizontala</w:t>
      </w:r>
    </w:p>
    <w:p w14:paraId="01D8CB36" w14:textId="77777777" w:rsidR="00FC2974" w:rsidRPr="005D79CD" w:rsidRDefault="00FC2974" w:rsidP="00760795">
      <w:pPr>
        <w:pStyle w:val="Paragraph"/>
        <w:numPr>
          <w:ilvl w:val="0"/>
          <w:numId w:val="135"/>
        </w:numPr>
        <w:ind w:hanging="284"/>
        <w:rPr>
          <w:lang w:val="ro-RO"/>
        </w:rPr>
      </w:pPr>
      <w:r w:rsidRPr="005D79CD">
        <w:rPr>
          <w:lang w:val="ro-RO"/>
        </w:rPr>
        <w:t>Mecanismul de blocare va mentine capacul fixat pe inelul anti-zgomot, prevenind deplasarea acestuia, asigurand astfel eliminarea totala a zgomotului.</w:t>
      </w:r>
    </w:p>
    <w:p w14:paraId="2C4543EA" w14:textId="71467D5C" w:rsidR="00FC2974" w:rsidRDefault="00FC2974" w:rsidP="00760795">
      <w:pPr>
        <w:pStyle w:val="Paragraph"/>
        <w:numPr>
          <w:ilvl w:val="0"/>
          <w:numId w:val="136"/>
        </w:numPr>
        <w:tabs>
          <w:tab w:val="clear" w:pos="1031"/>
          <w:tab w:val="num" w:pos="851"/>
        </w:tabs>
        <w:ind w:left="851"/>
        <w:rPr>
          <w:lang w:val="it-IT"/>
        </w:rPr>
      </w:pPr>
      <w:r w:rsidRPr="005D79CD">
        <w:rPr>
          <w:lang w:val="it-IT"/>
        </w:rPr>
        <w:t>Cheile de ridicare trebuie s</w:t>
      </w:r>
      <w:r>
        <w:rPr>
          <w:lang w:val="it-IT"/>
        </w:rPr>
        <w:t>a</w:t>
      </w:r>
      <w:r w:rsidRPr="005D79CD">
        <w:rPr>
          <w:lang w:val="it-IT"/>
        </w:rPr>
        <w:t xml:space="preserve"> fie furnizate </w:t>
      </w:r>
      <w:r>
        <w:rPr>
          <w:lang w:val="it-IT"/>
        </w:rPr>
        <w:t>cate o</w:t>
      </w:r>
      <w:r w:rsidRPr="005D79CD">
        <w:rPr>
          <w:lang w:val="it-IT"/>
        </w:rPr>
        <w:t xml:space="preserve"> buc. pentru fiecare 10 capace din fiecare categorie, sau dup</w:t>
      </w:r>
      <w:r>
        <w:rPr>
          <w:lang w:val="it-IT"/>
        </w:rPr>
        <w:t>a</w:t>
      </w:r>
      <w:r w:rsidRPr="005D79CD">
        <w:rPr>
          <w:lang w:val="it-IT"/>
        </w:rPr>
        <w:t xml:space="preserve"> cum stabile</w:t>
      </w:r>
      <w:r>
        <w:rPr>
          <w:lang w:val="it-IT"/>
        </w:rPr>
        <w:t>s</w:t>
      </w:r>
      <w:r w:rsidRPr="005D79CD">
        <w:rPr>
          <w:lang w:val="it-IT"/>
        </w:rPr>
        <w:t xml:space="preserve">te Supervizorul. </w:t>
      </w:r>
      <w:r>
        <w:rPr>
          <w:lang w:val="it-IT"/>
        </w:rPr>
        <w:t>I</w:t>
      </w:r>
      <w:r w:rsidRPr="005D79CD">
        <w:rPr>
          <w:lang w:val="it-IT"/>
        </w:rPr>
        <w:t>n toate situa</w:t>
      </w:r>
      <w:r>
        <w:rPr>
          <w:lang w:val="it-IT"/>
        </w:rPr>
        <w:t>t</w:t>
      </w:r>
      <w:r w:rsidRPr="005D79CD">
        <w:rPr>
          <w:lang w:val="it-IT"/>
        </w:rPr>
        <w:t xml:space="preserve">iile, ramele </w:t>
      </w:r>
      <w:r>
        <w:rPr>
          <w:lang w:val="it-IT"/>
        </w:rPr>
        <w:t>s</w:t>
      </w:r>
      <w:r w:rsidRPr="005D79CD">
        <w:rPr>
          <w:lang w:val="it-IT"/>
        </w:rPr>
        <w:t>i capacele de c</w:t>
      </w:r>
      <w:r>
        <w:rPr>
          <w:lang w:val="it-IT"/>
        </w:rPr>
        <w:t>a</w:t>
      </w:r>
      <w:r w:rsidRPr="005D79CD">
        <w:rPr>
          <w:lang w:val="it-IT"/>
        </w:rPr>
        <w:t xml:space="preserve">min vor fi construite astfel </w:t>
      </w:r>
      <w:r>
        <w:rPr>
          <w:lang w:val="it-IT"/>
        </w:rPr>
        <w:t>i</w:t>
      </w:r>
      <w:r w:rsidRPr="005D79CD">
        <w:rPr>
          <w:lang w:val="it-IT"/>
        </w:rPr>
        <w:t>nc</w:t>
      </w:r>
      <w:r>
        <w:rPr>
          <w:lang w:val="it-IT"/>
        </w:rPr>
        <w:t>a</w:t>
      </w:r>
      <w:r w:rsidRPr="005D79CD">
        <w:rPr>
          <w:lang w:val="it-IT"/>
        </w:rPr>
        <w:t>t s</w:t>
      </w:r>
      <w:r>
        <w:rPr>
          <w:lang w:val="it-IT"/>
        </w:rPr>
        <w:t>a</w:t>
      </w:r>
      <w:r w:rsidRPr="005D79CD">
        <w:rPr>
          <w:lang w:val="it-IT"/>
        </w:rPr>
        <w:t xml:space="preserve"> permit</w:t>
      </w:r>
      <w:r>
        <w:rPr>
          <w:lang w:val="it-IT"/>
        </w:rPr>
        <w:t>a</w:t>
      </w:r>
      <w:r w:rsidRPr="005D79CD">
        <w:rPr>
          <w:lang w:val="it-IT"/>
        </w:rPr>
        <w:t xml:space="preserve"> reglarea </w:t>
      </w:r>
      <w:r>
        <w:rPr>
          <w:lang w:val="it-IT"/>
        </w:rPr>
        <w:t>i</w:t>
      </w:r>
      <w:r w:rsidRPr="005D79CD">
        <w:rPr>
          <w:lang w:val="it-IT"/>
        </w:rPr>
        <w:t>n func</w:t>
      </w:r>
      <w:r>
        <w:rPr>
          <w:lang w:val="it-IT"/>
        </w:rPr>
        <w:t>t</w:t>
      </w:r>
      <w:r w:rsidRPr="005D79CD">
        <w:rPr>
          <w:lang w:val="it-IT"/>
        </w:rPr>
        <w:t>ie de cota drumului</w:t>
      </w:r>
      <w:r w:rsidR="00425980">
        <w:rPr>
          <w:lang w:val="it-IT"/>
        </w:rPr>
        <w:t>.</w:t>
      </w:r>
    </w:p>
    <w:p w14:paraId="38441866" w14:textId="77777777" w:rsidR="00425980" w:rsidRDefault="00425980" w:rsidP="00425980">
      <w:pPr>
        <w:pStyle w:val="Paragraph"/>
        <w:tabs>
          <w:tab w:val="num" w:pos="851"/>
        </w:tabs>
        <w:ind w:left="851"/>
        <w:rPr>
          <w:lang w:val="it-IT"/>
        </w:rPr>
      </w:pPr>
    </w:p>
    <w:p w14:paraId="39C822A3" w14:textId="16D1B54D" w:rsidR="00425980" w:rsidRPr="00BF425B" w:rsidRDefault="00425980" w:rsidP="00425980">
      <w:pPr>
        <w:tabs>
          <w:tab w:val="clear" w:pos="851"/>
          <w:tab w:val="clear" w:pos="1418"/>
          <w:tab w:val="left" w:pos="180"/>
        </w:tabs>
        <w:suppressAutoHyphens/>
        <w:overflowPunct w:val="0"/>
        <w:autoSpaceDE w:val="0"/>
        <w:autoSpaceDN w:val="0"/>
        <w:adjustRightInd w:val="0"/>
        <w:spacing w:before="0" w:line="300" w:lineRule="auto"/>
        <w:ind w:left="0"/>
        <w:textAlignment w:val="baseline"/>
        <w:rPr>
          <w:i/>
          <w:u w:val="single"/>
          <w:lang w:val="ro-RO"/>
        </w:rPr>
      </w:pPr>
      <w:r>
        <w:rPr>
          <w:i/>
          <w:u w:val="single"/>
          <w:lang w:val="ro-RO"/>
        </w:rPr>
        <w:t>S</w:t>
      </w:r>
      <w:r w:rsidRPr="00BF425B">
        <w:rPr>
          <w:i/>
          <w:u w:val="single"/>
          <w:lang w:val="ro-RO"/>
        </w:rPr>
        <w:t>ubcapitolul 2.3.15 - „Trepte din fier pentru camine</w:t>
      </w:r>
      <w:r w:rsidRPr="00425980">
        <w:rPr>
          <w:i/>
          <w:lang w:val="ro-RO"/>
        </w:rPr>
        <w:t>” se amendeaza, forma finala fiind urmatoarea:</w:t>
      </w:r>
      <w:r w:rsidRPr="00BF425B">
        <w:rPr>
          <w:i/>
          <w:u w:val="single"/>
          <w:lang w:val="ro-RO"/>
        </w:rPr>
        <w:t xml:space="preserve"> </w:t>
      </w:r>
    </w:p>
    <w:p w14:paraId="2C865DC5" w14:textId="3B1F25F2" w:rsidR="00425980" w:rsidRDefault="00425980" w:rsidP="00760795">
      <w:pPr>
        <w:pStyle w:val="Paragraph"/>
        <w:numPr>
          <w:ilvl w:val="0"/>
          <w:numId w:val="137"/>
        </w:numPr>
        <w:tabs>
          <w:tab w:val="clear" w:pos="1031"/>
        </w:tabs>
        <w:ind w:left="851"/>
        <w:rPr>
          <w:lang w:val="it-IT"/>
        </w:rPr>
      </w:pPr>
      <w:r w:rsidRPr="00425980">
        <w:rPr>
          <w:lang w:val="it-IT"/>
        </w:rPr>
        <w:t>Treptele pentru camine vor fi realizate din otel cu strat protector pentru protectia anticoroziva.</w:t>
      </w:r>
    </w:p>
    <w:p w14:paraId="34FF9666" w14:textId="77777777" w:rsidR="002E11C0" w:rsidRPr="00FC2974" w:rsidRDefault="002E11C0" w:rsidP="002E11C0">
      <w:pPr>
        <w:pStyle w:val="Paragraph"/>
        <w:ind w:left="851"/>
        <w:rPr>
          <w:lang w:val="it-IT"/>
        </w:rPr>
      </w:pPr>
    </w:p>
    <w:p w14:paraId="25C3E68A" w14:textId="4816AF70" w:rsidR="002E11C0" w:rsidRPr="002E11C0" w:rsidRDefault="002E11C0" w:rsidP="002E11C0">
      <w:pPr>
        <w:tabs>
          <w:tab w:val="clear" w:pos="851"/>
          <w:tab w:val="clear" w:pos="1418"/>
          <w:tab w:val="left" w:pos="180"/>
        </w:tabs>
        <w:suppressAutoHyphens/>
        <w:overflowPunct w:val="0"/>
        <w:autoSpaceDE w:val="0"/>
        <w:autoSpaceDN w:val="0"/>
        <w:adjustRightInd w:val="0"/>
        <w:spacing w:before="0" w:line="300" w:lineRule="auto"/>
        <w:ind w:left="0"/>
        <w:textAlignment w:val="baseline"/>
        <w:rPr>
          <w:i/>
          <w:lang w:val="ro-RO"/>
        </w:rPr>
      </w:pPr>
      <w:r w:rsidRPr="002E11C0">
        <w:rPr>
          <w:i/>
          <w:u w:val="single"/>
          <w:lang w:val="ro-RO"/>
        </w:rPr>
        <w:t>Subcapitolul 2.</w:t>
      </w:r>
      <w:r>
        <w:rPr>
          <w:i/>
          <w:u w:val="single"/>
          <w:lang w:val="ro-RO"/>
        </w:rPr>
        <w:t>4</w:t>
      </w:r>
      <w:r w:rsidRPr="002E11C0">
        <w:rPr>
          <w:i/>
          <w:u w:val="single"/>
          <w:lang w:val="ro-RO"/>
        </w:rPr>
        <w:t>.</w:t>
      </w:r>
      <w:r>
        <w:rPr>
          <w:i/>
          <w:u w:val="single"/>
          <w:lang w:val="ro-RO"/>
        </w:rPr>
        <w:t>4</w:t>
      </w:r>
      <w:r w:rsidRPr="002E11C0">
        <w:rPr>
          <w:i/>
          <w:u w:val="single"/>
          <w:lang w:val="ro-RO"/>
        </w:rPr>
        <w:t xml:space="preserve"> „Balustrade, trepte, scari, lanturi de siguranta” </w:t>
      </w:r>
      <w:r w:rsidRPr="002E11C0">
        <w:rPr>
          <w:i/>
          <w:lang w:val="ro-RO"/>
        </w:rPr>
        <w:t>se amendeaza, forma finala a acest</w:t>
      </w:r>
      <w:r>
        <w:rPr>
          <w:i/>
          <w:lang w:val="ro-RO"/>
        </w:rPr>
        <w:t>uia</w:t>
      </w:r>
      <w:r w:rsidRPr="002E11C0">
        <w:rPr>
          <w:i/>
          <w:lang w:val="ro-RO"/>
        </w:rPr>
        <w:t xml:space="preserve"> fiind urmatoarea:</w:t>
      </w:r>
    </w:p>
    <w:p w14:paraId="76E1CA9D" w14:textId="4D6A688A" w:rsidR="002E11C0" w:rsidRDefault="002E11C0" w:rsidP="00760795">
      <w:pPr>
        <w:pStyle w:val="Paragraph"/>
        <w:numPr>
          <w:ilvl w:val="0"/>
          <w:numId w:val="138"/>
        </w:numPr>
        <w:tabs>
          <w:tab w:val="clear" w:pos="1031"/>
        </w:tabs>
        <w:ind w:left="851"/>
        <w:rPr>
          <w:lang w:val="it-IT"/>
        </w:rPr>
      </w:pPr>
      <w:r w:rsidRPr="002E11C0">
        <w:rPr>
          <w:lang w:val="it-IT"/>
        </w:rPr>
        <w:t>Antreprenorul va proiecta si va executa lucrarile pentru balustrade, trepte si scari etc. cu protectie anticoroziva marita conform Standardelor romanesti in vigoare.</w:t>
      </w:r>
    </w:p>
    <w:p w14:paraId="06395BAA" w14:textId="77777777" w:rsidR="001F2064" w:rsidRPr="002E11C0" w:rsidRDefault="001F2064" w:rsidP="001F2064">
      <w:pPr>
        <w:pStyle w:val="Paragraph"/>
        <w:ind w:left="851"/>
        <w:rPr>
          <w:lang w:val="it-IT"/>
        </w:rPr>
      </w:pPr>
    </w:p>
    <w:p w14:paraId="50C70165" w14:textId="42008E87" w:rsidR="001F2064" w:rsidRDefault="001F2064" w:rsidP="001F2064">
      <w:pPr>
        <w:tabs>
          <w:tab w:val="clear" w:pos="851"/>
          <w:tab w:val="clear" w:pos="1418"/>
          <w:tab w:val="left" w:pos="180"/>
        </w:tabs>
        <w:suppressAutoHyphens/>
        <w:overflowPunct w:val="0"/>
        <w:autoSpaceDE w:val="0"/>
        <w:autoSpaceDN w:val="0"/>
        <w:adjustRightInd w:val="0"/>
        <w:spacing w:before="0" w:line="300" w:lineRule="auto"/>
        <w:ind w:left="0"/>
        <w:textAlignment w:val="baseline"/>
        <w:rPr>
          <w:i/>
          <w:lang w:val="ro-RO"/>
        </w:rPr>
      </w:pPr>
      <w:r w:rsidRPr="002E11C0">
        <w:rPr>
          <w:i/>
          <w:u w:val="single"/>
          <w:lang w:val="ro-RO"/>
        </w:rPr>
        <w:t>Subcapitolul 2.</w:t>
      </w:r>
      <w:r>
        <w:rPr>
          <w:i/>
          <w:u w:val="single"/>
          <w:lang w:val="ro-RO"/>
        </w:rPr>
        <w:t>4</w:t>
      </w:r>
      <w:r w:rsidRPr="002E11C0">
        <w:rPr>
          <w:i/>
          <w:u w:val="single"/>
          <w:lang w:val="ro-RO"/>
        </w:rPr>
        <w:t>.</w:t>
      </w:r>
      <w:r>
        <w:rPr>
          <w:i/>
          <w:u w:val="single"/>
          <w:lang w:val="ro-RO"/>
        </w:rPr>
        <w:t>5</w:t>
      </w:r>
      <w:r w:rsidRPr="002E11C0">
        <w:rPr>
          <w:i/>
          <w:u w:val="single"/>
          <w:lang w:val="ro-RO"/>
        </w:rPr>
        <w:t xml:space="preserve"> „</w:t>
      </w:r>
      <w:r>
        <w:rPr>
          <w:i/>
          <w:u w:val="single"/>
          <w:lang w:val="ro-RO"/>
        </w:rPr>
        <w:t>Sudare</w:t>
      </w:r>
      <w:r w:rsidRPr="002E11C0">
        <w:rPr>
          <w:i/>
          <w:u w:val="single"/>
          <w:lang w:val="ro-RO"/>
        </w:rPr>
        <w:t>”</w:t>
      </w:r>
      <w:r>
        <w:rPr>
          <w:i/>
          <w:u w:val="single"/>
          <w:lang w:val="ro-RO"/>
        </w:rPr>
        <w:t>,</w:t>
      </w:r>
      <w:r w:rsidRPr="002E11C0">
        <w:rPr>
          <w:i/>
          <w:u w:val="single"/>
          <w:lang w:val="ro-RO"/>
        </w:rPr>
        <w:t xml:space="preserve"> </w:t>
      </w:r>
      <w:r>
        <w:rPr>
          <w:i/>
          <w:u w:val="single"/>
          <w:lang w:val="ro-RO"/>
        </w:rPr>
        <w:t>paragraful 1</w:t>
      </w:r>
      <w:r w:rsidRPr="001F2064">
        <w:rPr>
          <w:i/>
          <w:u w:val="single"/>
          <w:lang w:val="ro-RO"/>
        </w:rPr>
        <w:t xml:space="preserve"> </w:t>
      </w:r>
      <w:r w:rsidRPr="002E11C0">
        <w:rPr>
          <w:i/>
          <w:lang w:val="ro-RO"/>
        </w:rPr>
        <w:t>se amendeaza, forma finala a acest</w:t>
      </w:r>
      <w:r>
        <w:rPr>
          <w:i/>
          <w:lang w:val="ro-RO"/>
        </w:rPr>
        <w:t>uia</w:t>
      </w:r>
      <w:r w:rsidRPr="002E11C0">
        <w:rPr>
          <w:i/>
          <w:lang w:val="ro-RO"/>
        </w:rPr>
        <w:t xml:space="preserve"> fiind urmatoarea:</w:t>
      </w:r>
    </w:p>
    <w:p w14:paraId="03B21944" w14:textId="69052B00" w:rsidR="001F2064" w:rsidRPr="00900064" w:rsidRDefault="001F2064" w:rsidP="00760795">
      <w:pPr>
        <w:pStyle w:val="Paragraph"/>
        <w:numPr>
          <w:ilvl w:val="0"/>
          <w:numId w:val="139"/>
        </w:numPr>
        <w:tabs>
          <w:tab w:val="clear" w:pos="1031"/>
        </w:tabs>
        <w:ind w:left="993" w:hanging="993"/>
        <w:rPr>
          <w:lang w:val="it-IT"/>
        </w:rPr>
      </w:pPr>
      <w:r w:rsidRPr="000602CA">
        <w:rPr>
          <w:lang w:val="es-ES_tradnl"/>
        </w:rPr>
        <w:t>Toate imbinarile vor fi sudate astfel incat legaturile finite sa fie curate si netede si sa fie pregatite pentru vopsit. Vor fi indepartate toate resturile de zgura si orice proeminenta ascutita va fi nivelata. Inainte de inceperea sudarii, fie in fabrica fie pe teren, procedurile de sudare vor fi testate conform Standardelor romanesti.</w:t>
      </w:r>
      <w:r w:rsidRPr="001F2064">
        <w:rPr>
          <w:rFonts w:eastAsia="Calibri"/>
          <w:lang w:val="fr-FR" w:eastAsia="en-US"/>
        </w:rPr>
        <w:t xml:space="preserve"> Regimurile de sudare se stabilesc de catre intreprinderea de uzinare, pe imbinari de proba, acestea se considera corespunzatoare numai daca rezultatele incercarilor distructive si analizelor metalografice realizate conform tabel 5 din C 150-99 corespund prevederilor din tabelul 6 al normativului respectiv.</w:t>
      </w:r>
      <w:r w:rsidRPr="001F2064">
        <w:rPr>
          <w:rFonts w:eastAsia="Calibri"/>
          <w:lang w:val="it-IT" w:eastAsia="en-US"/>
        </w:rPr>
        <w:t xml:space="preserve"> Sudurile se executa de sudori autorizati conform EN 287-1 si EN 1418 si numai pe baza de proceduri de sudare omologate conform EN ISO 15614-1.</w:t>
      </w:r>
    </w:p>
    <w:p w14:paraId="064F9A69" w14:textId="77777777" w:rsidR="00900064" w:rsidRPr="00900064" w:rsidRDefault="00900064" w:rsidP="00900064">
      <w:pPr>
        <w:pStyle w:val="Paragraph"/>
        <w:ind w:left="993"/>
        <w:rPr>
          <w:lang w:val="it-IT"/>
        </w:rPr>
      </w:pPr>
    </w:p>
    <w:p w14:paraId="3273DE3E" w14:textId="52F67475" w:rsidR="00900064" w:rsidRPr="00900064" w:rsidRDefault="00900064" w:rsidP="00900064">
      <w:pPr>
        <w:tabs>
          <w:tab w:val="clear" w:pos="851"/>
          <w:tab w:val="clear" w:pos="1418"/>
          <w:tab w:val="left" w:pos="180"/>
        </w:tabs>
        <w:suppressAutoHyphens/>
        <w:overflowPunct w:val="0"/>
        <w:autoSpaceDE w:val="0"/>
        <w:autoSpaceDN w:val="0"/>
        <w:adjustRightInd w:val="0"/>
        <w:spacing w:before="0" w:line="300" w:lineRule="auto"/>
        <w:ind w:left="0"/>
        <w:textAlignment w:val="baseline"/>
        <w:rPr>
          <w:i/>
          <w:lang w:val="ro-RO"/>
        </w:rPr>
      </w:pPr>
      <w:r>
        <w:rPr>
          <w:i/>
          <w:u w:val="single"/>
          <w:lang w:val="ro-RO"/>
        </w:rPr>
        <w:t>S</w:t>
      </w:r>
      <w:r w:rsidRPr="00BF425B">
        <w:rPr>
          <w:i/>
          <w:u w:val="single"/>
          <w:lang w:val="ro-RO"/>
        </w:rPr>
        <w:t>ubcapitolul 2.5.1 - „Material pentru realizarea patului conductelor</w:t>
      </w:r>
      <w:r w:rsidRPr="00900064">
        <w:rPr>
          <w:i/>
          <w:lang w:val="ro-RO"/>
        </w:rPr>
        <w:t>” se amendeaza f</w:t>
      </w:r>
      <w:r w:rsidRPr="002E11C0">
        <w:rPr>
          <w:i/>
          <w:lang w:val="ro-RO"/>
        </w:rPr>
        <w:t>orma finala a acest</w:t>
      </w:r>
      <w:r>
        <w:rPr>
          <w:i/>
          <w:lang w:val="ro-RO"/>
        </w:rPr>
        <w:t>uia</w:t>
      </w:r>
      <w:r w:rsidRPr="002E11C0">
        <w:rPr>
          <w:i/>
          <w:lang w:val="ro-RO"/>
        </w:rPr>
        <w:t xml:space="preserve"> fiind urmatoarea:</w:t>
      </w:r>
    </w:p>
    <w:p w14:paraId="2221ADBE" w14:textId="77777777" w:rsidR="00900064" w:rsidRPr="00BF425B" w:rsidRDefault="00900064" w:rsidP="005D2FC5">
      <w:pPr>
        <w:pStyle w:val="Paragraph"/>
        <w:numPr>
          <w:ilvl w:val="0"/>
          <w:numId w:val="79"/>
        </w:numPr>
        <w:tabs>
          <w:tab w:val="clear" w:pos="1031"/>
          <w:tab w:val="num" w:pos="851"/>
        </w:tabs>
        <w:ind w:left="851"/>
        <w:rPr>
          <w:lang w:val="ro-RO"/>
        </w:rPr>
      </w:pPr>
      <w:r w:rsidRPr="00BF425B">
        <w:rPr>
          <w:lang w:val="ro-RO"/>
        </w:rPr>
        <w:t>Materialul pentru pozarea conductelor, constituie un strat bine compactat, de minim 10 cm grosime, pentru amenajarea fundului de tranşee dupa sapaturi şi asigurarea realizarii pantelor din profilul longitudinal al Proiectului. Stratul va prelua şi încarcarile rezultate în timpul montarii tipului de conducta, fara afectarea cotei de rezemare a tipului de conducta în secţiunea transversala din sapatura amenajata.</w:t>
      </w:r>
    </w:p>
    <w:p w14:paraId="011314DD" w14:textId="77777777" w:rsidR="00900064" w:rsidRPr="00BF425B" w:rsidRDefault="00900064" w:rsidP="005D2FC5">
      <w:pPr>
        <w:pStyle w:val="Paragraph"/>
        <w:numPr>
          <w:ilvl w:val="0"/>
          <w:numId w:val="79"/>
        </w:numPr>
        <w:tabs>
          <w:tab w:val="clear" w:pos="1031"/>
          <w:tab w:val="num" w:pos="851"/>
        </w:tabs>
        <w:ind w:left="851"/>
        <w:rPr>
          <w:lang w:val="ro-RO"/>
        </w:rPr>
      </w:pPr>
      <w:r w:rsidRPr="00BF425B">
        <w:rPr>
          <w:lang w:val="ro-RO"/>
        </w:rPr>
        <w:t>Materialul pentru stratul compactat de pozare va consta din nisip, fara impuritaţi şi parţi organice la furnizor. Nisipul va fi însoţit de declaraţia de conformitate cu materialul tip (sistem 4) contractat şi declarat. Acest material va fi folosit şi pentru lestarea provizorie a conductelor montate pe poziţiile din Proiect, prin intermediul unor saci împletiţi din fire biodegradabile, umpluţi 75÷80%.</w:t>
      </w:r>
    </w:p>
    <w:p w14:paraId="541416A9" w14:textId="77777777" w:rsidR="00900064" w:rsidRPr="00BF425B" w:rsidRDefault="00900064" w:rsidP="005D2FC5">
      <w:pPr>
        <w:pStyle w:val="Paragraph"/>
        <w:numPr>
          <w:ilvl w:val="0"/>
          <w:numId w:val="79"/>
        </w:numPr>
        <w:tabs>
          <w:tab w:val="clear" w:pos="1031"/>
          <w:tab w:val="num" w:pos="851"/>
        </w:tabs>
        <w:ind w:left="851"/>
        <w:rPr>
          <w:lang w:val="ro-RO"/>
        </w:rPr>
      </w:pPr>
      <w:r w:rsidRPr="00BF425B">
        <w:rPr>
          <w:lang w:val="ro-RO"/>
        </w:rPr>
        <w:t>Materialul rezultat in urma sapaturilor pentru transee nu va fi utilizat pentru pozarea conductelor proiectate pentru acel amplasament.</w:t>
      </w:r>
    </w:p>
    <w:p w14:paraId="21B629F7" w14:textId="77777777" w:rsidR="00900064" w:rsidRPr="00BF425B" w:rsidRDefault="00900064" w:rsidP="005D2FC5">
      <w:pPr>
        <w:pStyle w:val="Paragraph"/>
        <w:numPr>
          <w:ilvl w:val="0"/>
          <w:numId w:val="79"/>
        </w:numPr>
        <w:tabs>
          <w:tab w:val="clear" w:pos="1031"/>
          <w:tab w:val="num" w:pos="851"/>
        </w:tabs>
        <w:ind w:left="851"/>
        <w:rPr>
          <w:lang w:val="ro-RO"/>
        </w:rPr>
      </w:pPr>
      <w:r w:rsidRPr="00BF425B">
        <w:rPr>
          <w:lang w:val="ro-RO"/>
        </w:rPr>
        <w:t>In cazurile terenurilor de fundare nisipoase nealterate se poate accepta, de Supervizor, realizarea pozarii conductei, dar numai dupa finisarea la cotele de radier din Proiect si prin intermediul unui strat de nisip monogranular necompactat de cca 10 cm.</w:t>
      </w:r>
    </w:p>
    <w:p w14:paraId="64749C21" w14:textId="77777777" w:rsidR="00900064" w:rsidRPr="00BF425B" w:rsidRDefault="00900064" w:rsidP="005D2FC5">
      <w:pPr>
        <w:pStyle w:val="Paragraph"/>
        <w:numPr>
          <w:ilvl w:val="0"/>
          <w:numId w:val="79"/>
        </w:numPr>
        <w:tabs>
          <w:tab w:val="clear" w:pos="1031"/>
          <w:tab w:val="num" w:pos="851"/>
        </w:tabs>
        <w:ind w:left="851"/>
        <w:rPr>
          <w:lang w:val="ro-RO"/>
        </w:rPr>
      </w:pPr>
      <w:r w:rsidRPr="00BF425B">
        <w:rPr>
          <w:lang w:val="ro-RO"/>
        </w:rPr>
        <w:t>Capacitatea de rezistenta si deformarea tevilor depinde foarte mult de calitatea patului de pozare a conductei. Grosimea minima a patului sub conducta trebuie sa fie de cel putin 10 cm , iar in cazul cand fundul santului nu este uniform, este indicata executarea unui pat mai gros.</w:t>
      </w:r>
    </w:p>
    <w:p w14:paraId="68968F0E" w14:textId="77777777" w:rsidR="00900064" w:rsidRPr="00BF425B" w:rsidRDefault="00900064" w:rsidP="005D2FC5">
      <w:pPr>
        <w:pStyle w:val="Paragraph"/>
        <w:numPr>
          <w:ilvl w:val="0"/>
          <w:numId w:val="79"/>
        </w:numPr>
        <w:tabs>
          <w:tab w:val="clear" w:pos="1031"/>
          <w:tab w:val="num" w:pos="851"/>
        </w:tabs>
        <w:ind w:left="851"/>
        <w:rPr>
          <w:lang w:val="ro-RO"/>
        </w:rPr>
      </w:pPr>
      <w:r w:rsidRPr="00BF425B">
        <w:rPr>
          <w:lang w:val="ro-RO"/>
        </w:rPr>
        <w:t>Materialul pentru patul tevilor (nisipul) se va introduce in sant numai manual prin lopatare si se va  nivela manual.</w:t>
      </w:r>
    </w:p>
    <w:p w14:paraId="72FAE998" w14:textId="77777777" w:rsidR="00900064" w:rsidRPr="00BF425B" w:rsidRDefault="00900064" w:rsidP="005D2FC5">
      <w:pPr>
        <w:pStyle w:val="Paragraph"/>
        <w:numPr>
          <w:ilvl w:val="0"/>
          <w:numId w:val="79"/>
        </w:numPr>
        <w:tabs>
          <w:tab w:val="clear" w:pos="1031"/>
          <w:tab w:val="num" w:pos="851"/>
        </w:tabs>
        <w:ind w:left="851"/>
        <w:rPr>
          <w:lang w:val="ro-RO"/>
        </w:rPr>
      </w:pPr>
      <w:r w:rsidRPr="00BF425B">
        <w:rPr>
          <w:lang w:val="ro-RO"/>
        </w:rPr>
        <w:t>Nisipul va fi umezit si compactat manual in straturi cu grosimea mai mica de 10 cm dupa compactare. Se va acorda atentie deosebita compactarii in jurul conductei.</w:t>
      </w:r>
    </w:p>
    <w:p w14:paraId="1EE0606F" w14:textId="77777777" w:rsidR="00900064" w:rsidRPr="00BF425B" w:rsidRDefault="00900064" w:rsidP="005D2FC5">
      <w:pPr>
        <w:pStyle w:val="Paragraph"/>
        <w:numPr>
          <w:ilvl w:val="0"/>
          <w:numId w:val="79"/>
        </w:numPr>
        <w:tabs>
          <w:tab w:val="clear" w:pos="1031"/>
          <w:tab w:val="num" w:pos="851"/>
        </w:tabs>
        <w:ind w:left="851"/>
        <w:rPr>
          <w:lang w:val="ro-RO"/>
        </w:rPr>
      </w:pPr>
      <w:r w:rsidRPr="00BF425B">
        <w:rPr>
          <w:lang w:val="ro-RO"/>
        </w:rPr>
        <w:lastRenderedPageBreak/>
        <w:t>Conductele vor fi pozate astfel incat sa fie sustinute pe materialul patului pe intreaga lor lungime, avand grija ca santul sa fie scobit in dreptul mufarilor, vanelor si flanselor ingropate, astfel incat sa nu apara sarcini in aceste puncte.</w:t>
      </w:r>
    </w:p>
    <w:p w14:paraId="2A68B693" w14:textId="77777777" w:rsidR="001F2064" w:rsidRPr="002E11C0" w:rsidRDefault="001F2064" w:rsidP="001F2064">
      <w:pPr>
        <w:tabs>
          <w:tab w:val="clear" w:pos="851"/>
          <w:tab w:val="clear" w:pos="1418"/>
          <w:tab w:val="left" w:pos="180"/>
        </w:tabs>
        <w:suppressAutoHyphens/>
        <w:overflowPunct w:val="0"/>
        <w:autoSpaceDE w:val="0"/>
        <w:autoSpaceDN w:val="0"/>
        <w:adjustRightInd w:val="0"/>
        <w:spacing w:before="0" w:line="300" w:lineRule="auto"/>
        <w:ind w:left="0"/>
        <w:textAlignment w:val="baseline"/>
        <w:rPr>
          <w:i/>
          <w:lang w:val="ro-RO"/>
        </w:rPr>
      </w:pPr>
    </w:p>
    <w:p w14:paraId="0EC3BACA" w14:textId="7C4F0EC4" w:rsidR="000736D0" w:rsidRDefault="000736D0" w:rsidP="000736D0">
      <w:pPr>
        <w:tabs>
          <w:tab w:val="clear" w:pos="851"/>
          <w:tab w:val="clear" w:pos="1418"/>
          <w:tab w:val="left" w:pos="180"/>
        </w:tabs>
        <w:suppressAutoHyphens/>
        <w:overflowPunct w:val="0"/>
        <w:autoSpaceDE w:val="0"/>
        <w:autoSpaceDN w:val="0"/>
        <w:adjustRightInd w:val="0"/>
        <w:spacing w:before="0" w:line="300" w:lineRule="auto"/>
        <w:ind w:left="0"/>
        <w:textAlignment w:val="baseline"/>
        <w:rPr>
          <w:i/>
          <w:lang w:val="ro-RO"/>
        </w:rPr>
      </w:pPr>
      <w:r>
        <w:rPr>
          <w:i/>
          <w:u w:val="single"/>
          <w:lang w:val="ro-RO"/>
        </w:rPr>
        <w:t>S</w:t>
      </w:r>
      <w:r w:rsidRPr="00BF425B">
        <w:rPr>
          <w:i/>
          <w:u w:val="single"/>
          <w:lang w:val="ro-RO"/>
        </w:rPr>
        <w:t>ubcapitolul 2.</w:t>
      </w:r>
      <w:r>
        <w:rPr>
          <w:i/>
          <w:u w:val="single"/>
          <w:lang w:val="ro-RO"/>
        </w:rPr>
        <w:t>6.6</w:t>
      </w:r>
      <w:r w:rsidRPr="00BF425B">
        <w:rPr>
          <w:i/>
          <w:u w:val="single"/>
          <w:lang w:val="ro-RO"/>
        </w:rPr>
        <w:t xml:space="preserve"> - „</w:t>
      </w:r>
      <w:r w:rsidRPr="000736D0">
        <w:rPr>
          <w:i/>
          <w:u w:val="single"/>
          <w:lang w:val="ro-RO"/>
        </w:rPr>
        <w:t>Dale de pavaj din beton prefabricat</w:t>
      </w:r>
      <w:r w:rsidRPr="00900064">
        <w:rPr>
          <w:i/>
          <w:lang w:val="ro-RO"/>
        </w:rPr>
        <w:t>” se amendeaza f</w:t>
      </w:r>
      <w:r w:rsidRPr="002E11C0">
        <w:rPr>
          <w:i/>
          <w:lang w:val="ro-RO"/>
        </w:rPr>
        <w:t>orma finala a acest</w:t>
      </w:r>
      <w:r>
        <w:rPr>
          <w:i/>
          <w:lang w:val="ro-RO"/>
        </w:rPr>
        <w:t>uia</w:t>
      </w:r>
      <w:r w:rsidRPr="002E11C0">
        <w:rPr>
          <w:i/>
          <w:lang w:val="ro-RO"/>
        </w:rPr>
        <w:t xml:space="preserve"> fiind urmatoarea:</w:t>
      </w:r>
    </w:p>
    <w:p w14:paraId="2987D09F" w14:textId="77777777" w:rsidR="000736D0" w:rsidRPr="000602CA" w:rsidRDefault="000736D0" w:rsidP="00760795">
      <w:pPr>
        <w:pStyle w:val="Paragraph"/>
        <w:numPr>
          <w:ilvl w:val="0"/>
          <w:numId w:val="140"/>
        </w:numPr>
        <w:tabs>
          <w:tab w:val="clear" w:pos="1031"/>
        </w:tabs>
        <w:ind w:left="851"/>
        <w:rPr>
          <w:lang w:val="es-ES_tradnl"/>
        </w:rPr>
      </w:pPr>
      <w:r w:rsidRPr="000602CA">
        <w:rPr>
          <w:lang w:val="es-ES_tradnl"/>
        </w:rPr>
        <w:t>Dalele de pavaj din beton prefabricat vor avea dimensiuni de 500 x 500 mm si nu mai putin de 50 mm, turnate din beton cu rezistenta la compresiune de 300 kg/cm</w:t>
      </w:r>
      <w:r w:rsidRPr="000602CA">
        <w:rPr>
          <w:vertAlign w:val="superscript"/>
          <w:lang w:val="es-ES_tradnl"/>
        </w:rPr>
        <w:t>2</w:t>
      </w:r>
    </w:p>
    <w:p w14:paraId="68FF70E6" w14:textId="6EF5D2F5" w:rsidR="00B27877" w:rsidRPr="00BF425B" w:rsidRDefault="00B27877" w:rsidP="000736D0">
      <w:pPr>
        <w:tabs>
          <w:tab w:val="left" w:pos="1710"/>
        </w:tabs>
        <w:ind w:left="0"/>
        <w:rPr>
          <w:lang w:val="ro-RO"/>
        </w:rPr>
      </w:pPr>
    </w:p>
    <w:p w14:paraId="39D8A270" w14:textId="7A421E1D" w:rsidR="00442D4D" w:rsidRPr="00BF425B" w:rsidRDefault="00442D4D" w:rsidP="00832AEA">
      <w:pPr>
        <w:pStyle w:val="Titlu2"/>
        <w:ind w:left="1560"/>
        <w:rPr>
          <w:lang w:val="ro-RO"/>
        </w:rPr>
      </w:pPr>
      <w:bookmarkStart w:id="19" w:name="_Toc148622512"/>
      <w:r w:rsidRPr="00BF425B">
        <w:rPr>
          <w:lang w:val="ro-RO"/>
        </w:rPr>
        <w:t>Adaugiri</w:t>
      </w:r>
      <w:bookmarkEnd w:id="19"/>
    </w:p>
    <w:p w14:paraId="0E07238E" w14:textId="0BD1D80F" w:rsidR="00C3060F" w:rsidRPr="002F74C1" w:rsidRDefault="00C3060F" w:rsidP="00C3060F">
      <w:pPr>
        <w:tabs>
          <w:tab w:val="clear" w:pos="851"/>
          <w:tab w:val="clear" w:pos="1418"/>
          <w:tab w:val="left" w:pos="180"/>
        </w:tabs>
        <w:suppressAutoHyphens/>
        <w:overflowPunct w:val="0"/>
        <w:autoSpaceDE w:val="0"/>
        <w:autoSpaceDN w:val="0"/>
        <w:adjustRightInd w:val="0"/>
        <w:spacing w:before="0" w:line="300" w:lineRule="auto"/>
        <w:ind w:left="0"/>
        <w:textAlignment w:val="baseline"/>
        <w:rPr>
          <w:i/>
          <w:lang w:val="ro-RO"/>
        </w:rPr>
      </w:pPr>
      <w:r w:rsidRPr="002F74C1">
        <w:rPr>
          <w:i/>
          <w:lang w:val="ro-RO"/>
        </w:rPr>
        <w:t xml:space="preserve">Se adauga </w:t>
      </w:r>
      <w:r w:rsidR="002F74C1">
        <w:rPr>
          <w:i/>
          <w:lang w:val="ro-RO"/>
        </w:rPr>
        <w:t>in</w:t>
      </w:r>
      <w:r w:rsidRPr="00BF425B">
        <w:rPr>
          <w:i/>
          <w:u w:val="single"/>
          <w:lang w:val="ro-RO"/>
        </w:rPr>
        <w:t xml:space="preserve"> </w:t>
      </w:r>
      <w:r w:rsidR="00BA3BD6">
        <w:rPr>
          <w:i/>
          <w:u w:val="single"/>
          <w:lang w:val="ro-RO"/>
        </w:rPr>
        <w:t>S</w:t>
      </w:r>
      <w:r w:rsidRPr="00BF425B">
        <w:rPr>
          <w:i/>
          <w:u w:val="single"/>
          <w:lang w:val="ro-RO"/>
        </w:rPr>
        <w:t xml:space="preserve">ubcapitolul </w:t>
      </w:r>
      <w:r w:rsidR="0025115D">
        <w:rPr>
          <w:i/>
          <w:u w:val="single"/>
          <w:lang w:val="ro-RO"/>
        </w:rPr>
        <w:t>2</w:t>
      </w:r>
      <w:r w:rsidRPr="00BF425B">
        <w:rPr>
          <w:i/>
          <w:u w:val="single"/>
          <w:lang w:val="ro-RO"/>
        </w:rPr>
        <w:t xml:space="preserve">.1 - „Conditii generale” </w:t>
      </w:r>
      <w:r w:rsidRPr="002F74C1">
        <w:rPr>
          <w:i/>
          <w:lang w:val="ro-RO"/>
        </w:rPr>
        <w:t xml:space="preserve">urmatoarele informatii: </w:t>
      </w:r>
    </w:p>
    <w:p w14:paraId="376915B1" w14:textId="77777777" w:rsidR="00C3060F" w:rsidRPr="00BF425B" w:rsidRDefault="00C3060F" w:rsidP="00C3060F">
      <w:pPr>
        <w:pStyle w:val="Paragraph"/>
        <w:ind w:left="851"/>
        <w:rPr>
          <w:b/>
          <w:u w:val="single"/>
        </w:rPr>
      </w:pPr>
      <w:r w:rsidRPr="00BF425B">
        <w:rPr>
          <w:b/>
          <w:u w:val="single"/>
        </w:rPr>
        <w:t>Aprobarea materialelor</w:t>
      </w:r>
    </w:p>
    <w:p w14:paraId="557209D5" w14:textId="77777777" w:rsidR="00C3060F" w:rsidRPr="00BF425B" w:rsidRDefault="00C3060F" w:rsidP="00760795">
      <w:pPr>
        <w:pStyle w:val="Paragraph"/>
        <w:numPr>
          <w:ilvl w:val="0"/>
          <w:numId w:val="132"/>
        </w:numPr>
        <w:ind w:left="851"/>
        <w:rPr>
          <w:lang w:val="ro-RO"/>
        </w:rPr>
      </w:pPr>
      <w:r w:rsidRPr="00BF425B">
        <w:rPr>
          <w:lang w:val="ro-RO"/>
        </w:rPr>
        <w:t>Inainte de a comanda orice material cu orice prezentare, destinat pentru Lucrari permanente, Antreprenorul va prezenta Supervizorului datele de identificare ale producatorului sau furnizorului propus in Oferta, va supune aprobarii specificatiile materialelor si detalii ale locului de origine sau de productie. Daca se cere de catre Supervizor, Antreprenorul va furniza acestuia pentru pastrare o copie a oricarei astfel de comenzi facute.</w:t>
      </w:r>
    </w:p>
    <w:p w14:paraId="12F004C0" w14:textId="77777777" w:rsidR="00C3060F" w:rsidRPr="00BF425B" w:rsidRDefault="00C3060F" w:rsidP="00760795">
      <w:pPr>
        <w:pStyle w:val="Paragraph"/>
        <w:numPr>
          <w:ilvl w:val="0"/>
          <w:numId w:val="132"/>
        </w:numPr>
        <w:ind w:left="851"/>
        <w:rPr>
          <w:lang w:val="ro-RO"/>
        </w:rPr>
      </w:pPr>
      <w:r w:rsidRPr="00BF425B">
        <w:rPr>
          <w:lang w:val="ro-RO"/>
        </w:rPr>
        <w:t>Toate materialele folosite in lucrarile permanente trebuie sa fie noi, in afara cazului cand folosirea materialului existent este permis in mod expres de catre Angajator/Beneficiar.</w:t>
      </w:r>
    </w:p>
    <w:p w14:paraId="1CF30175" w14:textId="77777777" w:rsidR="00C3060F" w:rsidRPr="00BF425B" w:rsidRDefault="00C3060F" w:rsidP="00760795">
      <w:pPr>
        <w:pStyle w:val="Paragraph"/>
        <w:numPr>
          <w:ilvl w:val="0"/>
          <w:numId w:val="132"/>
        </w:numPr>
        <w:ind w:left="851"/>
        <w:rPr>
          <w:lang w:val="ro-RO"/>
        </w:rPr>
      </w:pPr>
      <w:r w:rsidRPr="00BF425B">
        <w:rPr>
          <w:lang w:val="ro-RO"/>
        </w:rPr>
        <w:t>Antreprenorul va furniza Supervizorului probele de material necesare sau supuse deja testarii in conformitate cu Contractul. Daca nu este in mod expres scutit, Antreprenorul va furniza si probe ale tuturor articolelor fabricate, cerute pentru Lucrarile permanente, sau atunci cand este cazul, Antreprenorul va prezenta din literatura de specialitate, dovezile privind excluderea de la efectuarea probelor (cu acordul Beneficiarului). Toate probele aprobate vor fi depozitate la locul de montaj de catre Antreprenorul pe durata contractului, si orice materiale sau articole fabricate ulterior, livrate la locul de montaj pentru incorporare in Lucrarile permanente, vor fi de o calitate cel putin egala cu proba aprobata.</w:t>
      </w:r>
    </w:p>
    <w:p w14:paraId="318BB8D3" w14:textId="77777777" w:rsidR="00C3060F" w:rsidRPr="00BF425B" w:rsidRDefault="00C3060F" w:rsidP="00760795">
      <w:pPr>
        <w:pStyle w:val="Paragraph"/>
        <w:numPr>
          <w:ilvl w:val="0"/>
          <w:numId w:val="132"/>
        </w:numPr>
        <w:ind w:left="851"/>
        <w:rPr>
          <w:lang w:val="ro-RO"/>
        </w:rPr>
      </w:pPr>
      <w:r w:rsidRPr="00BF425B">
        <w:rPr>
          <w:lang w:val="ro-RO"/>
        </w:rPr>
        <w:t>Materialele si echipamentul vor fi conforme specificatiilor proiectului si acolo unde sunt alte materiale folosite trebuie obtinuta aprobarea prealabila a Beneficiarului si Supervizorului si daca este necesar a Ministerului Sanatatii.</w:t>
      </w:r>
    </w:p>
    <w:p w14:paraId="583E4FE4" w14:textId="77777777" w:rsidR="00C3060F" w:rsidRPr="00BF425B" w:rsidRDefault="00C3060F" w:rsidP="00760795">
      <w:pPr>
        <w:pStyle w:val="Paragraph"/>
        <w:numPr>
          <w:ilvl w:val="0"/>
          <w:numId w:val="132"/>
        </w:numPr>
        <w:ind w:left="851"/>
        <w:rPr>
          <w:lang w:val="ro-RO"/>
        </w:rPr>
      </w:pPr>
      <w:r w:rsidRPr="00BF425B">
        <w:rPr>
          <w:lang w:val="ro-RO"/>
        </w:rPr>
        <w:t>Instalatiile hidraulice prevazute in proiect se vor aproviziona conform indicatiilor din listele de cantitati de lucrari si prescriptiile oficiale privind calitatea instalatiilor.</w:t>
      </w:r>
    </w:p>
    <w:p w14:paraId="698BC47A" w14:textId="77777777" w:rsidR="00C3060F" w:rsidRPr="00BF425B" w:rsidRDefault="00C3060F" w:rsidP="00760795">
      <w:pPr>
        <w:pStyle w:val="Paragraph"/>
        <w:numPr>
          <w:ilvl w:val="0"/>
          <w:numId w:val="132"/>
        </w:numPr>
        <w:ind w:left="851"/>
        <w:rPr>
          <w:lang w:val="ro-RO"/>
        </w:rPr>
      </w:pPr>
      <w:r w:rsidRPr="00BF425B">
        <w:rPr>
          <w:lang w:val="ro-RO"/>
        </w:rPr>
        <w:t>Materialele folosite (tevi, armaturi, flanse) vor avea caracteristicile prevazute in standardele de stat si se vor verifica daca corespund tehnic si calitativ prevederilor proiectului respectiv, sa nu prezinte defasonari, blocari la armaturi. Se va verifica starea sudurilor, a flanselor, functionarea pompelor, armaturilor si aparatelor.</w:t>
      </w:r>
    </w:p>
    <w:p w14:paraId="31FD76AE" w14:textId="77777777" w:rsidR="00C3060F" w:rsidRPr="00BF425B" w:rsidRDefault="00C3060F" w:rsidP="00760795">
      <w:pPr>
        <w:pStyle w:val="Paragraph"/>
        <w:numPr>
          <w:ilvl w:val="0"/>
          <w:numId w:val="132"/>
        </w:numPr>
        <w:ind w:left="851"/>
        <w:rPr>
          <w:lang w:val="ro-RO"/>
        </w:rPr>
      </w:pPr>
      <w:r w:rsidRPr="00BF425B">
        <w:rPr>
          <w:lang w:val="ro-RO"/>
        </w:rPr>
        <w:t xml:space="preserve">Antreprenorul va asigura toate conductele, fitingurile, vanele si alte materiale necesare, dupa cum este indicat in Plansele desenate ale Beneficiarului si dupa cum este cerut pentru executarea corespunzatoare a Lucrarilor. </w:t>
      </w:r>
    </w:p>
    <w:p w14:paraId="63BEBC70" w14:textId="77777777" w:rsidR="00C3060F" w:rsidRPr="00BF425B" w:rsidRDefault="00C3060F" w:rsidP="00760795">
      <w:pPr>
        <w:pStyle w:val="Paragraph"/>
        <w:numPr>
          <w:ilvl w:val="0"/>
          <w:numId w:val="132"/>
        </w:numPr>
        <w:ind w:left="851"/>
        <w:rPr>
          <w:lang w:val="ro-RO"/>
        </w:rPr>
      </w:pPr>
      <w:r w:rsidRPr="00BF425B">
        <w:rPr>
          <w:lang w:val="ro-RO"/>
        </w:rPr>
        <w:t>Daca este necesara furnizarea de catre Antreprenor a unor conducte, vane, fitinguri sau alte materiale suplimentare, acestea vor respecta aceste Specificatii sau alte Specificatii detaliate, care ar putea fi pregatite de catre Supervizor.</w:t>
      </w:r>
    </w:p>
    <w:p w14:paraId="173EA601" w14:textId="50FAF9A4" w:rsidR="00ED74A3" w:rsidRPr="00BA3BD6" w:rsidRDefault="00C3060F" w:rsidP="00760795">
      <w:pPr>
        <w:pStyle w:val="Paragraph"/>
        <w:numPr>
          <w:ilvl w:val="0"/>
          <w:numId w:val="132"/>
        </w:numPr>
        <w:ind w:left="851"/>
        <w:rPr>
          <w:lang w:val="ro-RO"/>
        </w:rPr>
      </w:pPr>
      <w:r w:rsidRPr="00BF425B">
        <w:rPr>
          <w:lang w:val="ro-RO"/>
        </w:rPr>
        <w:t>Materialele folosite in lucrari, care sunt, sau pot fi in contact cu apa tratata sau netratata nu vor contine nici o substanta care ar putea da gust, miros sau toxicitate, sau sa fie in alt mod daunator sanatatii, sau sa afecteze negativ apa transportata.</w:t>
      </w:r>
      <w:r w:rsidRPr="00BF425B">
        <w:rPr>
          <w:lang w:val="ro-RO"/>
        </w:rPr>
        <w:cr/>
        <w:t>Materialele si echipamentul vor fi conforme specificatiilor proiectului si acolo unde sunt alte materiale folosite trebuie obtinuta aprobarea prealabila a Supervizorului si daca este necesar a Ministerului Sanatatii sau a altor organisme abilitate.</w:t>
      </w:r>
      <w:bookmarkStart w:id="20" w:name="_Hlk129269230"/>
    </w:p>
    <w:bookmarkEnd w:id="20"/>
    <w:p w14:paraId="37261FE8" w14:textId="1FEC17F5" w:rsidR="00FE2B43" w:rsidRPr="00BF425B" w:rsidRDefault="00FE2B43" w:rsidP="00FB0917">
      <w:pPr>
        <w:tabs>
          <w:tab w:val="clear" w:pos="851"/>
          <w:tab w:val="clear" w:pos="1418"/>
          <w:tab w:val="left" w:pos="180"/>
        </w:tabs>
        <w:suppressAutoHyphens/>
        <w:overflowPunct w:val="0"/>
        <w:autoSpaceDE w:val="0"/>
        <w:autoSpaceDN w:val="0"/>
        <w:adjustRightInd w:val="0"/>
        <w:spacing w:before="0" w:line="300" w:lineRule="auto"/>
        <w:ind w:left="0"/>
        <w:textAlignment w:val="baseline"/>
        <w:rPr>
          <w:lang w:val="ro-RO"/>
        </w:rPr>
      </w:pPr>
    </w:p>
    <w:p w14:paraId="0FA1804E" w14:textId="1BC5BEA9" w:rsidR="005607A5" w:rsidRPr="00BF425B" w:rsidRDefault="005607A5" w:rsidP="005607A5">
      <w:pPr>
        <w:tabs>
          <w:tab w:val="clear" w:pos="851"/>
          <w:tab w:val="clear" w:pos="1418"/>
          <w:tab w:val="left" w:pos="180"/>
        </w:tabs>
        <w:suppressAutoHyphens/>
        <w:overflowPunct w:val="0"/>
        <w:autoSpaceDE w:val="0"/>
        <w:autoSpaceDN w:val="0"/>
        <w:adjustRightInd w:val="0"/>
        <w:spacing w:before="0" w:line="300" w:lineRule="auto"/>
        <w:ind w:left="0"/>
        <w:textAlignment w:val="baseline"/>
        <w:rPr>
          <w:i/>
          <w:u w:val="single"/>
          <w:lang w:val="ro-RO"/>
        </w:rPr>
      </w:pPr>
      <w:r w:rsidRPr="00BF425B">
        <w:rPr>
          <w:i/>
          <w:u w:val="single"/>
          <w:lang w:val="ro-RO"/>
        </w:rPr>
        <w:t xml:space="preserve">Se adauga </w:t>
      </w:r>
      <w:r w:rsidR="00BA3BD6">
        <w:rPr>
          <w:i/>
          <w:u w:val="single"/>
          <w:lang w:val="ro-RO"/>
        </w:rPr>
        <w:t>S</w:t>
      </w:r>
      <w:r w:rsidRPr="00BF425B">
        <w:rPr>
          <w:i/>
          <w:u w:val="single"/>
          <w:lang w:val="ro-RO"/>
        </w:rPr>
        <w:t xml:space="preserve">ubcapitolul 2.3.18 - „Conducte de otel” avand urmatoarea forma: </w:t>
      </w:r>
    </w:p>
    <w:p w14:paraId="7359238D" w14:textId="77777777" w:rsidR="005607A5" w:rsidRPr="00BF425B" w:rsidRDefault="005607A5" w:rsidP="00225EEA">
      <w:pPr>
        <w:pStyle w:val="Paragraph"/>
        <w:numPr>
          <w:ilvl w:val="0"/>
          <w:numId w:val="35"/>
        </w:numPr>
        <w:tabs>
          <w:tab w:val="clear" w:pos="1031"/>
          <w:tab w:val="num" w:pos="851"/>
        </w:tabs>
        <w:ind w:left="851"/>
        <w:rPr>
          <w:lang w:val="ro-RO"/>
        </w:rPr>
      </w:pPr>
      <w:r w:rsidRPr="00BF425B">
        <w:rPr>
          <w:lang w:val="ro-RO"/>
        </w:rPr>
        <w:t>Conductele de otel cu caracteristicile descrise in documentul de fata se vor utiliza in cazul subtraversarilor ca protectie a conductelor de alimentare cu apa si canalizare si la supratraversari asa cum este specificat in proiect.</w:t>
      </w:r>
    </w:p>
    <w:p w14:paraId="03792825" w14:textId="77777777" w:rsidR="005607A5" w:rsidRPr="00BF425B" w:rsidRDefault="005607A5" w:rsidP="00225EEA">
      <w:pPr>
        <w:pStyle w:val="Paragraph"/>
        <w:numPr>
          <w:ilvl w:val="0"/>
          <w:numId w:val="35"/>
        </w:numPr>
        <w:ind w:left="851"/>
        <w:rPr>
          <w:lang w:val="ro-RO"/>
        </w:rPr>
      </w:pPr>
      <w:r w:rsidRPr="00BF425B">
        <w:rPr>
          <w:lang w:val="ro-RO"/>
        </w:rPr>
        <w:lastRenderedPageBreak/>
        <w:t xml:space="preserve">Va fi acceptata numai furnizarea de conducte de otel gata izolate anticoroziv. </w:t>
      </w:r>
    </w:p>
    <w:p w14:paraId="5A05B2C3" w14:textId="77777777" w:rsidR="005607A5" w:rsidRPr="00BF425B" w:rsidRDefault="005607A5" w:rsidP="00225EEA">
      <w:pPr>
        <w:pStyle w:val="Paragraph"/>
        <w:numPr>
          <w:ilvl w:val="0"/>
          <w:numId w:val="35"/>
        </w:numPr>
        <w:ind w:left="851"/>
        <w:rPr>
          <w:lang w:val="ro-RO"/>
        </w:rPr>
      </w:pPr>
      <w:r w:rsidRPr="00BF425B">
        <w:rPr>
          <w:lang w:val="ro-RO"/>
        </w:rPr>
        <w:t>Protectia interioara anticoroziva se va realiza prin grunduire si vopsire cu materiale performante.</w:t>
      </w:r>
    </w:p>
    <w:p w14:paraId="27A7B9D5" w14:textId="77777777" w:rsidR="005607A5" w:rsidRPr="00BF425B" w:rsidRDefault="005607A5" w:rsidP="00225EEA">
      <w:pPr>
        <w:pStyle w:val="Paragraph"/>
        <w:numPr>
          <w:ilvl w:val="0"/>
          <w:numId w:val="35"/>
        </w:numPr>
        <w:ind w:left="851"/>
        <w:rPr>
          <w:lang w:val="ro-RO"/>
        </w:rPr>
      </w:pPr>
      <w:r w:rsidRPr="00BF425B">
        <w:rPr>
          <w:lang w:val="ro-RO"/>
        </w:rPr>
        <w:t>Protectia exterioara anticoroziva se va realiza cu vopsele pe baza de rasini epoxidice, pe baza de poliuretan, vopsea alchidica, imbunatatita cu poliuretan rezistenta la umiditate ridicata, solutii bituminoase, care trebuie sa raspunda la urmatoarele exigente:</w:t>
      </w:r>
    </w:p>
    <w:p w14:paraId="6890F5CC" w14:textId="77777777" w:rsidR="005607A5" w:rsidRPr="00BF425B" w:rsidRDefault="005607A5" w:rsidP="00225EEA">
      <w:pPr>
        <w:pStyle w:val="Listacumarcatori2"/>
        <w:numPr>
          <w:ilvl w:val="0"/>
          <w:numId w:val="34"/>
        </w:numPr>
        <w:tabs>
          <w:tab w:val="clear" w:pos="851"/>
          <w:tab w:val="clear" w:pos="1418"/>
        </w:tabs>
        <w:spacing w:after="120"/>
        <w:jc w:val="left"/>
        <w:rPr>
          <w:lang w:val="ro-RO"/>
        </w:rPr>
      </w:pPr>
      <w:r w:rsidRPr="00BF425B">
        <w:rPr>
          <w:lang w:val="ro-RO"/>
        </w:rPr>
        <w:t>Protectie anticoroziva buna;</w:t>
      </w:r>
    </w:p>
    <w:p w14:paraId="1C326FA6" w14:textId="77777777" w:rsidR="005607A5" w:rsidRPr="00BF425B" w:rsidRDefault="005607A5" w:rsidP="00225EEA">
      <w:pPr>
        <w:pStyle w:val="Listacumarcatori2"/>
        <w:numPr>
          <w:ilvl w:val="0"/>
          <w:numId w:val="34"/>
        </w:numPr>
        <w:tabs>
          <w:tab w:val="clear" w:pos="851"/>
          <w:tab w:val="clear" w:pos="1418"/>
        </w:tabs>
        <w:spacing w:after="120"/>
        <w:jc w:val="left"/>
        <w:rPr>
          <w:lang w:val="ro-RO"/>
        </w:rPr>
      </w:pPr>
      <w:r w:rsidRPr="00BF425B">
        <w:rPr>
          <w:lang w:val="ro-RO"/>
        </w:rPr>
        <w:t>Proprietati mecanice bune;</w:t>
      </w:r>
    </w:p>
    <w:p w14:paraId="55F1F34B" w14:textId="77777777" w:rsidR="005607A5" w:rsidRPr="00BF425B" w:rsidRDefault="005607A5" w:rsidP="00225EEA">
      <w:pPr>
        <w:pStyle w:val="Listacumarcatori2"/>
        <w:numPr>
          <w:ilvl w:val="0"/>
          <w:numId w:val="34"/>
        </w:numPr>
        <w:tabs>
          <w:tab w:val="clear" w:pos="851"/>
          <w:tab w:val="clear" w:pos="1418"/>
        </w:tabs>
        <w:spacing w:after="120"/>
        <w:jc w:val="left"/>
        <w:rPr>
          <w:lang w:val="ro-RO"/>
        </w:rPr>
      </w:pPr>
      <w:r w:rsidRPr="00BF425B">
        <w:rPr>
          <w:lang w:val="ro-RO"/>
        </w:rPr>
        <w:t>Rezistenta la deteriorari mecanice;</w:t>
      </w:r>
    </w:p>
    <w:p w14:paraId="3E0F62BB" w14:textId="77777777" w:rsidR="005607A5" w:rsidRPr="00BF425B" w:rsidRDefault="005607A5" w:rsidP="00225EEA">
      <w:pPr>
        <w:pStyle w:val="Listacumarcatori2"/>
        <w:numPr>
          <w:ilvl w:val="0"/>
          <w:numId w:val="34"/>
        </w:numPr>
        <w:tabs>
          <w:tab w:val="clear" w:pos="851"/>
          <w:tab w:val="clear" w:pos="1418"/>
        </w:tabs>
        <w:spacing w:after="120"/>
        <w:jc w:val="left"/>
        <w:rPr>
          <w:lang w:val="ro-RO"/>
        </w:rPr>
      </w:pPr>
      <w:r w:rsidRPr="00BF425B">
        <w:rPr>
          <w:lang w:val="ro-RO"/>
        </w:rPr>
        <w:t>Stabilitate la apa de condens si din precipitatii;</w:t>
      </w:r>
    </w:p>
    <w:p w14:paraId="6F4B7BA5" w14:textId="77777777" w:rsidR="005607A5" w:rsidRPr="00BF425B" w:rsidRDefault="005607A5" w:rsidP="00225EEA">
      <w:pPr>
        <w:pStyle w:val="Listacumarcatori2"/>
        <w:numPr>
          <w:ilvl w:val="0"/>
          <w:numId w:val="34"/>
        </w:numPr>
        <w:tabs>
          <w:tab w:val="clear" w:pos="851"/>
          <w:tab w:val="clear" w:pos="1418"/>
        </w:tabs>
        <w:spacing w:after="120"/>
        <w:jc w:val="left"/>
        <w:rPr>
          <w:lang w:val="ro-RO"/>
        </w:rPr>
      </w:pPr>
      <w:r w:rsidRPr="00BF425B">
        <w:rPr>
          <w:lang w:val="ro-RO"/>
        </w:rPr>
        <w:t>Stabilitate la imbatranire;</w:t>
      </w:r>
    </w:p>
    <w:p w14:paraId="3DD34F5E" w14:textId="77777777" w:rsidR="005607A5" w:rsidRPr="00BF425B" w:rsidRDefault="005607A5" w:rsidP="00225EEA">
      <w:pPr>
        <w:pStyle w:val="Listacumarcatori2"/>
        <w:numPr>
          <w:ilvl w:val="0"/>
          <w:numId w:val="34"/>
        </w:numPr>
        <w:tabs>
          <w:tab w:val="clear" w:pos="851"/>
          <w:tab w:val="clear" w:pos="1418"/>
        </w:tabs>
        <w:spacing w:after="120"/>
        <w:jc w:val="left"/>
        <w:rPr>
          <w:lang w:val="ro-RO"/>
        </w:rPr>
      </w:pPr>
      <w:r w:rsidRPr="00BF425B">
        <w:rPr>
          <w:lang w:val="ro-RO"/>
        </w:rPr>
        <w:t>Continut ridicat de inhibitor de coroziune;</w:t>
      </w:r>
    </w:p>
    <w:p w14:paraId="6E98AEAC" w14:textId="77777777" w:rsidR="005607A5" w:rsidRPr="00BF425B" w:rsidRDefault="005607A5" w:rsidP="00225EEA">
      <w:pPr>
        <w:pStyle w:val="Listacumarcatori2"/>
        <w:numPr>
          <w:ilvl w:val="0"/>
          <w:numId w:val="34"/>
        </w:numPr>
        <w:tabs>
          <w:tab w:val="clear" w:pos="851"/>
          <w:tab w:val="clear" w:pos="1418"/>
        </w:tabs>
        <w:spacing w:after="120"/>
        <w:jc w:val="left"/>
        <w:rPr>
          <w:lang w:val="ro-RO"/>
        </w:rPr>
      </w:pPr>
      <w:r w:rsidRPr="00BF425B">
        <w:rPr>
          <w:lang w:val="ro-RO"/>
        </w:rPr>
        <w:t>Buna rezistenta chimica;</w:t>
      </w:r>
    </w:p>
    <w:p w14:paraId="72720168" w14:textId="77777777" w:rsidR="005607A5" w:rsidRPr="00BF425B" w:rsidRDefault="005607A5" w:rsidP="00225EEA">
      <w:pPr>
        <w:pStyle w:val="Listacumarcatori2"/>
        <w:numPr>
          <w:ilvl w:val="0"/>
          <w:numId w:val="34"/>
        </w:numPr>
        <w:tabs>
          <w:tab w:val="clear" w:pos="851"/>
          <w:tab w:val="clear" w:pos="1418"/>
        </w:tabs>
        <w:spacing w:after="120"/>
        <w:jc w:val="left"/>
        <w:rPr>
          <w:lang w:val="ro-RO"/>
        </w:rPr>
      </w:pPr>
      <w:r w:rsidRPr="00BF425B">
        <w:rPr>
          <w:lang w:val="ro-RO"/>
        </w:rPr>
        <w:t>Posibilitatea aplicarii la temperaturi scazute;</w:t>
      </w:r>
    </w:p>
    <w:p w14:paraId="1AACD59D" w14:textId="77777777" w:rsidR="005607A5" w:rsidRPr="00BF425B" w:rsidRDefault="005607A5" w:rsidP="00225EEA">
      <w:pPr>
        <w:pStyle w:val="Listacumarcatori2"/>
        <w:numPr>
          <w:ilvl w:val="0"/>
          <w:numId w:val="34"/>
        </w:numPr>
        <w:tabs>
          <w:tab w:val="clear" w:pos="851"/>
          <w:tab w:val="clear" w:pos="1418"/>
        </w:tabs>
        <w:spacing w:after="120"/>
        <w:jc w:val="left"/>
        <w:rPr>
          <w:lang w:val="ro-RO"/>
        </w:rPr>
      </w:pPr>
      <w:r w:rsidRPr="00BF425B">
        <w:rPr>
          <w:lang w:val="ro-RO"/>
        </w:rPr>
        <w:t>Lunga durata de intretinere;</w:t>
      </w:r>
    </w:p>
    <w:p w14:paraId="738BB1FD" w14:textId="77777777" w:rsidR="005607A5" w:rsidRPr="00BF425B" w:rsidRDefault="005607A5" w:rsidP="00225EEA">
      <w:pPr>
        <w:pStyle w:val="Listacumarcatori2"/>
        <w:numPr>
          <w:ilvl w:val="0"/>
          <w:numId w:val="34"/>
        </w:numPr>
        <w:tabs>
          <w:tab w:val="clear" w:pos="851"/>
          <w:tab w:val="clear" w:pos="1418"/>
        </w:tabs>
        <w:spacing w:after="120"/>
        <w:jc w:val="left"/>
        <w:rPr>
          <w:lang w:val="ro-RO"/>
        </w:rPr>
      </w:pPr>
      <w:r w:rsidRPr="00BF425B">
        <w:rPr>
          <w:lang w:val="ro-RO"/>
        </w:rPr>
        <w:t>Sa fie stabila la UV.</w:t>
      </w:r>
    </w:p>
    <w:p w14:paraId="70827513" w14:textId="77777777" w:rsidR="005607A5" w:rsidRPr="00BF425B" w:rsidRDefault="005607A5" w:rsidP="00225EEA">
      <w:pPr>
        <w:pStyle w:val="Paragraph"/>
        <w:numPr>
          <w:ilvl w:val="0"/>
          <w:numId w:val="35"/>
        </w:numPr>
        <w:ind w:left="851"/>
        <w:rPr>
          <w:lang w:val="ro-RO"/>
        </w:rPr>
      </w:pPr>
      <w:r w:rsidRPr="00BF425B">
        <w:rPr>
          <w:lang w:val="ro-RO"/>
        </w:rPr>
        <w:t>La tehnologia de executie cu foraj orizontal se vor respecta cu strictete unghiurile de intrare si iesire ale forezei astfel incat sa nu se produca tensionari ale tronsoanelor de conducta prin devieri de la traseul stabilit prin proiect. Daca din anumite motive sapa intalneste obstacole neprevazute se va relua operatia intr-o zona aflata in imediata vecinatate dupa informarea proiectantului.</w:t>
      </w:r>
    </w:p>
    <w:p w14:paraId="57D259BB" w14:textId="0B423E74" w:rsidR="005607A5" w:rsidRPr="00BF425B" w:rsidRDefault="005607A5" w:rsidP="00225EEA">
      <w:pPr>
        <w:pStyle w:val="Paragraph"/>
        <w:numPr>
          <w:ilvl w:val="0"/>
          <w:numId w:val="35"/>
        </w:numPr>
        <w:ind w:left="851"/>
        <w:rPr>
          <w:lang w:val="ro-RO"/>
        </w:rPr>
      </w:pPr>
      <w:r w:rsidRPr="00BF425B">
        <w:rPr>
          <w:lang w:val="ro-RO"/>
        </w:rPr>
        <w:t>Lucrarile de subtraversare vor fi executate conform planselor cu detalii de executie.</w:t>
      </w:r>
    </w:p>
    <w:p w14:paraId="61F5574E" w14:textId="77777777" w:rsidR="005A6B3A" w:rsidRPr="00BF425B" w:rsidRDefault="005A6B3A" w:rsidP="005A6B3A">
      <w:pPr>
        <w:tabs>
          <w:tab w:val="clear" w:pos="851"/>
          <w:tab w:val="clear" w:pos="1418"/>
          <w:tab w:val="left" w:pos="180"/>
        </w:tabs>
        <w:suppressAutoHyphens/>
        <w:overflowPunct w:val="0"/>
        <w:autoSpaceDE w:val="0"/>
        <w:autoSpaceDN w:val="0"/>
        <w:adjustRightInd w:val="0"/>
        <w:spacing w:before="0" w:line="300" w:lineRule="auto"/>
        <w:ind w:left="0"/>
        <w:textAlignment w:val="baseline"/>
        <w:rPr>
          <w:lang w:val="ro-RO"/>
        </w:rPr>
      </w:pPr>
    </w:p>
    <w:p w14:paraId="2A9605D5" w14:textId="7E635100" w:rsidR="00BF23E9" w:rsidRPr="00BF425B" w:rsidRDefault="00BF23E9" w:rsidP="00BF23E9">
      <w:pPr>
        <w:tabs>
          <w:tab w:val="clear" w:pos="851"/>
          <w:tab w:val="clear" w:pos="1418"/>
          <w:tab w:val="left" w:pos="180"/>
        </w:tabs>
        <w:suppressAutoHyphens/>
        <w:overflowPunct w:val="0"/>
        <w:autoSpaceDE w:val="0"/>
        <w:autoSpaceDN w:val="0"/>
        <w:adjustRightInd w:val="0"/>
        <w:spacing w:before="0" w:line="300" w:lineRule="auto"/>
        <w:ind w:left="0"/>
        <w:textAlignment w:val="baseline"/>
        <w:rPr>
          <w:i/>
          <w:u w:val="single"/>
          <w:lang w:val="ro-RO"/>
        </w:rPr>
      </w:pPr>
      <w:r w:rsidRPr="00191CF9">
        <w:rPr>
          <w:i/>
          <w:lang w:val="ro-RO"/>
        </w:rPr>
        <w:t xml:space="preserve">Se adauga </w:t>
      </w:r>
      <w:r w:rsidR="00191CF9">
        <w:rPr>
          <w:i/>
          <w:lang w:val="ro-RO"/>
        </w:rPr>
        <w:t>in</w:t>
      </w:r>
      <w:r w:rsidRPr="00BF425B">
        <w:rPr>
          <w:i/>
          <w:u w:val="single"/>
          <w:lang w:val="ro-RO"/>
        </w:rPr>
        <w:t xml:space="preserve"> </w:t>
      </w:r>
      <w:r w:rsidR="00191CF9">
        <w:rPr>
          <w:i/>
          <w:u w:val="single"/>
          <w:lang w:val="ro-RO"/>
        </w:rPr>
        <w:t>S</w:t>
      </w:r>
      <w:r w:rsidRPr="00BF425B">
        <w:rPr>
          <w:i/>
          <w:u w:val="single"/>
          <w:lang w:val="ro-RO"/>
        </w:rPr>
        <w:t>ubcapitolul 2.6.1 - „Material de umplere</w:t>
      </w:r>
      <w:r w:rsidRPr="00191CF9">
        <w:rPr>
          <w:i/>
          <w:lang w:val="ro-RO"/>
        </w:rPr>
        <w:t>” urmatoare</w:t>
      </w:r>
      <w:r w:rsidR="00191CF9">
        <w:rPr>
          <w:i/>
          <w:lang w:val="ro-RO"/>
        </w:rPr>
        <w:t>le:</w:t>
      </w:r>
      <w:r w:rsidRPr="00BF425B">
        <w:rPr>
          <w:i/>
          <w:u w:val="single"/>
          <w:lang w:val="ro-RO"/>
        </w:rPr>
        <w:t xml:space="preserve"> </w:t>
      </w:r>
    </w:p>
    <w:p w14:paraId="7D9DBE1B" w14:textId="77777777" w:rsidR="00BF23E9" w:rsidRPr="00BF425B" w:rsidRDefault="00BF23E9" w:rsidP="00BF23E9">
      <w:pPr>
        <w:pStyle w:val="Paragraph"/>
        <w:ind w:firstLine="900"/>
        <w:rPr>
          <w:rStyle w:val="Normal1"/>
          <w:b/>
        </w:rPr>
      </w:pPr>
      <w:r w:rsidRPr="00BF425B">
        <w:rPr>
          <w:rStyle w:val="Normal1"/>
          <w:b/>
        </w:rPr>
        <w:t>Material pentru Umpluturi Curente</w:t>
      </w:r>
    </w:p>
    <w:p w14:paraId="2792FD42" w14:textId="77777777" w:rsidR="00BF23E9" w:rsidRPr="000602CA" w:rsidRDefault="00BF23E9" w:rsidP="005D2FC5">
      <w:pPr>
        <w:pStyle w:val="Paragraph"/>
        <w:numPr>
          <w:ilvl w:val="0"/>
          <w:numId w:val="80"/>
        </w:numPr>
        <w:tabs>
          <w:tab w:val="clear" w:pos="1031"/>
          <w:tab w:val="num" w:pos="851"/>
        </w:tabs>
        <w:ind w:left="851"/>
        <w:rPr>
          <w:lang w:val="es-ES_tradnl"/>
        </w:rPr>
      </w:pPr>
      <w:r w:rsidRPr="000602CA">
        <w:rPr>
          <w:lang w:val="es-ES_tradnl"/>
        </w:rPr>
        <w:t>Pentru umpluturi curente vor fi utilizate balasturi naturale extrase din balastiere. Balasturile nu vor contine materii organice sau alte impuritati si trebuie sa-si pastreze gradul prescris dupa compactare.</w:t>
      </w:r>
    </w:p>
    <w:p w14:paraId="4D0A92BC" w14:textId="77777777" w:rsidR="00BF23E9" w:rsidRPr="000602CA" w:rsidRDefault="00BF23E9" w:rsidP="005D2FC5">
      <w:pPr>
        <w:pStyle w:val="Paragraph"/>
        <w:numPr>
          <w:ilvl w:val="0"/>
          <w:numId w:val="80"/>
        </w:numPr>
        <w:tabs>
          <w:tab w:val="clear" w:pos="1031"/>
          <w:tab w:val="num" w:pos="851"/>
        </w:tabs>
        <w:ind w:left="851"/>
        <w:rPr>
          <w:lang w:val="es-ES_tradnl"/>
        </w:rPr>
      </w:pPr>
      <w:r w:rsidRPr="000602CA">
        <w:rPr>
          <w:lang w:val="es-ES_tradnl"/>
        </w:rPr>
        <w:t>Granulometria trebuie sa se incadreze in limitele tabelului de mai jos:</w:t>
      </w:r>
    </w:p>
    <w:p w14:paraId="29AC1442" w14:textId="77777777" w:rsidR="00BF23E9" w:rsidRPr="000602CA" w:rsidRDefault="00BF23E9" w:rsidP="00BF23E9">
      <w:pPr>
        <w:pStyle w:val="Paragraph"/>
        <w:ind w:left="851"/>
        <w:rPr>
          <w:lang w:val="es-ES_tradnl"/>
        </w:rPr>
      </w:pPr>
    </w:p>
    <w:tbl>
      <w:tblPr>
        <w:tblW w:w="0" w:type="auto"/>
        <w:tblInd w:w="22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26"/>
        <w:gridCol w:w="2551"/>
      </w:tblGrid>
      <w:tr w:rsidR="00BF23E9" w:rsidRPr="00BF425B" w14:paraId="39631F70" w14:textId="77777777" w:rsidTr="007B19FC">
        <w:trPr>
          <w:tblHeader/>
        </w:trPr>
        <w:tc>
          <w:tcPr>
            <w:tcW w:w="2126" w:type="dxa"/>
            <w:shd w:val="clear" w:color="auto" w:fill="BFBFBF"/>
          </w:tcPr>
          <w:p w14:paraId="4991F946" w14:textId="77777777" w:rsidR="00BF23E9" w:rsidRPr="00BF425B" w:rsidRDefault="00BF23E9" w:rsidP="007B19FC">
            <w:pPr>
              <w:pStyle w:val="Tabletexttitle"/>
            </w:pPr>
            <w:r w:rsidRPr="00BF425B">
              <w:t>Dimensiunea sitei</w:t>
            </w:r>
          </w:p>
        </w:tc>
        <w:tc>
          <w:tcPr>
            <w:tcW w:w="2551" w:type="dxa"/>
            <w:shd w:val="clear" w:color="auto" w:fill="BFBFBF"/>
          </w:tcPr>
          <w:p w14:paraId="0014CF58" w14:textId="77777777" w:rsidR="00BF23E9" w:rsidRPr="00BF425B" w:rsidRDefault="00BF23E9" w:rsidP="007B19FC">
            <w:pPr>
              <w:pStyle w:val="Tabletexttitle"/>
            </w:pPr>
            <w:r w:rsidRPr="00BF425B">
              <w:t>Procent de trecere</w:t>
            </w:r>
          </w:p>
        </w:tc>
      </w:tr>
      <w:tr w:rsidR="00BF23E9" w:rsidRPr="00BF425B" w14:paraId="446C7C9F" w14:textId="77777777" w:rsidTr="007B19FC">
        <w:tc>
          <w:tcPr>
            <w:tcW w:w="2126" w:type="dxa"/>
          </w:tcPr>
          <w:p w14:paraId="2AB9D592" w14:textId="77777777" w:rsidR="00BF23E9" w:rsidRPr="00BF425B" w:rsidRDefault="00BF23E9" w:rsidP="007B19FC">
            <w:pPr>
              <w:pStyle w:val="Tabletext"/>
            </w:pPr>
            <w:r w:rsidRPr="00BF425B">
              <w:t>75 mm</w:t>
            </w:r>
          </w:p>
        </w:tc>
        <w:tc>
          <w:tcPr>
            <w:tcW w:w="2551" w:type="dxa"/>
          </w:tcPr>
          <w:p w14:paraId="364306E6" w14:textId="77777777" w:rsidR="00BF23E9" w:rsidRPr="00BF425B" w:rsidRDefault="00BF23E9" w:rsidP="007B19FC">
            <w:pPr>
              <w:pStyle w:val="Tabletext"/>
            </w:pPr>
            <w:r w:rsidRPr="00BF425B">
              <w:t>100</w:t>
            </w:r>
          </w:p>
        </w:tc>
      </w:tr>
      <w:tr w:rsidR="00BF23E9" w:rsidRPr="00BF425B" w14:paraId="320A0912" w14:textId="77777777" w:rsidTr="007B19FC">
        <w:tc>
          <w:tcPr>
            <w:tcW w:w="2126" w:type="dxa"/>
          </w:tcPr>
          <w:p w14:paraId="10F5BC27" w14:textId="77777777" w:rsidR="00BF23E9" w:rsidRPr="00BF425B" w:rsidRDefault="00BF23E9" w:rsidP="007B19FC">
            <w:pPr>
              <w:pStyle w:val="Tabletext"/>
            </w:pPr>
            <w:r w:rsidRPr="00BF425B">
              <w:t>37,5 mm</w:t>
            </w:r>
          </w:p>
        </w:tc>
        <w:tc>
          <w:tcPr>
            <w:tcW w:w="2551" w:type="dxa"/>
          </w:tcPr>
          <w:p w14:paraId="3E3FD638" w14:textId="77777777" w:rsidR="00BF23E9" w:rsidRPr="00BF425B" w:rsidRDefault="00BF23E9" w:rsidP="007B19FC">
            <w:pPr>
              <w:pStyle w:val="Tabletext"/>
            </w:pPr>
            <w:r w:rsidRPr="00BF425B">
              <w:t>85-100</w:t>
            </w:r>
          </w:p>
        </w:tc>
      </w:tr>
      <w:tr w:rsidR="00BF23E9" w:rsidRPr="00BF425B" w14:paraId="6366C364" w14:textId="77777777" w:rsidTr="007B19FC">
        <w:tc>
          <w:tcPr>
            <w:tcW w:w="2126" w:type="dxa"/>
          </w:tcPr>
          <w:p w14:paraId="460AD281" w14:textId="77777777" w:rsidR="00BF23E9" w:rsidRPr="00BF425B" w:rsidRDefault="00BF23E9" w:rsidP="007B19FC">
            <w:pPr>
              <w:pStyle w:val="Tabletext"/>
            </w:pPr>
            <w:r w:rsidRPr="00BF425B">
              <w:t>20 mm</w:t>
            </w:r>
          </w:p>
        </w:tc>
        <w:tc>
          <w:tcPr>
            <w:tcW w:w="2551" w:type="dxa"/>
          </w:tcPr>
          <w:p w14:paraId="283A65F9" w14:textId="77777777" w:rsidR="00BF23E9" w:rsidRPr="00BF425B" w:rsidRDefault="00BF23E9" w:rsidP="007B19FC">
            <w:pPr>
              <w:pStyle w:val="Tabletext"/>
            </w:pPr>
            <w:r w:rsidRPr="00BF425B">
              <w:t>60-100</w:t>
            </w:r>
          </w:p>
        </w:tc>
      </w:tr>
      <w:tr w:rsidR="00BF23E9" w:rsidRPr="00BF425B" w14:paraId="560EF38D" w14:textId="77777777" w:rsidTr="007B19FC">
        <w:tc>
          <w:tcPr>
            <w:tcW w:w="2126" w:type="dxa"/>
          </w:tcPr>
          <w:p w14:paraId="7862CD88" w14:textId="77777777" w:rsidR="00BF23E9" w:rsidRPr="00BF425B" w:rsidRDefault="00BF23E9" w:rsidP="007B19FC">
            <w:pPr>
              <w:pStyle w:val="Tabletext"/>
            </w:pPr>
            <w:r w:rsidRPr="00BF425B">
              <w:t>10 mm</w:t>
            </w:r>
          </w:p>
        </w:tc>
        <w:tc>
          <w:tcPr>
            <w:tcW w:w="2551" w:type="dxa"/>
          </w:tcPr>
          <w:p w14:paraId="0173E46E" w14:textId="77777777" w:rsidR="00BF23E9" w:rsidRPr="00BF425B" w:rsidRDefault="00BF23E9" w:rsidP="007B19FC">
            <w:pPr>
              <w:pStyle w:val="Tabletext"/>
            </w:pPr>
            <w:r w:rsidRPr="00BF425B">
              <w:t>40-70</w:t>
            </w:r>
          </w:p>
        </w:tc>
      </w:tr>
      <w:tr w:rsidR="00BF23E9" w:rsidRPr="00BF425B" w14:paraId="1AFD2E04" w14:textId="77777777" w:rsidTr="007B19FC">
        <w:tc>
          <w:tcPr>
            <w:tcW w:w="2126" w:type="dxa"/>
          </w:tcPr>
          <w:p w14:paraId="16A24CC8" w14:textId="77777777" w:rsidR="00BF23E9" w:rsidRPr="00BF425B" w:rsidRDefault="00BF23E9" w:rsidP="007B19FC">
            <w:pPr>
              <w:pStyle w:val="Tabletext"/>
            </w:pPr>
            <w:r w:rsidRPr="00BF425B">
              <w:t>5 mm</w:t>
            </w:r>
          </w:p>
        </w:tc>
        <w:tc>
          <w:tcPr>
            <w:tcW w:w="2551" w:type="dxa"/>
          </w:tcPr>
          <w:p w14:paraId="6B684A74" w14:textId="77777777" w:rsidR="00BF23E9" w:rsidRPr="00BF425B" w:rsidRDefault="00BF23E9" w:rsidP="007B19FC">
            <w:pPr>
              <w:pStyle w:val="Tabletext"/>
            </w:pPr>
            <w:r w:rsidRPr="00BF425B">
              <w:t>25-45</w:t>
            </w:r>
          </w:p>
        </w:tc>
      </w:tr>
      <w:tr w:rsidR="00BF23E9" w:rsidRPr="00BF425B" w14:paraId="467D5EC9" w14:textId="77777777" w:rsidTr="007B19FC">
        <w:tc>
          <w:tcPr>
            <w:tcW w:w="2126" w:type="dxa"/>
          </w:tcPr>
          <w:p w14:paraId="7DDB1C40" w14:textId="77777777" w:rsidR="00BF23E9" w:rsidRPr="00BF425B" w:rsidRDefault="00BF23E9" w:rsidP="007B19FC">
            <w:pPr>
              <w:pStyle w:val="Tabletext"/>
            </w:pPr>
            <w:r w:rsidRPr="00BF425B">
              <w:t>600 micron</w:t>
            </w:r>
          </w:p>
        </w:tc>
        <w:tc>
          <w:tcPr>
            <w:tcW w:w="2551" w:type="dxa"/>
          </w:tcPr>
          <w:p w14:paraId="59D7CA6B" w14:textId="77777777" w:rsidR="00BF23E9" w:rsidRPr="00BF425B" w:rsidRDefault="00BF23E9" w:rsidP="007B19FC">
            <w:pPr>
              <w:pStyle w:val="Tabletext"/>
            </w:pPr>
            <w:r w:rsidRPr="00BF425B">
              <w:t>8-22</w:t>
            </w:r>
          </w:p>
        </w:tc>
      </w:tr>
      <w:tr w:rsidR="00BF23E9" w:rsidRPr="00BF425B" w14:paraId="3A0CC9B8" w14:textId="77777777" w:rsidTr="007B19FC">
        <w:tc>
          <w:tcPr>
            <w:tcW w:w="2126" w:type="dxa"/>
          </w:tcPr>
          <w:p w14:paraId="52AA1EC8" w14:textId="77777777" w:rsidR="00BF23E9" w:rsidRPr="00BF425B" w:rsidRDefault="00BF23E9" w:rsidP="007B19FC">
            <w:pPr>
              <w:pStyle w:val="Tabletext"/>
            </w:pPr>
            <w:r w:rsidRPr="00BF425B">
              <w:t>75 micron</w:t>
            </w:r>
          </w:p>
        </w:tc>
        <w:tc>
          <w:tcPr>
            <w:tcW w:w="2551" w:type="dxa"/>
          </w:tcPr>
          <w:p w14:paraId="636BCFB9" w14:textId="77777777" w:rsidR="00BF23E9" w:rsidRPr="00BF425B" w:rsidRDefault="00BF23E9" w:rsidP="007B19FC">
            <w:pPr>
              <w:pStyle w:val="Tabletext"/>
            </w:pPr>
            <w:r w:rsidRPr="00BF425B">
              <w:t>0-10</w:t>
            </w:r>
          </w:p>
        </w:tc>
      </w:tr>
    </w:tbl>
    <w:p w14:paraId="17A365B2" w14:textId="77777777" w:rsidR="00BF23E9" w:rsidRPr="00BF425B" w:rsidRDefault="00BF23E9" w:rsidP="00BF23E9">
      <w:pPr>
        <w:pStyle w:val="Paragraph"/>
        <w:ind w:left="851" w:hanging="851"/>
      </w:pPr>
    </w:p>
    <w:p w14:paraId="72812CEF" w14:textId="77777777" w:rsidR="00BF23E9" w:rsidRPr="00BF425B" w:rsidRDefault="00BF23E9" w:rsidP="005D2FC5">
      <w:pPr>
        <w:pStyle w:val="Paragraph"/>
        <w:numPr>
          <w:ilvl w:val="0"/>
          <w:numId w:val="80"/>
        </w:numPr>
        <w:tabs>
          <w:tab w:val="clear" w:pos="1031"/>
          <w:tab w:val="num" w:pos="851"/>
        </w:tabs>
        <w:ind w:left="851"/>
      </w:pPr>
      <w:r w:rsidRPr="000602CA">
        <w:rPr>
          <w:lang w:val="es-ES_tradnl"/>
        </w:rPr>
        <w:t xml:space="preserve">Limita de umiditate a materialului, incarcat la furnizor in mijlocul de tranport auto, sa nu depaseasca 30%. Pe amplasamentele Proiectului, procentele de umiditate vor fi reglate pana la atingerea celor optime necesare obtinerii gradului minim de compactare cu indice Proctor modificat de 90÷95%, functie de intensitatea traficului si incarcarile din circulatie, aplicand procedee tehnice proprii supuse acceptului Supervizorului/Beneficiarului. </w:t>
      </w:r>
      <w:r w:rsidRPr="00BF425B">
        <w:t>Atestarea gradului de compactare se face prin document inregistrat.</w:t>
      </w:r>
    </w:p>
    <w:p w14:paraId="60A5D3C5" w14:textId="77777777" w:rsidR="00BF23E9" w:rsidRPr="00BF425B" w:rsidRDefault="00BF23E9" w:rsidP="00BF23E9">
      <w:pPr>
        <w:pStyle w:val="Paragraph"/>
        <w:ind w:firstLine="900"/>
        <w:rPr>
          <w:rStyle w:val="Normal1"/>
          <w:b/>
        </w:rPr>
      </w:pPr>
      <w:r w:rsidRPr="00BF425B">
        <w:rPr>
          <w:rStyle w:val="Normal1"/>
          <w:b/>
        </w:rPr>
        <w:t>Material pentru Protejare Conducta Ingropata</w:t>
      </w:r>
    </w:p>
    <w:p w14:paraId="54BA0BA6" w14:textId="77777777" w:rsidR="00BF23E9" w:rsidRPr="000602CA" w:rsidRDefault="00BF23E9" w:rsidP="005D2FC5">
      <w:pPr>
        <w:pStyle w:val="Paragraph"/>
        <w:numPr>
          <w:ilvl w:val="0"/>
          <w:numId w:val="80"/>
        </w:numPr>
        <w:tabs>
          <w:tab w:val="clear" w:pos="1031"/>
          <w:tab w:val="num" w:pos="851"/>
        </w:tabs>
        <w:ind w:left="851"/>
        <w:rPr>
          <w:lang w:val="es-ES_tradnl"/>
        </w:rPr>
      </w:pPr>
      <w:r w:rsidRPr="000602CA">
        <w:rPr>
          <w:lang w:val="es-ES_tradnl"/>
        </w:rPr>
        <w:t xml:space="preserve">Materialul pentru protejarea conductelor are rolul principal de a mentine forma conductei ingropate si de a favoriza preluarea incarcarilor verticale din umpluturi si traficul de la cota terenului. </w:t>
      </w:r>
      <w:r w:rsidRPr="000602CA">
        <w:rPr>
          <w:lang w:val="es-ES_tradnl"/>
        </w:rPr>
        <w:lastRenderedPageBreak/>
        <w:t>Protejarea se realizeaza prin straturi succesive executate diferit, numai prin compactare manuala, dupa cum urmeaza:</w:t>
      </w:r>
    </w:p>
    <w:p w14:paraId="005DCC68" w14:textId="0CCBB1F5" w:rsidR="00BF23E9" w:rsidRPr="000602CA" w:rsidRDefault="00BF23E9" w:rsidP="00BF23E9">
      <w:pPr>
        <w:pStyle w:val="Listacumarcatori3"/>
        <w:rPr>
          <w:lang w:val="es-ES_tradnl"/>
        </w:rPr>
      </w:pPr>
      <w:r w:rsidRPr="000602CA">
        <w:rPr>
          <w:lang w:val="es-ES_tradnl"/>
        </w:rPr>
        <w:t>strat de sprijin, manual imprastiat afanat, de cca 10 cm grosime, din nisip, pentru asezarea conductei la cotele Proiectului,</w:t>
      </w:r>
    </w:p>
    <w:p w14:paraId="297750E1" w14:textId="3B7361EA" w:rsidR="00BF23E9" w:rsidRPr="000602CA" w:rsidRDefault="00BF23E9" w:rsidP="00BF23E9">
      <w:pPr>
        <w:pStyle w:val="Listacumarcatori3"/>
        <w:rPr>
          <w:lang w:val="es-ES_tradnl"/>
        </w:rPr>
      </w:pPr>
      <w:r w:rsidRPr="000602CA">
        <w:rPr>
          <w:lang w:val="es-ES_tradnl"/>
        </w:rPr>
        <w:t>patul superior de pozare, pana sub axul orizontal longitudinal al conductei, din nisip, cu rol de a asigura aliniamentul montajului; compactarea se executa cu grija sporita si la un indice Proctor de cca. 95%, pe ambele parti si se verifica prin aplicari de sarcini locale diferit directionate, sub care sa nu se produca deplasari,</w:t>
      </w:r>
    </w:p>
    <w:p w14:paraId="616689D3" w14:textId="2F9F81DA" w:rsidR="00BF23E9" w:rsidRPr="000602CA" w:rsidRDefault="00BF23E9" w:rsidP="00BF23E9">
      <w:pPr>
        <w:pStyle w:val="Listacumarcatori3"/>
        <w:rPr>
          <w:lang w:val="es-ES_tradnl"/>
        </w:rPr>
      </w:pPr>
      <w:r w:rsidRPr="000602CA">
        <w:rPr>
          <w:lang w:val="es-ES_tradnl"/>
        </w:rPr>
        <w:t>umpluturi laterale longitudinale, pana la generatoarea superioara, din nisip si la un indice Proctor de cca. 95%, cu rol de distribuire uniforma pe peretii conductei a incarcarilor verticale preluate in sectiune transversala,</w:t>
      </w:r>
    </w:p>
    <w:p w14:paraId="35C253D2" w14:textId="2B8C208E" w:rsidR="00BF23E9" w:rsidRPr="000602CA" w:rsidRDefault="00BF23E9" w:rsidP="00BF23E9">
      <w:pPr>
        <w:pStyle w:val="Listacumarcatori3"/>
        <w:rPr>
          <w:lang w:val="es-ES_tradnl"/>
        </w:rPr>
      </w:pPr>
      <w:r w:rsidRPr="000602CA">
        <w:rPr>
          <w:lang w:val="es-ES_tradnl"/>
        </w:rPr>
        <w:t>umplutura peste generatoarea superioara a conductei, cu o grosime minima de 30 cm, din nisip compactat la un indice minim de de cca. 95%;</w:t>
      </w:r>
    </w:p>
    <w:p w14:paraId="7B1675E7" w14:textId="77777777" w:rsidR="00BF23E9" w:rsidRPr="0095553A" w:rsidRDefault="00BF23E9" w:rsidP="00BF23E9">
      <w:pPr>
        <w:pStyle w:val="Paragraph"/>
        <w:ind w:left="851"/>
        <w:rPr>
          <w:lang w:val="es-ES_tradnl"/>
        </w:rPr>
      </w:pPr>
      <w:r w:rsidRPr="0095553A">
        <w:rPr>
          <w:lang w:val="es-ES_tradnl"/>
        </w:rPr>
        <w:t>Materialul rezultat in urma sapaturilor pentru transee nu va fi utilizat pentru protejarea conductelor proiectate pentru acel amplasament.</w:t>
      </w:r>
    </w:p>
    <w:p w14:paraId="27B61E39" w14:textId="77777777" w:rsidR="00BF23E9" w:rsidRPr="0095553A" w:rsidRDefault="00BF23E9" w:rsidP="00BF23E9">
      <w:pPr>
        <w:pStyle w:val="Paragraph"/>
        <w:ind w:left="851"/>
        <w:rPr>
          <w:lang w:val="es-ES_tradnl"/>
        </w:rPr>
      </w:pPr>
      <w:r w:rsidRPr="0095553A">
        <w:rPr>
          <w:lang w:val="es-ES_tradnl"/>
        </w:rPr>
        <w:t>Materialul pentru protejarea conductelor va fi format din agregate minerale (nisip) produse in statii de sortare de pe langa balastiere.</w:t>
      </w:r>
    </w:p>
    <w:p w14:paraId="7AF9207E" w14:textId="77777777" w:rsidR="009F36CD" w:rsidRPr="000736D0" w:rsidRDefault="009F36CD" w:rsidP="00FB0917">
      <w:pPr>
        <w:tabs>
          <w:tab w:val="clear" w:pos="851"/>
          <w:tab w:val="clear" w:pos="1418"/>
          <w:tab w:val="left" w:pos="180"/>
        </w:tabs>
        <w:suppressAutoHyphens/>
        <w:overflowPunct w:val="0"/>
        <w:autoSpaceDE w:val="0"/>
        <w:autoSpaceDN w:val="0"/>
        <w:adjustRightInd w:val="0"/>
        <w:spacing w:before="0" w:line="300" w:lineRule="auto"/>
        <w:ind w:left="0"/>
        <w:textAlignment w:val="baseline"/>
        <w:rPr>
          <w:lang w:val="ro-RO"/>
        </w:rPr>
      </w:pPr>
    </w:p>
    <w:p w14:paraId="6790CE3C" w14:textId="77777777" w:rsidR="003F1574" w:rsidRDefault="009978AE" w:rsidP="003F1574">
      <w:pPr>
        <w:tabs>
          <w:tab w:val="clear" w:pos="851"/>
          <w:tab w:val="clear" w:pos="1418"/>
          <w:tab w:val="left" w:pos="180"/>
        </w:tabs>
        <w:suppressAutoHyphens/>
        <w:overflowPunct w:val="0"/>
        <w:autoSpaceDE w:val="0"/>
        <w:autoSpaceDN w:val="0"/>
        <w:adjustRightInd w:val="0"/>
        <w:spacing w:before="0" w:line="300" w:lineRule="auto"/>
        <w:ind w:left="0"/>
        <w:textAlignment w:val="baseline"/>
        <w:rPr>
          <w:i/>
          <w:lang w:val="ro-RO"/>
        </w:rPr>
      </w:pPr>
      <w:r w:rsidRPr="000736D0">
        <w:rPr>
          <w:i/>
          <w:lang w:val="ro-RO"/>
        </w:rPr>
        <w:t xml:space="preserve">Se adauga </w:t>
      </w:r>
      <w:r w:rsidR="000736D0">
        <w:rPr>
          <w:i/>
          <w:u w:val="single"/>
          <w:lang w:val="ro-RO"/>
        </w:rPr>
        <w:t>S</w:t>
      </w:r>
      <w:r w:rsidRPr="00BF425B">
        <w:rPr>
          <w:i/>
          <w:u w:val="single"/>
          <w:lang w:val="ro-RO"/>
        </w:rPr>
        <w:t>ubcapitolul 2.7. - „</w:t>
      </w:r>
      <w:bookmarkStart w:id="21" w:name="_Toc101184703"/>
      <w:r w:rsidRPr="00BF425B">
        <w:rPr>
          <w:i/>
          <w:u w:val="single"/>
          <w:lang w:val="ro-RO"/>
        </w:rPr>
        <w:t xml:space="preserve">Materiale </w:t>
      </w:r>
      <w:r w:rsidRPr="00BF425B">
        <w:rPr>
          <w:rFonts w:hint="eastAsia"/>
          <w:i/>
          <w:u w:val="single"/>
          <w:lang w:val="ro-RO"/>
        </w:rPr>
        <w:t xml:space="preserve">armaturi </w:t>
      </w:r>
      <w:r w:rsidRPr="00BF425B">
        <w:rPr>
          <w:i/>
          <w:u w:val="single"/>
          <w:lang w:val="ro-RO"/>
        </w:rPr>
        <w:t>si fitinguri</w:t>
      </w:r>
      <w:bookmarkEnd w:id="21"/>
      <w:r w:rsidRPr="00BF425B">
        <w:rPr>
          <w:i/>
          <w:u w:val="single"/>
          <w:lang w:val="ro-RO"/>
        </w:rPr>
        <w:t>”</w:t>
      </w:r>
      <w:r w:rsidR="00BF6736" w:rsidRPr="00BF425B">
        <w:rPr>
          <w:i/>
          <w:u w:val="single"/>
          <w:lang w:val="ro-RO"/>
        </w:rPr>
        <w:t xml:space="preserve"> </w:t>
      </w:r>
      <w:r w:rsidR="00BF6736" w:rsidRPr="000736D0">
        <w:rPr>
          <w:i/>
          <w:lang w:val="ro-RO"/>
        </w:rPr>
        <w:t>ce va contine</w:t>
      </w:r>
      <w:r w:rsidRPr="000736D0">
        <w:rPr>
          <w:i/>
          <w:lang w:val="ro-RO"/>
        </w:rPr>
        <w:t xml:space="preserve"> urmatoarele informatii</w:t>
      </w:r>
      <w:r w:rsidR="00D805D3" w:rsidRPr="000736D0">
        <w:rPr>
          <w:i/>
          <w:lang w:val="ro-RO"/>
        </w:rPr>
        <w:t>:</w:t>
      </w:r>
      <w:bookmarkStart w:id="22" w:name="_Toc311220058"/>
      <w:bookmarkStart w:id="23" w:name="_Toc101184704"/>
    </w:p>
    <w:p w14:paraId="31BC7CE7" w14:textId="5F6EE6F0" w:rsidR="00BF6736" w:rsidRPr="003F1574" w:rsidRDefault="003F1574" w:rsidP="003F1574">
      <w:pPr>
        <w:tabs>
          <w:tab w:val="clear" w:pos="851"/>
          <w:tab w:val="clear" w:pos="1418"/>
          <w:tab w:val="left" w:pos="180"/>
        </w:tabs>
        <w:suppressAutoHyphens/>
        <w:overflowPunct w:val="0"/>
        <w:autoSpaceDE w:val="0"/>
        <w:autoSpaceDN w:val="0"/>
        <w:adjustRightInd w:val="0"/>
        <w:spacing w:line="300" w:lineRule="auto"/>
        <w:ind w:left="0"/>
        <w:textAlignment w:val="baseline"/>
        <w:rPr>
          <w:b/>
          <w:i/>
          <w:u w:val="single"/>
          <w:lang w:val="ro-RO"/>
        </w:rPr>
      </w:pPr>
      <w:r w:rsidRPr="003F1574">
        <w:rPr>
          <w:b/>
        </w:rPr>
        <w:t>2.7.1</w:t>
      </w:r>
      <w:r w:rsidRPr="003F1574">
        <w:rPr>
          <w:b/>
        </w:rPr>
        <w:tab/>
      </w:r>
      <w:r w:rsidR="00BF6736" w:rsidRPr="003F1574">
        <w:rPr>
          <w:b/>
        </w:rPr>
        <w:t>Generalitati</w:t>
      </w:r>
      <w:bookmarkEnd w:id="22"/>
      <w:bookmarkEnd w:id="23"/>
    </w:p>
    <w:p w14:paraId="2710772C" w14:textId="77777777" w:rsidR="00BF6736" w:rsidRPr="0095553A" w:rsidRDefault="00BF6736" w:rsidP="00225EEA">
      <w:pPr>
        <w:pStyle w:val="Paragraph"/>
        <w:numPr>
          <w:ilvl w:val="0"/>
          <w:numId w:val="32"/>
        </w:numPr>
        <w:tabs>
          <w:tab w:val="clear" w:pos="1031"/>
          <w:tab w:val="num" w:pos="851"/>
        </w:tabs>
        <w:ind w:left="851"/>
        <w:rPr>
          <w:lang w:val="es-ES_tradnl"/>
        </w:rPr>
      </w:pPr>
      <w:r w:rsidRPr="0095553A">
        <w:rPr>
          <w:lang w:val="es-ES_tradnl"/>
        </w:rPr>
        <w:t>Producatorul va asigura ambalarea si conservarea corespunzatoare a armaturilor pentru a fi protejate corespunzator impotriva efectelor daunatoare a intemperiilor, a socurilor sau a altor degradari fizice pe toata durata transportului, manipularii si depozitarii lor.</w:t>
      </w:r>
    </w:p>
    <w:p w14:paraId="3DB890E0" w14:textId="77777777" w:rsidR="00BF6736" w:rsidRPr="0095553A" w:rsidRDefault="00BF6736" w:rsidP="00225EEA">
      <w:pPr>
        <w:pStyle w:val="Paragraph"/>
        <w:numPr>
          <w:ilvl w:val="0"/>
          <w:numId w:val="32"/>
        </w:numPr>
        <w:tabs>
          <w:tab w:val="clear" w:pos="1031"/>
          <w:tab w:val="num" w:pos="851"/>
        </w:tabs>
        <w:ind w:left="851"/>
        <w:rPr>
          <w:lang w:val="es-ES_tradnl"/>
        </w:rPr>
      </w:pPr>
      <w:r w:rsidRPr="0095553A">
        <w:rPr>
          <w:lang w:val="es-ES_tradnl"/>
        </w:rPr>
        <w:t>La manipulare este interzisa riparea, rostogolirea sau alta metoda care poate provoca degradari.Se vor folosi in acest scop dispozitive de transport sau de ridicat corespunzatoare.</w:t>
      </w:r>
    </w:p>
    <w:p w14:paraId="6C9ABC8F" w14:textId="77777777" w:rsidR="00BF6736" w:rsidRPr="0095553A" w:rsidRDefault="00BF6736" w:rsidP="00225EEA">
      <w:pPr>
        <w:pStyle w:val="Paragraph"/>
        <w:numPr>
          <w:ilvl w:val="0"/>
          <w:numId w:val="32"/>
        </w:numPr>
        <w:tabs>
          <w:tab w:val="clear" w:pos="1031"/>
          <w:tab w:val="num" w:pos="851"/>
        </w:tabs>
        <w:ind w:left="851"/>
        <w:rPr>
          <w:lang w:val="es-ES_tradnl"/>
        </w:rPr>
      </w:pPr>
      <w:r w:rsidRPr="0095553A">
        <w:rPr>
          <w:lang w:val="es-ES_tradnl"/>
        </w:rPr>
        <w:t>Depozitarea armaturilor si pieselor speciale se va face in stare ambalata sub acoperis (sopron) sau in stare neambalata in spatii inchise unde se asigura protectia impotriva precipitatiilor sau radiatiilor solare.</w:t>
      </w:r>
    </w:p>
    <w:p w14:paraId="0740BC54" w14:textId="77777777" w:rsidR="00BF6736" w:rsidRPr="00BF425B" w:rsidRDefault="00BF6736" w:rsidP="00225EEA">
      <w:pPr>
        <w:pStyle w:val="Paragraph"/>
        <w:numPr>
          <w:ilvl w:val="0"/>
          <w:numId w:val="32"/>
        </w:numPr>
        <w:tabs>
          <w:tab w:val="clear" w:pos="1031"/>
          <w:tab w:val="num" w:pos="851"/>
        </w:tabs>
        <w:ind w:left="851"/>
        <w:rPr>
          <w:lang w:val="ro-RO"/>
        </w:rPr>
      </w:pPr>
      <w:r w:rsidRPr="00BF425B">
        <w:rPr>
          <w:lang w:val="ro-RO"/>
        </w:rPr>
        <w:t>Antreprenorul va furniza armaturi care indeplinesc specificatiile tehnice prevazute in acest capitol, numai de la fabricanti autorizati ale caror produse sunt folosite in instalatii similare.</w:t>
      </w:r>
    </w:p>
    <w:p w14:paraId="59859817" w14:textId="77777777" w:rsidR="00BF6736" w:rsidRPr="00BF425B" w:rsidRDefault="00BF6736" w:rsidP="00225EEA">
      <w:pPr>
        <w:pStyle w:val="Paragraph"/>
        <w:numPr>
          <w:ilvl w:val="0"/>
          <w:numId w:val="32"/>
        </w:numPr>
        <w:tabs>
          <w:tab w:val="clear" w:pos="1031"/>
          <w:tab w:val="num" w:pos="851"/>
        </w:tabs>
        <w:ind w:left="851"/>
        <w:rPr>
          <w:lang w:val="ro-RO"/>
        </w:rPr>
      </w:pPr>
      <w:r w:rsidRPr="00BF425B">
        <w:rPr>
          <w:lang w:val="ro-RO"/>
        </w:rPr>
        <w:t>Antreprenorul va pune la dispozitia Supervizorului spre aprobare cate o mostra din fiecare tip de armatura si accesorile acesteia ce vor ramane ca martor in proprietatea beneficiarului.</w:t>
      </w:r>
    </w:p>
    <w:p w14:paraId="75287F52" w14:textId="77777777" w:rsidR="00BF6736" w:rsidRPr="00BF425B" w:rsidRDefault="00BF6736" w:rsidP="00225EEA">
      <w:pPr>
        <w:pStyle w:val="Paragraph"/>
        <w:numPr>
          <w:ilvl w:val="0"/>
          <w:numId w:val="32"/>
        </w:numPr>
        <w:tabs>
          <w:tab w:val="clear" w:pos="1031"/>
          <w:tab w:val="num" w:pos="851"/>
        </w:tabs>
        <w:ind w:left="851"/>
        <w:rPr>
          <w:lang w:val="ro-RO"/>
        </w:rPr>
      </w:pPr>
      <w:r w:rsidRPr="00BF425B">
        <w:rPr>
          <w:lang w:val="ro-RO"/>
        </w:rPr>
        <w:t xml:space="preserve">Fisele tehnice de calitate prezentate de furnizor vor fi intocmite in conformitate cu Standardele Internationale recunoscute (ISO, EN), normele si caietele de sarcini de omologare a produsului. </w:t>
      </w:r>
    </w:p>
    <w:p w14:paraId="2DA96C3E" w14:textId="77777777" w:rsidR="00BF6736" w:rsidRPr="00BF425B" w:rsidRDefault="00BF6736" w:rsidP="00225EEA">
      <w:pPr>
        <w:pStyle w:val="Paragraph"/>
        <w:numPr>
          <w:ilvl w:val="0"/>
          <w:numId w:val="32"/>
        </w:numPr>
        <w:tabs>
          <w:tab w:val="clear" w:pos="1031"/>
          <w:tab w:val="num" w:pos="851"/>
        </w:tabs>
        <w:ind w:left="851"/>
        <w:rPr>
          <w:lang w:val="ro-RO"/>
        </w:rPr>
      </w:pPr>
      <w:r w:rsidRPr="00BF425B">
        <w:rPr>
          <w:lang w:val="ro-RO"/>
        </w:rPr>
        <w:t>Produsele vor fi agrementate tehnic si acceptate de catre Ministerul Sanatatii pentru vehicularea apei potabile.</w:t>
      </w:r>
    </w:p>
    <w:p w14:paraId="57AA5F50" w14:textId="77777777" w:rsidR="00BF6736" w:rsidRPr="00BF425B" w:rsidRDefault="00BF6736" w:rsidP="00225EEA">
      <w:pPr>
        <w:pStyle w:val="Paragraph"/>
        <w:numPr>
          <w:ilvl w:val="0"/>
          <w:numId w:val="32"/>
        </w:numPr>
        <w:tabs>
          <w:tab w:val="clear" w:pos="1031"/>
          <w:tab w:val="num" w:pos="851"/>
        </w:tabs>
        <w:ind w:left="851"/>
        <w:rPr>
          <w:lang w:val="ro-RO"/>
        </w:rPr>
      </w:pPr>
      <w:r w:rsidRPr="00BF425B">
        <w:rPr>
          <w:lang w:val="ro-RO"/>
        </w:rPr>
        <w:t>Materialele de constructie (corp, capac, piese interioare, suruburi, garnituri, etc.) trebuie sa reziste conditiilor de lucru normale si maxim admise ale instalatiei din care face parte (presiune, temperatura).</w:t>
      </w:r>
    </w:p>
    <w:p w14:paraId="2248146D" w14:textId="0BE7A23C" w:rsidR="00BF6736" w:rsidRPr="000736D0" w:rsidRDefault="00BF6736" w:rsidP="00225EEA">
      <w:pPr>
        <w:pStyle w:val="Paragraph"/>
        <w:numPr>
          <w:ilvl w:val="0"/>
          <w:numId w:val="32"/>
        </w:numPr>
        <w:tabs>
          <w:tab w:val="clear" w:pos="1031"/>
          <w:tab w:val="num" w:pos="851"/>
        </w:tabs>
        <w:ind w:left="851"/>
        <w:rPr>
          <w:lang w:val="ro-RO"/>
        </w:rPr>
      </w:pPr>
      <w:r w:rsidRPr="00BF425B">
        <w:rPr>
          <w:lang w:val="ro-RO"/>
        </w:rPr>
        <w:t>Vanele actionate manual vor fi prevazute cu roata de manevra din fonta turnata. Sensul de miscare al rotii de manevra va fi cel al acelor de ceasornic pentru inchiderea vanei.</w:t>
      </w:r>
    </w:p>
    <w:p w14:paraId="42446294" w14:textId="77777777" w:rsidR="00BF6736" w:rsidRPr="00BF425B" w:rsidRDefault="00BF6736" w:rsidP="00225EEA">
      <w:pPr>
        <w:pStyle w:val="Paragraph"/>
        <w:numPr>
          <w:ilvl w:val="0"/>
          <w:numId w:val="32"/>
        </w:numPr>
        <w:tabs>
          <w:tab w:val="clear" w:pos="1031"/>
          <w:tab w:val="num" w:pos="851"/>
        </w:tabs>
        <w:ind w:left="851"/>
        <w:rPr>
          <w:lang w:val="ro-RO"/>
        </w:rPr>
      </w:pPr>
      <w:r w:rsidRPr="00BF425B">
        <w:rPr>
          <w:lang w:val="ro-RO"/>
        </w:rPr>
        <w:t>Fiecare armatura va avea gravat pe corpul sau numele producatorului, anul de fabricatie, diametrul nominal, presiunea nominala, standardul de conformitate si acolo unde este cazul, o sageata care va indica directia de curgere a fluidului.</w:t>
      </w:r>
    </w:p>
    <w:p w14:paraId="54869E75" w14:textId="77777777" w:rsidR="00BF6736" w:rsidRPr="00BF425B" w:rsidRDefault="00BF6736" w:rsidP="00225EEA">
      <w:pPr>
        <w:pStyle w:val="Paragraph"/>
        <w:numPr>
          <w:ilvl w:val="0"/>
          <w:numId w:val="32"/>
        </w:numPr>
        <w:tabs>
          <w:tab w:val="clear" w:pos="1031"/>
          <w:tab w:val="num" w:pos="851"/>
        </w:tabs>
        <w:ind w:left="851"/>
        <w:rPr>
          <w:lang w:val="ro-RO"/>
        </w:rPr>
      </w:pPr>
      <w:r w:rsidRPr="00BF425B">
        <w:rPr>
          <w:lang w:val="ro-RO"/>
        </w:rPr>
        <w:t>Utilizarea altor tipuri de armaturi in afara celor specificate se va putea face numai cu avizul proiectantului, care va stabili si conditiile de acceptare.</w:t>
      </w:r>
    </w:p>
    <w:p w14:paraId="4B79CE69" w14:textId="77777777" w:rsidR="00BF6736" w:rsidRPr="00BF425B" w:rsidRDefault="00BF6736" w:rsidP="00225EEA">
      <w:pPr>
        <w:pStyle w:val="Paragraph"/>
        <w:numPr>
          <w:ilvl w:val="0"/>
          <w:numId w:val="32"/>
        </w:numPr>
        <w:tabs>
          <w:tab w:val="clear" w:pos="1031"/>
          <w:tab w:val="num" w:pos="851"/>
        </w:tabs>
        <w:ind w:left="851"/>
        <w:rPr>
          <w:lang w:val="ro-RO"/>
        </w:rPr>
      </w:pPr>
      <w:r w:rsidRPr="00BF425B">
        <w:rPr>
          <w:lang w:val="ro-RO"/>
        </w:rPr>
        <w:t>Conditiile de garantie pentru toate armaturile si accesoriile livrate conform contract trebuie sa acopere o perioada de min. 12 luni de la punerea in functiune si min 18 luni de la livrare.</w:t>
      </w:r>
    </w:p>
    <w:p w14:paraId="1AF07F2B" w14:textId="77777777" w:rsidR="00BF6736" w:rsidRPr="00BF425B" w:rsidRDefault="00BF6736" w:rsidP="00225EEA">
      <w:pPr>
        <w:pStyle w:val="Paragraph"/>
        <w:numPr>
          <w:ilvl w:val="0"/>
          <w:numId w:val="32"/>
        </w:numPr>
        <w:tabs>
          <w:tab w:val="clear" w:pos="1031"/>
          <w:tab w:val="num" w:pos="851"/>
        </w:tabs>
        <w:ind w:left="851"/>
        <w:rPr>
          <w:lang w:val="ro-RO"/>
        </w:rPr>
      </w:pPr>
      <w:r w:rsidRPr="00BF425B">
        <w:rPr>
          <w:lang w:val="ro-RO"/>
        </w:rPr>
        <w:t>La livrare, se vor prezenta urmatoarele documente:</w:t>
      </w:r>
    </w:p>
    <w:p w14:paraId="174B531D" w14:textId="77777777" w:rsidR="00BF6736" w:rsidRPr="00BF425B" w:rsidRDefault="00BF6736" w:rsidP="00425980">
      <w:pPr>
        <w:pStyle w:val="Paragraph"/>
        <w:numPr>
          <w:ilvl w:val="0"/>
          <w:numId w:val="31"/>
        </w:numPr>
        <w:rPr>
          <w:lang w:val="ro-RO"/>
        </w:rPr>
      </w:pPr>
      <w:r w:rsidRPr="00BF425B">
        <w:rPr>
          <w:lang w:val="ro-RO"/>
        </w:rPr>
        <w:t>Certificatul de calitate al produsului;</w:t>
      </w:r>
    </w:p>
    <w:p w14:paraId="3FC045BE" w14:textId="77777777" w:rsidR="00BF6736" w:rsidRPr="00BF425B" w:rsidRDefault="00BF6736" w:rsidP="00425980">
      <w:pPr>
        <w:pStyle w:val="Paragraph"/>
        <w:numPr>
          <w:ilvl w:val="0"/>
          <w:numId w:val="31"/>
        </w:numPr>
        <w:rPr>
          <w:lang w:val="ro-RO"/>
        </w:rPr>
      </w:pPr>
      <w:r w:rsidRPr="00BF425B">
        <w:rPr>
          <w:lang w:val="ro-RO"/>
        </w:rPr>
        <w:t>Declaratie de conformitate;</w:t>
      </w:r>
    </w:p>
    <w:p w14:paraId="4E406B6E" w14:textId="77777777" w:rsidR="00BF6736" w:rsidRPr="00BF425B" w:rsidRDefault="00BF6736" w:rsidP="00425980">
      <w:pPr>
        <w:pStyle w:val="Paragraph"/>
        <w:numPr>
          <w:ilvl w:val="0"/>
          <w:numId w:val="31"/>
        </w:numPr>
        <w:rPr>
          <w:lang w:val="ro-RO"/>
        </w:rPr>
      </w:pPr>
      <w:r w:rsidRPr="00BF425B">
        <w:rPr>
          <w:lang w:val="ro-RO"/>
        </w:rPr>
        <w:lastRenderedPageBreak/>
        <w:t>Certificat de garantie;</w:t>
      </w:r>
    </w:p>
    <w:p w14:paraId="186639E6" w14:textId="77777777" w:rsidR="00BF6736" w:rsidRPr="00BF425B" w:rsidRDefault="00BF6736" w:rsidP="00425980">
      <w:pPr>
        <w:pStyle w:val="Paragraph"/>
        <w:numPr>
          <w:ilvl w:val="0"/>
          <w:numId w:val="31"/>
        </w:numPr>
        <w:rPr>
          <w:lang w:val="ro-RO"/>
        </w:rPr>
      </w:pPr>
      <w:r w:rsidRPr="00BF425B">
        <w:rPr>
          <w:lang w:val="ro-RO"/>
        </w:rPr>
        <w:t>Buletinul de teste si masuratori dimensionale (lungimea de constructie si dimensiunile de legatura ale flanselor, alte dimensiuni caracteristice);</w:t>
      </w:r>
    </w:p>
    <w:p w14:paraId="616DAE4F" w14:textId="77777777" w:rsidR="003F1574" w:rsidRDefault="00BF6736" w:rsidP="003F1574">
      <w:pPr>
        <w:pStyle w:val="Paragraph"/>
        <w:numPr>
          <w:ilvl w:val="0"/>
          <w:numId w:val="31"/>
        </w:numPr>
        <w:rPr>
          <w:lang w:val="ro-RO"/>
        </w:rPr>
      </w:pPr>
      <w:r w:rsidRPr="00BF425B">
        <w:rPr>
          <w:lang w:val="ro-RO"/>
        </w:rPr>
        <w:t>Instructiuni de montaj si exploatare.</w:t>
      </w:r>
      <w:bookmarkStart w:id="24" w:name="_Toc311220060"/>
      <w:bookmarkStart w:id="25" w:name="_Toc122078606"/>
    </w:p>
    <w:p w14:paraId="32FCBC64" w14:textId="7AD82F1E" w:rsidR="000736D0" w:rsidRPr="003F1574" w:rsidRDefault="000736D0" w:rsidP="00760795">
      <w:pPr>
        <w:pStyle w:val="Paragraph"/>
        <w:numPr>
          <w:ilvl w:val="2"/>
          <w:numId w:val="177"/>
        </w:numPr>
        <w:rPr>
          <w:b/>
          <w:lang w:val="ro-RO"/>
        </w:rPr>
      </w:pPr>
      <w:r w:rsidRPr="003F1574">
        <w:rPr>
          <w:b/>
        </w:rPr>
        <w:t>Vane sertar cu corp scurt</w:t>
      </w:r>
      <w:bookmarkEnd w:id="24"/>
      <w:bookmarkEnd w:id="25"/>
    </w:p>
    <w:p w14:paraId="24D410DC" w14:textId="77777777" w:rsidR="000736D0" w:rsidRPr="000736D0" w:rsidRDefault="000736D0" w:rsidP="00760795">
      <w:pPr>
        <w:numPr>
          <w:ilvl w:val="0"/>
          <w:numId w:val="143"/>
        </w:numPr>
        <w:tabs>
          <w:tab w:val="clear" w:pos="1031"/>
          <w:tab w:val="clear" w:pos="1418"/>
          <w:tab w:val="num" w:pos="851"/>
        </w:tabs>
        <w:ind w:hanging="1031"/>
        <w:rPr>
          <w:lang w:val="ro-RO"/>
        </w:rPr>
      </w:pPr>
      <w:r w:rsidRPr="000736D0">
        <w:rPr>
          <w:lang w:val="ro-RO"/>
        </w:rPr>
        <w:t xml:space="preserve">Toate vanele sertar vor fi de tipul cu flanse. </w:t>
      </w:r>
    </w:p>
    <w:p w14:paraId="76979B2A" w14:textId="77777777" w:rsidR="000736D0" w:rsidRPr="000736D0" w:rsidRDefault="000736D0" w:rsidP="00760795">
      <w:pPr>
        <w:numPr>
          <w:ilvl w:val="0"/>
          <w:numId w:val="143"/>
        </w:numPr>
        <w:tabs>
          <w:tab w:val="clear" w:pos="851"/>
          <w:tab w:val="clear" w:pos="1418"/>
        </w:tabs>
        <w:ind w:left="851"/>
        <w:rPr>
          <w:lang w:val="ro-RO"/>
        </w:rPr>
      </w:pPr>
      <w:r w:rsidRPr="000736D0">
        <w:rPr>
          <w:lang w:val="ro-RO"/>
        </w:rPr>
        <w:t>Vanele sertar vor fi fabricate conform EN 1074-1 si 2 si vor avea regimul de presiune de lucru de minim 10 bar.</w:t>
      </w:r>
    </w:p>
    <w:p w14:paraId="312892E5" w14:textId="77777777" w:rsidR="000736D0" w:rsidRPr="000736D0" w:rsidRDefault="000736D0" w:rsidP="00760795">
      <w:pPr>
        <w:numPr>
          <w:ilvl w:val="0"/>
          <w:numId w:val="143"/>
        </w:numPr>
        <w:tabs>
          <w:tab w:val="clear" w:pos="851"/>
          <w:tab w:val="clear" w:pos="1418"/>
        </w:tabs>
        <w:ind w:left="851"/>
        <w:rPr>
          <w:lang w:val="ro-RO"/>
        </w:rPr>
      </w:pPr>
      <w:r w:rsidRPr="000736D0">
        <w:rPr>
          <w:lang w:val="ro-RO"/>
        </w:rPr>
        <w:t xml:space="preserve">Vor avea flanse in conformitate cu ISO 7005 partea 2 (EN 1092-2: 1997, DIN 2501). </w:t>
      </w:r>
    </w:p>
    <w:p w14:paraId="7C981FBF" w14:textId="77777777" w:rsidR="000736D0" w:rsidRPr="000736D0" w:rsidRDefault="000736D0" w:rsidP="00760795">
      <w:pPr>
        <w:numPr>
          <w:ilvl w:val="0"/>
          <w:numId w:val="143"/>
        </w:numPr>
        <w:tabs>
          <w:tab w:val="clear" w:pos="851"/>
          <w:tab w:val="clear" w:pos="1418"/>
        </w:tabs>
        <w:ind w:left="851"/>
        <w:rPr>
          <w:lang w:val="ro-RO"/>
        </w:rPr>
      </w:pPr>
      <w:r w:rsidRPr="000736D0">
        <w:rPr>
          <w:lang w:val="ro-RO"/>
        </w:rPr>
        <w:t>Contractantul va prezenta un certificat de calitate prin care sa dovedeasca faptul ca vanele au fost testate hidraulic in conformitate cu EN 1074-1 si 2 / EN 12266. De asemenea furnizorul va pune la dispozitie un certificat de probe care sa confirme faptul ca vanele au fost testate si au rezistat la presiunea de incercare.</w:t>
      </w:r>
    </w:p>
    <w:p w14:paraId="7306EA4E" w14:textId="77777777" w:rsidR="000736D0" w:rsidRPr="000736D0" w:rsidRDefault="000736D0" w:rsidP="00760795">
      <w:pPr>
        <w:numPr>
          <w:ilvl w:val="0"/>
          <w:numId w:val="143"/>
        </w:numPr>
        <w:tabs>
          <w:tab w:val="clear" w:pos="851"/>
          <w:tab w:val="clear" w:pos="1418"/>
        </w:tabs>
        <w:ind w:left="851"/>
        <w:rPr>
          <w:lang w:val="es-ES_tradnl"/>
        </w:rPr>
      </w:pPr>
      <w:r w:rsidRPr="000736D0">
        <w:rPr>
          <w:lang w:val="ro-RO"/>
        </w:rPr>
        <w:t>Vanele cu sertar vor fi de tip „fara intretinere” si vor avea urmatoarele caracteristici</w:t>
      </w:r>
      <w:r w:rsidRPr="000736D0">
        <w:rPr>
          <w:lang w:val="es-ES_tradnl"/>
        </w:rPr>
        <w:t xml:space="preserve"> :</w:t>
      </w:r>
    </w:p>
    <w:p w14:paraId="6B579F5B" w14:textId="77777777" w:rsidR="000736D0" w:rsidRPr="000736D0" w:rsidRDefault="000736D0" w:rsidP="000736D0">
      <w:pPr>
        <w:tabs>
          <w:tab w:val="clear" w:pos="851"/>
          <w:tab w:val="clear" w:pos="1418"/>
        </w:tabs>
        <w:ind w:left="1080"/>
        <w:rPr>
          <w:lang w:val="es-ES_tradnl"/>
        </w:rPr>
      </w:pPr>
      <w:r w:rsidRPr="000736D0">
        <w:rPr>
          <w:lang w:val="es-ES_tradnl"/>
        </w:rPr>
        <w:t>- corpul si capacul vor fi din fonta ductila conform DIN 1693.</w:t>
      </w:r>
    </w:p>
    <w:p w14:paraId="1B894AFD" w14:textId="77777777" w:rsidR="000736D0" w:rsidRPr="000736D0" w:rsidRDefault="000736D0" w:rsidP="000736D0">
      <w:pPr>
        <w:tabs>
          <w:tab w:val="clear" w:pos="851"/>
          <w:tab w:val="clear" w:pos="1418"/>
        </w:tabs>
        <w:ind w:left="1080"/>
        <w:rPr>
          <w:lang w:val="es-ES_tradnl"/>
        </w:rPr>
      </w:pPr>
      <w:r w:rsidRPr="000736D0">
        <w:rPr>
          <w:lang w:val="es-ES_tradnl"/>
        </w:rPr>
        <w:t>- sertarul vanei va fi din fonta ductila si va fi incapsulat interior si exterior in cauciuc de tip EPDM avizat pentru apa potabila.</w:t>
      </w:r>
    </w:p>
    <w:p w14:paraId="7D0E9928" w14:textId="77777777" w:rsidR="000736D0" w:rsidRPr="000736D0" w:rsidRDefault="000736D0" w:rsidP="000736D0">
      <w:pPr>
        <w:tabs>
          <w:tab w:val="clear" w:pos="851"/>
          <w:tab w:val="clear" w:pos="1418"/>
        </w:tabs>
        <w:ind w:left="1080"/>
        <w:rPr>
          <w:lang w:val="es-ES_tradnl"/>
        </w:rPr>
      </w:pPr>
      <w:r w:rsidRPr="000736D0">
        <w:rPr>
          <w:lang w:val="es-ES_tradnl"/>
        </w:rPr>
        <w:t>- piulita sertarului pana va fi din aliaj de alama.</w:t>
      </w:r>
    </w:p>
    <w:p w14:paraId="34169E26" w14:textId="77777777" w:rsidR="000736D0" w:rsidRPr="000736D0" w:rsidRDefault="000736D0" w:rsidP="000736D0">
      <w:pPr>
        <w:tabs>
          <w:tab w:val="clear" w:pos="851"/>
          <w:tab w:val="clear" w:pos="1418"/>
        </w:tabs>
        <w:ind w:left="1080"/>
        <w:rPr>
          <w:lang w:val="es-ES_tradnl"/>
        </w:rPr>
      </w:pPr>
      <w:r w:rsidRPr="000736D0">
        <w:rPr>
          <w:lang w:val="es-ES_tradnl"/>
        </w:rPr>
        <w:t>- axul vanei va fi neascendent si va fi confectionat din otel inoxidabil roluit la rece.</w:t>
      </w:r>
    </w:p>
    <w:p w14:paraId="62BDF324" w14:textId="77777777" w:rsidR="000736D0" w:rsidRPr="000736D0" w:rsidRDefault="000736D0" w:rsidP="000736D0">
      <w:pPr>
        <w:tabs>
          <w:tab w:val="clear" w:pos="851"/>
          <w:tab w:val="clear" w:pos="1418"/>
        </w:tabs>
        <w:ind w:left="1080"/>
        <w:rPr>
          <w:lang w:val="es-ES_tradnl"/>
        </w:rPr>
      </w:pPr>
      <w:r w:rsidRPr="000736D0">
        <w:rPr>
          <w:lang w:val="es-ES_tradnl"/>
        </w:rPr>
        <w:t xml:space="preserve">- sistemul de etansare de pe tija va fi de tipul „fara intretinere” si va cuprinde: </w:t>
      </w:r>
    </w:p>
    <w:p w14:paraId="2C259607" w14:textId="77777777" w:rsidR="000736D0" w:rsidRPr="000736D0" w:rsidRDefault="000736D0" w:rsidP="00760795">
      <w:pPr>
        <w:numPr>
          <w:ilvl w:val="0"/>
          <w:numId w:val="141"/>
        </w:numPr>
        <w:tabs>
          <w:tab w:val="clear" w:pos="851"/>
          <w:tab w:val="clear" w:pos="1418"/>
        </w:tabs>
        <w:spacing w:before="0"/>
        <w:jc w:val="left"/>
        <w:rPr>
          <w:lang w:val="es-ES_tradnl"/>
        </w:rPr>
      </w:pPr>
      <w:r w:rsidRPr="000736D0">
        <w:rPr>
          <w:lang w:val="es-ES_tradnl"/>
        </w:rPr>
        <w:t xml:space="preserve">garnitura hidraulica din cauciuc EPDM </w:t>
      </w:r>
    </w:p>
    <w:p w14:paraId="38F95E3D" w14:textId="77777777" w:rsidR="000736D0" w:rsidRPr="000736D0" w:rsidRDefault="000736D0" w:rsidP="00760795">
      <w:pPr>
        <w:numPr>
          <w:ilvl w:val="0"/>
          <w:numId w:val="141"/>
        </w:numPr>
        <w:tabs>
          <w:tab w:val="clear" w:pos="851"/>
          <w:tab w:val="clear" w:pos="1418"/>
        </w:tabs>
        <w:spacing w:before="0"/>
        <w:jc w:val="left"/>
        <w:rPr>
          <w:lang w:val="es-ES_tradnl"/>
        </w:rPr>
      </w:pPr>
      <w:r w:rsidRPr="000736D0">
        <w:rPr>
          <w:lang w:val="es-ES_tradnl"/>
        </w:rPr>
        <w:t>garnituri tip O-ring din cauciuc care sa nu permita contactul metal-metal dintre tija si capac.</w:t>
      </w:r>
    </w:p>
    <w:p w14:paraId="51A11FE1" w14:textId="77777777" w:rsidR="000736D0" w:rsidRPr="000736D0" w:rsidRDefault="000736D0" w:rsidP="00760795">
      <w:pPr>
        <w:numPr>
          <w:ilvl w:val="0"/>
          <w:numId w:val="141"/>
        </w:numPr>
        <w:tabs>
          <w:tab w:val="clear" w:pos="851"/>
          <w:tab w:val="clear" w:pos="1418"/>
        </w:tabs>
        <w:spacing w:before="0"/>
        <w:jc w:val="left"/>
        <w:rPr>
          <w:lang w:val="es-ES_tradnl"/>
        </w:rPr>
      </w:pPr>
      <w:r w:rsidRPr="000736D0">
        <w:rPr>
          <w:lang w:val="es-ES_tradnl"/>
        </w:rPr>
        <w:t>inel raclor rezistent la radiatii ultraviolete care va preveni patrunderea murdariei dinspre exterior.</w:t>
      </w:r>
    </w:p>
    <w:p w14:paraId="2D50CCC9" w14:textId="77777777" w:rsidR="000736D0" w:rsidRPr="000736D0" w:rsidRDefault="000736D0" w:rsidP="000736D0">
      <w:pPr>
        <w:tabs>
          <w:tab w:val="clear" w:pos="851"/>
          <w:tab w:val="clear" w:pos="1418"/>
        </w:tabs>
        <w:ind w:left="1080"/>
        <w:rPr>
          <w:lang w:val="es-ES_tradnl"/>
        </w:rPr>
      </w:pPr>
      <w:r w:rsidRPr="000736D0">
        <w:rPr>
          <w:lang w:val="es-ES_tradnl"/>
        </w:rPr>
        <w:t xml:space="preserve">- acoperirea cu pulberi epoxidice la interior si exterior va fi conforma cu DIN 30677. </w:t>
      </w:r>
    </w:p>
    <w:p w14:paraId="0FCD10E4" w14:textId="77777777" w:rsidR="000736D0" w:rsidRPr="000736D0" w:rsidRDefault="000736D0" w:rsidP="00760795">
      <w:pPr>
        <w:numPr>
          <w:ilvl w:val="0"/>
          <w:numId w:val="143"/>
        </w:numPr>
        <w:tabs>
          <w:tab w:val="clear" w:pos="851"/>
          <w:tab w:val="clear" w:pos="1418"/>
        </w:tabs>
        <w:ind w:left="851"/>
        <w:rPr>
          <w:lang w:val="ro-RO"/>
        </w:rPr>
      </w:pPr>
      <w:r w:rsidRPr="000736D0">
        <w:rPr>
          <w:lang w:val="ro-RO"/>
        </w:rPr>
        <w:t>Vanele vor avea posibilitatea demontarii capacului pentru schimbarea sertarului fara a fi necesara demontarea corpului din instalatie.</w:t>
      </w:r>
    </w:p>
    <w:p w14:paraId="32CBF02F" w14:textId="77777777" w:rsidR="003F1574" w:rsidRPr="003F1574" w:rsidRDefault="000736D0" w:rsidP="00760795">
      <w:pPr>
        <w:numPr>
          <w:ilvl w:val="0"/>
          <w:numId w:val="143"/>
        </w:numPr>
        <w:tabs>
          <w:tab w:val="clear" w:pos="851"/>
          <w:tab w:val="clear" w:pos="1418"/>
        </w:tabs>
        <w:ind w:left="851"/>
        <w:rPr>
          <w:lang w:val="es-ES_tradnl"/>
        </w:rPr>
      </w:pPr>
      <w:r w:rsidRPr="000736D0">
        <w:rPr>
          <w:lang w:val="ro-RO"/>
        </w:rPr>
        <w:t>In cazul ingroparii directe se vor folosi tije extensibile si cutii de suprafata. Cutiile de suprafata vor fi din material plastic.</w:t>
      </w:r>
      <w:bookmarkStart w:id="26" w:name="_Toc122078607"/>
    </w:p>
    <w:p w14:paraId="652242B3" w14:textId="5AC106C1" w:rsidR="000736D0" w:rsidRPr="003F1574" w:rsidRDefault="003F1574" w:rsidP="003F1574">
      <w:pPr>
        <w:tabs>
          <w:tab w:val="clear" w:pos="851"/>
          <w:tab w:val="clear" w:pos="1418"/>
        </w:tabs>
        <w:ind w:left="0"/>
        <w:rPr>
          <w:b/>
          <w:lang w:val="es-ES_tradnl"/>
        </w:rPr>
      </w:pPr>
      <w:bookmarkStart w:id="27" w:name="_Toc311220064"/>
      <w:bookmarkStart w:id="28" w:name="_Toc122078608"/>
      <w:bookmarkEnd w:id="26"/>
      <w:r w:rsidRPr="003F1574">
        <w:rPr>
          <w:b/>
        </w:rPr>
        <w:t>2.7.4</w:t>
      </w:r>
      <w:r w:rsidRPr="003F1574">
        <w:rPr>
          <w:b/>
        </w:rPr>
        <w:tab/>
      </w:r>
      <w:r w:rsidR="000736D0" w:rsidRPr="003F1574">
        <w:rPr>
          <w:b/>
        </w:rPr>
        <w:t>Tijele de actionare</w:t>
      </w:r>
      <w:bookmarkEnd w:id="27"/>
      <w:bookmarkEnd w:id="28"/>
    </w:p>
    <w:p w14:paraId="6E65AFA1" w14:textId="77777777" w:rsidR="000736D0" w:rsidRPr="000736D0" w:rsidRDefault="000736D0" w:rsidP="00760795">
      <w:pPr>
        <w:numPr>
          <w:ilvl w:val="0"/>
          <w:numId w:val="144"/>
        </w:numPr>
        <w:tabs>
          <w:tab w:val="clear" w:pos="851"/>
          <w:tab w:val="clear" w:pos="1031"/>
          <w:tab w:val="clear" w:pos="1418"/>
        </w:tabs>
        <w:ind w:left="851"/>
        <w:rPr>
          <w:lang w:val="ro-RO"/>
        </w:rPr>
      </w:pPr>
      <w:r w:rsidRPr="000736D0">
        <w:rPr>
          <w:lang w:val="ro-RO"/>
        </w:rPr>
        <w:t>Vor fi de tip telescopic din otel galvanizat acoperite la exterior cu strat protector din rasini epoxidice aplicate electrostatic. Acestea vor fi protejate la exterior de un tub de protectie extensibil din polietilena. Tijele de actionare vor dispune de toti adaptorii necesari pentru cuplarea la vane sau robinetii de concesie si la cheia de manevra.</w:t>
      </w:r>
    </w:p>
    <w:p w14:paraId="0F41DE11" w14:textId="77777777" w:rsidR="003F1574" w:rsidRDefault="000736D0" w:rsidP="00760795">
      <w:pPr>
        <w:numPr>
          <w:ilvl w:val="0"/>
          <w:numId w:val="144"/>
        </w:numPr>
        <w:tabs>
          <w:tab w:val="clear" w:pos="851"/>
          <w:tab w:val="clear" w:pos="1418"/>
        </w:tabs>
        <w:ind w:left="851"/>
        <w:rPr>
          <w:lang w:val="ro-RO"/>
        </w:rPr>
      </w:pPr>
      <w:r w:rsidRPr="000736D0">
        <w:rPr>
          <w:lang w:val="ro-RO"/>
        </w:rPr>
        <w:t>Adaptorii vor fi confectionati din fonta.</w:t>
      </w:r>
      <w:bookmarkStart w:id="29" w:name="_Toc311220061"/>
      <w:bookmarkStart w:id="30" w:name="_Toc122078609"/>
    </w:p>
    <w:p w14:paraId="4BA6DC76" w14:textId="72567EF1" w:rsidR="000736D0" w:rsidRPr="003F1574" w:rsidRDefault="000736D0" w:rsidP="00760795">
      <w:pPr>
        <w:pStyle w:val="Listparagraf"/>
        <w:numPr>
          <w:ilvl w:val="2"/>
          <w:numId w:val="178"/>
        </w:numPr>
        <w:rPr>
          <w:b/>
          <w:sz w:val="20"/>
        </w:rPr>
      </w:pPr>
      <w:r w:rsidRPr="003F1574">
        <w:rPr>
          <w:b/>
          <w:sz w:val="20"/>
        </w:rPr>
        <w:t>Robinet automat aerisire-dezaerisire</w:t>
      </w:r>
      <w:bookmarkEnd w:id="29"/>
      <w:bookmarkEnd w:id="30"/>
    </w:p>
    <w:p w14:paraId="5B647587" w14:textId="77777777" w:rsidR="000736D0" w:rsidRPr="000736D0" w:rsidRDefault="000736D0" w:rsidP="00760795">
      <w:pPr>
        <w:numPr>
          <w:ilvl w:val="0"/>
          <w:numId w:val="145"/>
        </w:numPr>
        <w:tabs>
          <w:tab w:val="clear" w:pos="851"/>
          <w:tab w:val="clear" w:pos="1031"/>
          <w:tab w:val="clear" w:pos="1418"/>
        </w:tabs>
        <w:ind w:left="851"/>
        <w:rPr>
          <w:lang w:val="ro-RO"/>
        </w:rPr>
      </w:pPr>
      <w:r w:rsidRPr="000736D0">
        <w:rPr>
          <w:lang w:val="ro-RO"/>
        </w:rPr>
        <w:t>Constructiv, se vor folosi robineti de aerisire-dezaerisire specializati pentru apa potabila, cu functionare ingropata sau supraterana. Cele supraterane vor avea asigurata protectia impotriva inghetului.</w:t>
      </w:r>
    </w:p>
    <w:p w14:paraId="37FDB401" w14:textId="77777777" w:rsidR="000736D0" w:rsidRPr="000736D0" w:rsidRDefault="000736D0" w:rsidP="00760795">
      <w:pPr>
        <w:numPr>
          <w:ilvl w:val="0"/>
          <w:numId w:val="145"/>
        </w:numPr>
        <w:tabs>
          <w:tab w:val="clear" w:pos="851"/>
          <w:tab w:val="clear" w:pos="1418"/>
        </w:tabs>
        <w:ind w:left="851"/>
        <w:rPr>
          <w:lang w:val="ro-RO"/>
        </w:rPr>
      </w:pPr>
      <w:r w:rsidRPr="000736D0">
        <w:rPr>
          <w:lang w:val="ro-RO"/>
        </w:rPr>
        <w:t>Vanele de aerisire-dezaerisire vor avea o presiune nominala de lucru corelata cu cea a retelei , vor fi cu tripla actiune si se vor conecta la instalatia aferenta prin flanse conforme ISO 7005-2 (EN1092-2, DIN 2501). Cele cu diametre mai mici de 50 mm se pot cupla si prin filetare.</w:t>
      </w:r>
    </w:p>
    <w:p w14:paraId="1AEF5CC9" w14:textId="77777777" w:rsidR="000736D0" w:rsidRPr="000736D0" w:rsidRDefault="000736D0" w:rsidP="00760795">
      <w:pPr>
        <w:numPr>
          <w:ilvl w:val="0"/>
          <w:numId w:val="145"/>
        </w:numPr>
        <w:tabs>
          <w:tab w:val="clear" w:pos="851"/>
          <w:tab w:val="clear" w:pos="1418"/>
        </w:tabs>
        <w:ind w:left="851"/>
        <w:rPr>
          <w:lang w:val="ro-RO"/>
        </w:rPr>
      </w:pPr>
      <w:r w:rsidRPr="000736D0">
        <w:rPr>
          <w:lang w:val="ro-RO"/>
        </w:rPr>
        <w:t>Vanele vor permite:</w:t>
      </w:r>
    </w:p>
    <w:p w14:paraId="6BC75D5D" w14:textId="77777777" w:rsidR="000736D0" w:rsidRPr="000736D0" w:rsidRDefault="000736D0" w:rsidP="000736D0">
      <w:pPr>
        <w:numPr>
          <w:ilvl w:val="0"/>
          <w:numId w:val="30"/>
        </w:numPr>
        <w:tabs>
          <w:tab w:val="clear" w:pos="851"/>
          <w:tab w:val="clear" w:pos="1418"/>
        </w:tabs>
        <w:rPr>
          <w:lang w:val="es-ES_tradnl"/>
        </w:rPr>
      </w:pPr>
      <w:r w:rsidRPr="000736D0">
        <w:rPr>
          <w:lang w:val="es-ES_tradnl"/>
        </w:rPr>
        <w:t>Admisia aerului la golirea retelei;</w:t>
      </w:r>
    </w:p>
    <w:p w14:paraId="5A55AA86" w14:textId="77777777" w:rsidR="000736D0" w:rsidRPr="000736D0" w:rsidRDefault="000736D0" w:rsidP="000736D0">
      <w:pPr>
        <w:numPr>
          <w:ilvl w:val="0"/>
          <w:numId w:val="30"/>
        </w:numPr>
        <w:tabs>
          <w:tab w:val="clear" w:pos="851"/>
          <w:tab w:val="clear" w:pos="1418"/>
        </w:tabs>
        <w:rPr>
          <w:lang w:val="es-ES_tradnl"/>
        </w:rPr>
      </w:pPr>
      <w:r w:rsidRPr="000736D0">
        <w:rPr>
          <w:lang w:val="es-ES_tradnl"/>
        </w:rPr>
        <w:t>Eliberarea aerului la incarcarea retelei;</w:t>
      </w:r>
    </w:p>
    <w:p w14:paraId="237BCCB2" w14:textId="77777777" w:rsidR="000736D0" w:rsidRPr="000736D0" w:rsidRDefault="000736D0" w:rsidP="000736D0">
      <w:pPr>
        <w:numPr>
          <w:ilvl w:val="0"/>
          <w:numId w:val="30"/>
        </w:numPr>
        <w:tabs>
          <w:tab w:val="clear" w:pos="851"/>
          <w:tab w:val="clear" w:pos="1418"/>
        </w:tabs>
        <w:rPr>
          <w:lang w:val="es-ES_tradnl"/>
        </w:rPr>
      </w:pPr>
      <w:r w:rsidRPr="000736D0">
        <w:rPr>
          <w:lang w:val="es-ES_tradnl"/>
        </w:rPr>
        <w:t>Eliberarea aerului sub presiune in timpul functionarii retelei.</w:t>
      </w:r>
    </w:p>
    <w:p w14:paraId="5F687F5C" w14:textId="77777777" w:rsidR="000736D0" w:rsidRPr="000736D0" w:rsidRDefault="000736D0" w:rsidP="00760795">
      <w:pPr>
        <w:numPr>
          <w:ilvl w:val="0"/>
          <w:numId w:val="145"/>
        </w:numPr>
        <w:tabs>
          <w:tab w:val="clear" w:pos="851"/>
          <w:tab w:val="clear" w:pos="1418"/>
        </w:tabs>
        <w:ind w:left="851"/>
        <w:rPr>
          <w:lang w:val="ro-RO"/>
        </w:rPr>
      </w:pPr>
      <w:r w:rsidRPr="000736D0">
        <w:rPr>
          <w:lang w:val="ro-RO"/>
        </w:rPr>
        <w:t>Aceste dispozitive vor avea capacitatea de evacuare/admisie corelata cu dimensiunea retelei.</w:t>
      </w:r>
    </w:p>
    <w:p w14:paraId="46EADD30" w14:textId="77777777" w:rsidR="000736D0" w:rsidRPr="000736D0" w:rsidRDefault="000736D0" w:rsidP="00760795">
      <w:pPr>
        <w:numPr>
          <w:ilvl w:val="0"/>
          <w:numId w:val="145"/>
        </w:numPr>
        <w:tabs>
          <w:tab w:val="clear" w:pos="851"/>
          <w:tab w:val="clear" w:pos="1418"/>
        </w:tabs>
        <w:ind w:left="851"/>
        <w:rPr>
          <w:lang w:val="ro-RO"/>
        </w:rPr>
      </w:pPr>
      <w:r w:rsidRPr="000736D0">
        <w:rPr>
          <w:lang w:val="ro-RO"/>
        </w:rPr>
        <w:lastRenderedPageBreak/>
        <w:t xml:space="preserve">Atat corpul cat si angrenajul sistemului trebuie sa fie protejate impotriva coroziunii si sa nu existe pericol de blocare sau deteriorare. </w:t>
      </w:r>
    </w:p>
    <w:p w14:paraId="3B346270" w14:textId="77777777" w:rsidR="000736D0" w:rsidRPr="000736D0" w:rsidRDefault="000736D0" w:rsidP="00760795">
      <w:pPr>
        <w:numPr>
          <w:ilvl w:val="0"/>
          <w:numId w:val="145"/>
        </w:numPr>
        <w:tabs>
          <w:tab w:val="clear" w:pos="851"/>
          <w:tab w:val="clear" w:pos="1418"/>
        </w:tabs>
        <w:ind w:left="851"/>
        <w:rPr>
          <w:lang w:val="ro-RO"/>
        </w:rPr>
      </w:pPr>
      <w:r w:rsidRPr="000736D0">
        <w:rPr>
          <w:lang w:val="ro-RO"/>
        </w:rPr>
        <w:t>Vanele de aerisire-dezaerisire vor trebui sa aiba forme netede si volume si greutati reduse pentru o usoara manipulare si montare.</w:t>
      </w:r>
    </w:p>
    <w:p w14:paraId="63B14105" w14:textId="77777777" w:rsidR="000736D0" w:rsidRPr="000736D0" w:rsidRDefault="000736D0" w:rsidP="00760795">
      <w:pPr>
        <w:numPr>
          <w:ilvl w:val="0"/>
          <w:numId w:val="145"/>
        </w:numPr>
        <w:tabs>
          <w:tab w:val="clear" w:pos="851"/>
          <w:tab w:val="clear" w:pos="1418"/>
        </w:tabs>
        <w:ind w:left="851"/>
        <w:rPr>
          <w:lang w:val="ro-RO"/>
        </w:rPr>
      </w:pPr>
      <w:r w:rsidRPr="000736D0">
        <w:rPr>
          <w:lang w:val="ro-RO"/>
        </w:rPr>
        <w:t>Fiecare vana de aerisire-dezaerisire va fi montata impreuna cu un ventil de separare cu acelasi diametru si presiune nominala.</w:t>
      </w:r>
    </w:p>
    <w:p w14:paraId="22867ADE" w14:textId="77777777" w:rsidR="003F1574" w:rsidRDefault="000736D0" w:rsidP="00760795">
      <w:pPr>
        <w:numPr>
          <w:ilvl w:val="0"/>
          <w:numId w:val="145"/>
        </w:numPr>
        <w:tabs>
          <w:tab w:val="clear" w:pos="851"/>
          <w:tab w:val="clear" w:pos="1418"/>
        </w:tabs>
        <w:ind w:left="851"/>
        <w:rPr>
          <w:lang w:val="ro-RO"/>
        </w:rPr>
      </w:pPr>
      <w:r w:rsidRPr="000736D0">
        <w:rPr>
          <w:lang w:val="ro-RO"/>
        </w:rPr>
        <w:t>Corpul acestora va fi din fonta ductila conform DIN 1693 si va fi acoperita la interior si exterior cu pulberi epoxidice aplicate electrostatic.</w:t>
      </w:r>
      <w:bookmarkStart w:id="31" w:name="_Toc311220067"/>
      <w:bookmarkStart w:id="32" w:name="_Toc122078610"/>
    </w:p>
    <w:bookmarkEnd w:id="31"/>
    <w:bookmarkEnd w:id="32"/>
    <w:p w14:paraId="19E68F50" w14:textId="66B60156" w:rsidR="000736D0" w:rsidRPr="003F1574" w:rsidRDefault="009C423F" w:rsidP="00760795">
      <w:pPr>
        <w:pStyle w:val="Listparagraf"/>
        <w:numPr>
          <w:ilvl w:val="2"/>
          <w:numId w:val="178"/>
        </w:numPr>
        <w:spacing w:line="240" w:lineRule="auto"/>
        <w:rPr>
          <w:b/>
          <w:sz w:val="20"/>
        </w:rPr>
      </w:pPr>
      <w:r>
        <w:rPr>
          <w:b/>
          <w:sz w:val="20"/>
        </w:rPr>
        <w:t>Vane de reglare debit</w:t>
      </w:r>
    </w:p>
    <w:p w14:paraId="03AADF61" w14:textId="1CAF6ABC" w:rsidR="009C423F" w:rsidRPr="007C6012" w:rsidRDefault="009C423F" w:rsidP="00760795">
      <w:pPr>
        <w:pStyle w:val="Paragraph"/>
        <w:numPr>
          <w:ilvl w:val="0"/>
          <w:numId w:val="202"/>
        </w:numPr>
        <w:rPr>
          <w:lang w:val="ro-RO"/>
        </w:rPr>
      </w:pPr>
      <w:bookmarkStart w:id="33" w:name="_Toc122078611"/>
      <w:r w:rsidRPr="007C6012">
        <w:rPr>
          <w:lang w:val="ro-RO"/>
        </w:rPr>
        <w:t xml:space="preserve">Vanele de reglare debit vor fi prevazute in cabina puturilor forate, dupa cum este indicat in Plansele desenate. </w:t>
      </w:r>
    </w:p>
    <w:p w14:paraId="4D4849E7" w14:textId="77777777" w:rsidR="009C423F" w:rsidRPr="00AE0D5E" w:rsidRDefault="009C423F" w:rsidP="00760795">
      <w:pPr>
        <w:pStyle w:val="Paragraph"/>
        <w:numPr>
          <w:ilvl w:val="0"/>
          <w:numId w:val="202"/>
        </w:numPr>
        <w:rPr>
          <w:lang w:val="ro-RO"/>
        </w:rPr>
      </w:pPr>
      <w:r w:rsidRPr="00AE0D5E">
        <w:rPr>
          <w:lang w:val="ro-RO"/>
        </w:rPr>
        <w:t xml:space="preserve">Rolul vanelor de </w:t>
      </w:r>
      <w:r>
        <w:rPr>
          <w:lang w:val="ro-RO"/>
        </w:rPr>
        <w:t>reglare debit</w:t>
      </w:r>
      <w:r w:rsidRPr="00AE0D5E">
        <w:rPr>
          <w:lang w:val="ro-RO"/>
        </w:rPr>
        <w:t xml:space="preserve"> este de a </w:t>
      </w:r>
      <w:r>
        <w:rPr>
          <w:lang w:val="ro-RO"/>
        </w:rPr>
        <w:t>mentine un debit constant presetat in aval de vana</w:t>
      </w:r>
      <w:r w:rsidRPr="00AE0D5E">
        <w:rPr>
          <w:lang w:val="ro-RO"/>
        </w:rPr>
        <w:t>.</w:t>
      </w:r>
    </w:p>
    <w:p w14:paraId="69480F90" w14:textId="77777777" w:rsidR="009C423F" w:rsidRDefault="009C423F" w:rsidP="00760795">
      <w:pPr>
        <w:pStyle w:val="Paragraph"/>
        <w:numPr>
          <w:ilvl w:val="0"/>
          <w:numId w:val="202"/>
        </w:numPr>
        <w:rPr>
          <w:lang w:val="ro-RO"/>
        </w:rPr>
      </w:pPr>
      <w:r w:rsidRPr="00061487">
        <w:rPr>
          <w:lang w:val="ro-RO"/>
        </w:rPr>
        <w:t>Dimensiunile vanelor vor corespunde cu dimensiunile conductelor specificate in Plansele desenate.</w:t>
      </w:r>
    </w:p>
    <w:p w14:paraId="0C89EFB1" w14:textId="77777777" w:rsidR="009C423F" w:rsidRDefault="009C423F" w:rsidP="00760795">
      <w:pPr>
        <w:pStyle w:val="Paragraph"/>
        <w:numPr>
          <w:ilvl w:val="0"/>
          <w:numId w:val="202"/>
        </w:numPr>
        <w:rPr>
          <w:lang w:val="ro-RO"/>
        </w:rPr>
      </w:pPr>
      <w:r w:rsidRPr="00061487">
        <w:rPr>
          <w:lang w:val="ro-RO"/>
        </w:rPr>
        <w:t>Vanele de regla</w:t>
      </w:r>
      <w:r>
        <w:rPr>
          <w:lang w:val="ro-RO"/>
        </w:rPr>
        <w:t>re debit</w:t>
      </w:r>
      <w:r w:rsidRPr="00061487">
        <w:rPr>
          <w:lang w:val="ro-RO"/>
        </w:rPr>
        <w:t xml:space="preserve"> vor fi instalate intre vane de izolare si cu un filtru tip „Y”. La instalarea vanelor de </w:t>
      </w:r>
      <w:r>
        <w:rPr>
          <w:lang w:val="ro-RO"/>
        </w:rPr>
        <w:t>reglare debit</w:t>
      </w:r>
      <w:r w:rsidRPr="00061487">
        <w:rPr>
          <w:lang w:val="ro-RO"/>
        </w:rPr>
        <w:t xml:space="preserve"> se va observa sageata de pe corpul vanei ce indica sensul de curgere al apei.</w:t>
      </w:r>
    </w:p>
    <w:p w14:paraId="22BD0DC1" w14:textId="6411F289" w:rsidR="009C423F" w:rsidRDefault="009C423F" w:rsidP="00760795">
      <w:pPr>
        <w:pStyle w:val="Paragraph"/>
        <w:numPr>
          <w:ilvl w:val="0"/>
          <w:numId w:val="202"/>
        </w:numPr>
        <w:rPr>
          <w:lang w:val="ro-RO"/>
        </w:rPr>
      </w:pPr>
      <w:r w:rsidRPr="00061487">
        <w:rPr>
          <w:lang w:val="ro-RO"/>
        </w:rPr>
        <w:t>Vanele de regla</w:t>
      </w:r>
      <w:r>
        <w:rPr>
          <w:lang w:val="ro-RO"/>
        </w:rPr>
        <w:t>re</w:t>
      </w:r>
      <w:r w:rsidRPr="00061487">
        <w:rPr>
          <w:lang w:val="ro-RO"/>
        </w:rPr>
        <w:t xml:space="preserve"> </w:t>
      </w:r>
      <w:r>
        <w:rPr>
          <w:lang w:val="ro-RO"/>
        </w:rPr>
        <w:t>debit</w:t>
      </w:r>
      <w:r w:rsidRPr="00061487">
        <w:rPr>
          <w:lang w:val="ro-RO"/>
        </w:rPr>
        <w:t xml:space="preserve"> vor fi instalate numai de catre personal calificat, cu pregatire de specialitate.</w:t>
      </w:r>
    </w:p>
    <w:p w14:paraId="7C6EE660" w14:textId="6FFD722B" w:rsidR="000736D0" w:rsidRPr="00225EEA" w:rsidRDefault="00225EEA" w:rsidP="009C423F">
      <w:pPr>
        <w:tabs>
          <w:tab w:val="clear" w:pos="1418"/>
          <w:tab w:val="num" w:pos="851"/>
        </w:tabs>
        <w:spacing w:after="120"/>
        <w:ind w:left="0"/>
        <w:jc w:val="left"/>
        <w:rPr>
          <w:b/>
        </w:rPr>
      </w:pPr>
      <w:bookmarkStart w:id="34" w:name="_Toc122078613"/>
      <w:bookmarkEnd w:id="33"/>
      <w:r w:rsidRPr="00225EEA">
        <w:rPr>
          <w:b/>
        </w:rPr>
        <w:t>2.7.8</w:t>
      </w:r>
      <w:r w:rsidRPr="00225EEA">
        <w:rPr>
          <w:b/>
        </w:rPr>
        <w:tab/>
      </w:r>
      <w:bookmarkStart w:id="35" w:name="_Toc122078614"/>
      <w:bookmarkEnd w:id="34"/>
      <w:r w:rsidR="000736D0" w:rsidRPr="00225EEA">
        <w:rPr>
          <w:b/>
        </w:rPr>
        <w:t>Adaptor cu flansa</w:t>
      </w:r>
      <w:bookmarkEnd w:id="35"/>
    </w:p>
    <w:p w14:paraId="0736C822" w14:textId="77777777" w:rsidR="00225EEA" w:rsidRDefault="000736D0" w:rsidP="00760795">
      <w:pPr>
        <w:numPr>
          <w:ilvl w:val="0"/>
          <w:numId w:val="146"/>
        </w:numPr>
        <w:tabs>
          <w:tab w:val="clear" w:pos="851"/>
          <w:tab w:val="clear" w:pos="1418"/>
        </w:tabs>
        <w:rPr>
          <w:lang w:val="ro-RO"/>
        </w:rPr>
      </w:pPr>
      <w:r w:rsidRPr="000736D0">
        <w:rPr>
          <w:lang w:val="ro-RO"/>
        </w:rPr>
        <w:t>Adaptoarele cu flanse vor fi instalate la imbinarile demontabile din camine, fie daca sunt sau nu indicate pe desene. Vor avea acelasi diametru si clasa de presiune egala sau mai mare ca a conductei pe care se monteaza.</w:t>
      </w:r>
      <w:bookmarkStart w:id="36" w:name="_Toc122078615"/>
    </w:p>
    <w:p w14:paraId="33026DAA" w14:textId="23DD1671" w:rsidR="000736D0" w:rsidRPr="00225EEA" w:rsidRDefault="00225EEA" w:rsidP="00225EEA">
      <w:pPr>
        <w:tabs>
          <w:tab w:val="clear" w:pos="851"/>
          <w:tab w:val="clear" w:pos="1418"/>
        </w:tabs>
        <w:ind w:left="0"/>
        <w:rPr>
          <w:b/>
          <w:lang w:val="ro-RO"/>
        </w:rPr>
      </w:pPr>
      <w:r w:rsidRPr="00225EEA">
        <w:rPr>
          <w:b/>
        </w:rPr>
        <w:t>2.7.10</w:t>
      </w:r>
      <w:r>
        <w:rPr>
          <w:b/>
        </w:rPr>
        <w:tab/>
        <w:t xml:space="preserve"> </w:t>
      </w:r>
      <w:r w:rsidR="000736D0" w:rsidRPr="00225EEA">
        <w:rPr>
          <w:b/>
        </w:rPr>
        <w:t>Cuplaje speciale</w:t>
      </w:r>
      <w:bookmarkEnd w:id="36"/>
    </w:p>
    <w:p w14:paraId="7F35E16E" w14:textId="77777777" w:rsidR="000736D0" w:rsidRPr="000736D0" w:rsidRDefault="000736D0" w:rsidP="00760795">
      <w:pPr>
        <w:numPr>
          <w:ilvl w:val="0"/>
          <w:numId w:val="147"/>
        </w:numPr>
        <w:tabs>
          <w:tab w:val="clear" w:pos="851"/>
          <w:tab w:val="clear" w:pos="1418"/>
          <w:tab w:val="num" w:pos="709"/>
        </w:tabs>
        <w:rPr>
          <w:lang w:val="ro-RO"/>
        </w:rPr>
      </w:pPr>
      <w:r w:rsidRPr="000736D0">
        <w:rPr>
          <w:lang w:val="ro-RO"/>
        </w:rPr>
        <w:t>Cuplajele speciale pot fi necesare in urmatoarele situatii:</w:t>
      </w:r>
    </w:p>
    <w:p w14:paraId="51162E86" w14:textId="77777777" w:rsidR="000736D0" w:rsidRPr="000736D0" w:rsidRDefault="000736D0" w:rsidP="00760795">
      <w:pPr>
        <w:numPr>
          <w:ilvl w:val="0"/>
          <w:numId w:val="142"/>
        </w:numPr>
        <w:tabs>
          <w:tab w:val="clear" w:pos="851"/>
          <w:tab w:val="clear" w:pos="1418"/>
          <w:tab w:val="num" w:pos="709"/>
        </w:tabs>
        <w:spacing w:after="120"/>
        <w:jc w:val="left"/>
        <w:rPr>
          <w:lang w:val="ro-RO"/>
        </w:rPr>
      </w:pPr>
      <w:r w:rsidRPr="000736D0">
        <w:rPr>
          <w:lang w:val="ro-RO"/>
        </w:rPr>
        <w:t>tranzitia de la un material la altul;</w:t>
      </w:r>
    </w:p>
    <w:p w14:paraId="5B03A45E" w14:textId="77777777" w:rsidR="000736D0" w:rsidRPr="000736D0" w:rsidRDefault="000736D0" w:rsidP="00760795">
      <w:pPr>
        <w:numPr>
          <w:ilvl w:val="0"/>
          <w:numId w:val="142"/>
        </w:numPr>
        <w:tabs>
          <w:tab w:val="clear" w:pos="851"/>
          <w:tab w:val="clear" w:pos="1418"/>
          <w:tab w:val="num" w:pos="709"/>
        </w:tabs>
        <w:spacing w:after="120"/>
        <w:jc w:val="left"/>
        <w:rPr>
          <w:lang w:val="ro-RO"/>
        </w:rPr>
      </w:pPr>
      <w:r w:rsidRPr="000736D0">
        <w:rPr>
          <w:lang w:val="ro-RO"/>
        </w:rPr>
        <w:t>montarea vanelor, vanelor de golire, ventilelor de aerisire si in puncte de distributie;</w:t>
      </w:r>
    </w:p>
    <w:p w14:paraId="35C5943F" w14:textId="77777777" w:rsidR="000736D0" w:rsidRPr="000736D0" w:rsidRDefault="000736D0" w:rsidP="00760795">
      <w:pPr>
        <w:numPr>
          <w:ilvl w:val="0"/>
          <w:numId w:val="142"/>
        </w:numPr>
        <w:tabs>
          <w:tab w:val="clear" w:pos="851"/>
          <w:tab w:val="clear" w:pos="1418"/>
          <w:tab w:val="num" w:pos="709"/>
        </w:tabs>
        <w:spacing w:after="120"/>
        <w:jc w:val="left"/>
        <w:rPr>
          <w:lang w:val="ro-RO"/>
        </w:rPr>
      </w:pPr>
      <w:r w:rsidRPr="000736D0">
        <w:rPr>
          <w:lang w:val="ro-RO"/>
        </w:rPr>
        <w:t>imbinari intre conducte cu dimensiunea in sistem metric si respectiv in sistem britanic (imperial);</w:t>
      </w:r>
    </w:p>
    <w:p w14:paraId="77D51684" w14:textId="77777777" w:rsidR="000736D0" w:rsidRPr="000736D0" w:rsidRDefault="000736D0" w:rsidP="00760795">
      <w:pPr>
        <w:numPr>
          <w:ilvl w:val="0"/>
          <w:numId w:val="142"/>
        </w:numPr>
        <w:tabs>
          <w:tab w:val="clear" w:pos="851"/>
          <w:tab w:val="clear" w:pos="1418"/>
          <w:tab w:val="num" w:pos="709"/>
        </w:tabs>
        <w:spacing w:after="120"/>
        <w:jc w:val="left"/>
        <w:rPr>
          <w:lang w:val="ro-RO"/>
        </w:rPr>
      </w:pPr>
      <w:r w:rsidRPr="000736D0">
        <w:rPr>
          <w:lang w:val="ro-RO"/>
        </w:rPr>
        <w:t>instructiuni speciale ale Supervizorului.</w:t>
      </w:r>
    </w:p>
    <w:p w14:paraId="4696F40D" w14:textId="77777777" w:rsidR="00225EEA" w:rsidRDefault="000736D0" w:rsidP="00760795">
      <w:pPr>
        <w:numPr>
          <w:ilvl w:val="0"/>
          <w:numId w:val="147"/>
        </w:numPr>
        <w:tabs>
          <w:tab w:val="clear" w:pos="851"/>
          <w:tab w:val="clear" w:pos="1418"/>
        </w:tabs>
        <w:rPr>
          <w:lang w:val="ro-RO"/>
        </w:rPr>
      </w:pPr>
      <w:r w:rsidRPr="000736D0">
        <w:rPr>
          <w:lang w:val="ro-RO"/>
        </w:rPr>
        <w:t>Aceste imbinari pot sa nu fie indicate in Specificatii sau in Plansele desenate, dar aceasta nu il elibereaza pe Antreprenor de responsabilitatea de a realiza aceste imbinari. Antreprenorul va prezenta Supervizorului spre aprobare specificatiile producatorului pentru imbinarile speciale, cu cel putin doua saptamani inainte de instalare.</w:t>
      </w:r>
      <w:bookmarkStart w:id="37" w:name="_Toc122078616"/>
    </w:p>
    <w:p w14:paraId="74AD1E88" w14:textId="57EE719E" w:rsidR="000736D0" w:rsidRPr="00225EEA" w:rsidRDefault="00225EEA" w:rsidP="009C423F">
      <w:pPr>
        <w:tabs>
          <w:tab w:val="clear" w:pos="851"/>
          <w:tab w:val="clear" w:pos="1418"/>
        </w:tabs>
        <w:ind w:left="0"/>
        <w:rPr>
          <w:b/>
        </w:rPr>
      </w:pPr>
      <w:r w:rsidRPr="00225EEA">
        <w:rPr>
          <w:b/>
        </w:rPr>
        <w:t>2.7.11</w:t>
      </w:r>
      <w:r w:rsidRPr="00225EEA">
        <w:rPr>
          <w:b/>
        </w:rPr>
        <w:tab/>
      </w:r>
      <w:bookmarkStart w:id="38" w:name="_Toc311220070"/>
      <w:bookmarkStart w:id="39" w:name="_Toc122078619"/>
      <w:bookmarkEnd w:id="37"/>
      <w:r w:rsidR="000736D0" w:rsidRPr="00225EEA">
        <w:rPr>
          <w:b/>
        </w:rPr>
        <w:t>Suruburi, piulite, saibe</w:t>
      </w:r>
      <w:bookmarkEnd w:id="38"/>
      <w:bookmarkEnd w:id="39"/>
    </w:p>
    <w:p w14:paraId="30792AFD" w14:textId="77777777" w:rsidR="000736D0" w:rsidRPr="000736D0" w:rsidRDefault="000736D0" w:rsidP="00760795">
      <w:pPr>
        <w:numPr>
          <w:ilvl w:val="0"/>
          <w:numId w:val="148"/>
        </w:numPr>
        <w:tabs>
          <w:tab w:val="clear" w:pos="1418"/>
        </w:tabs>
        <w:rPr>
          <w:lang w:val="ro-RO"/>
        </w:rPr>
      </w:pPr>
      <w:r w:rsidRPr="000736D0">
        <w:rPr>
          <w:lang w:val="ro-RO"/>
        </w:rPr>
        <w:t>Daca nu este specificat altfel, suruburile, piulitele si saibele vor fi conform prescriptiilor standardelor in vigoare (STAS 8013/84, 8014/84, 7541/88) si vor fi executate din otel zincat sau galvanizat.</w:t>
      </w:r>
    </w:p>
    <w:p w14:paraId="3372EED2" w14:textId="4A813FBB" w:rsidR="000736D0" w:rsidRDefault="000736D0" w:rsidP="00760795">
      <w:pPr>
        <w:numPr>
          <w:ilvl w:val="0"/>
          <w:numId w:val="148"/>
        </w:numPr>
        <w:tabs>
          <w:tab w:val="clear" w:pos="1418"/>
        </w:tabs>
        <w:rPr>
          <w:lang w:val="ro-RO"/>
        </w:rPr>
      </w:pPr>
      <w:r w:rsidRPr="000736D0">
        <w:rPr>
          <w:lang w:val="ro-RO"/>
        </w:rPr>
        <w:t>Zonele filetate ale suruburilor vor fi acoperite cu unsoare grafitata pana in momentul utilizarii lor.</w:t>
      </w:r>
    </w:p>
    <w:p w14:paraId="78797C50" w14:textId="77777777" w:rsidR="00687CE9" w:rsidRPr="005D79CD" w:rsidRDefault="00687CE9" w:rsidP="00760795">
      <w:pPr>
        <w:pStyle w:val="Paragraph"/>
        <w:numPr>
          <w:ilvl w:val="0"/>
          <w:numId w:val="148"/>
        </w:numPr>
        <w:rPr>
          <w:lang w:val="ro-RO"/>
        </w:rPr>
      </w:pPr>
      <w:r w:rsidRPr="005D79CD">
        <w:rPr>
          <w:lang w:val="ro-RO"/>
        </w:rPr>
        <w:t>Lungimea suruburilor trebuie sa fie suficient de mare pentru ca atunci cand acestea sunt stranse cu piulite sa ramana cel putin un pas peste piulita, dar nu mai mult de 7 pasi.</w:t>
      </w:r>
    </w:p>
    <w:p w14:paraId="5B76D295" w14:textId="77777777" w:rsidR="00687CE9" w:rsidRPr="000736D0" w:rsidRDefault="00687CE9" w:rsidP="00687CE9">
      <w:pPr>
        <w:tabs>
          <w:tab w:val="clear" w:pos="851"/>
          <w:tab w:val="clear" w:pos="1418"/>
        </w:tabs>
        <w:rPr>
          <w:lang w:val="ro-RO"/>
        </w:rPr>
      </w:pPr>
    </w:p>
    <w:p w14:paraId="4B88F406" w14:textId="726515FB" w:rsidR="00442D4D" w:rsidRPr="00BF425B" w:rsidRDefault="00442D4D" w:rsidP="00442D4D">
      <w:pPr>
        <w:pStyle w:val="Titlu1"/>
      </w:pPr>
      <w:bookmarkStart w:id="40" w:name="_Toc148622513"/>
      <w:r w:rsidRPr="00BF425B">
        <w:lastRenderedPageBreak/>
        <w:t>LUCR</w:t>
      </w:r>
      <w:r w:rsidR="00D10F01" w:rsidRPr="00BF425B">
        <w:t>A</w:t>
      </w:r>
      <w:r w:rsidRPr="00BF425B">
        <w:t xml:space="preserve">RI DE DEMOLARE </w:t>
      </w:r>
      <w:r w:rsidR="00D10F01" w:rsidRPr="00BF425B">
        <w:rPr>
          <w:rFonts w:ascii="Tahoma" w:hAnsi="Tahoma" w:cs="Tahoma"/>
        </w:rPr>
        <w:t>S</w:t>
      </w:r>
      <w:r w:rsidRPr="00BF425B">
        <w:rPr>
          <w:rFonts w:ascii="Arial" w:hAnsi="Arial"/>
        </w:rPr>
        <w:t>I DEFRI</w:t>
      </w:r>
      <w:r w:rsidR="00D10F01" w:rsidRPr="00BF425B">
        <w:rPr>
          <w:rFonts w:ascii="Tahoma" w:hAnsi="Tahoma" w:cs="Tahoma"/>
        </w:rPr>
        <w:t>S</w:t>
      </w:r>
      <w:r w:rsidRPr="00BF425B">
        <w:t>ARE</w:t>
      </w:r>
      <w:bookmarkEnd w:id="40"/>
    </w:p>
    <w:p w14:paraId="60066CEF" w14:textId="77777777" w:rsidR="00442D4D" w:rsidRPr="00BF425B" w:rsidRDefault="00442D4D" w:rsidP="00832AEA">
      <w:pPr>
        <w:pStyle w:val="Titlu2"/>
        <w:ind w:left="1560"/>
        <w:rPr>
          <w:lang w:val="ro-RO"/>
        </w:rPr>
      </w:pPr>
      <w:bookmarkStart w:id="41" w:name="_Toc148622514"/>
      <w:r w:rsidRPr="00BF425B">
        <w:rPr>
          <w:lang w:val="ro-RO"/>
        </w:rPr>
        <w:t>Amendamente</w:t>
      </w:r>
      <w:bookmarkEnd w:id="41"/>
    </w:p>
    <w:p w14:paraId="753CC1AE" w14:textId="399592F3" w:rsidR="00B50B1F" w:rsidRPr="00BF425B" w:rsidRDefault="00B50B1F" w:rsidP="00B50B1F">
      <w:pPr>
        <w:rPr>
          <w:lang w:val="ro-RO"/>
        </w:rPr>
      </w:pPr>
      <w:r w:rsidRPr="00BF425B">
        <w:rPr>
          <w:lang w:val="ro-RO"/>
        </w:rPr>
        <w:t>In cadrul acestui contract Capitolul 3 „Lucrari de demolare si defrisare” nu este aplicabil.</w:t>
      </w:r>
    </w:p>
    <w:p w14:paraId="6E26FEC9" w14:textId="77777777" w:rsidR="00442D4D" w:rsidRPr="00BF425B" w:rsidRDefault="00442D4D" w:rsidP="00832AEA">
      <w:pPr>
        <w:pStyle w:val="Titlu2"/>
        <w:ind w:left="1560"/>
        <w:rPr>
          <w:lang w:val="ro-RO"/>
        </w:rPr>
      </w:pPr>
      <w:bookmarkStart w:id="42" w:name="_Toc148622515"/>
      <w:r w:rsidRPr="00BF425B">
        <w:rPr>
          <w:lang w:val="ro-RO"/>
        </w:rPr>
        <w:t>Adaugiri</w:t>
      </w:r>
      <w:bookmarkEnd w:id="42"/>
    </w:p>
    <w:p w14:paraId="69095FD3" w14:textId="77777777" w:rsidR="00AA211B" w:rsidRPr="00BF425B" w:rsidRDefault="00AA211B" w:rsidP="00AA211B">
      <w:pPr>
        <w:rPr>
          <w:lang w:val="ro-RO"/>
        </w:rPr>
      </w:pPr>
      <w:r w:rsidRPr="00BF425B">
        <w:rPr>
          <w:lang w:val="ro-RO"/>
        </w:rPr>
        <w:t>Nici o adaugire.</w:t>
      </w:r>
    </w:p>
    <w:p w14:paraId="27AE16C4" w14:textId="77777777" w:rsidR="00442D4D" w:rsidRPr="00BF425B" w:rsidRDefault="00442D4D" w:rsidP="00442D4D"/>
    <w:p w14:paraId="5CAC335F" w14:textId="5E2FBEF4" w:rsidR="00442D4D" w:rsidRPr="00097770" w:rsidRDefault="00442D4D" w:rsidP="00442D4D">
      <w:pPr>
        <w:pStyle w:val="Titlu1"/>
      </w:pPr>
      <w:bookmarkStart w:id="43" w:name="_Toc148622516"/>
      <w:r w:rsidRPr="00097770">
        <w:lastRenderedPageBreak/>
        <w:t>LUCR</w:t>
      </w:r>
      <w:r w:rsidR="00D10F01" w:rsidRPr="00097770">
        <w:t>A</w:t>
      </w:r>
      <w:r w:rsidRPr="00097770">
        <w:t>RI DE TERASAMENTE</w:t>
      </w:r>
      <w:bookmarkEnd w:id="43"/>
    </w:p>
    <w:p w14:paraId="553B9901" w14:textId="77777777" w:rsidR="00442D4D" w:rsidRPr="00BF425B" w:rsidRDefault="00442D4D" w:rsidP="00832AEA">
      <w:pPr>
        <w:pStyle w:val="Titlu2"/>
        <w:ind w:left="1560"/>
        <w:rPr>
          <w:lang w:val="ro-RO"/>
        </w:rPr>
      </w:pPr>
      <w:bookmarkStart w:id="44" w:name="_Toc148622517"/>
      <w:r w:rsidRPr="00BF425B">
        <w:rPr>
          <w:lang w:val="ro-RO"/>
        </w:rPr>
        <w:t>Amendamente</w:t>
      </w:r>
      <w:bookmarkEnd w:id="44"/>
    </w:p>
    <w:p w14:paraId="6D59BB8D" w14:textId="4BCEB44D" w:rsidR="00FB0917" w:rsidRDefault="00FB0917" w:rsidP="00FB0917">
      <w:pPr>
        <w:rPr>
          <w:i/>
          <w:u w:val="single"/>
          <w:lang w:val="ro-RO"/>
        </w:rPr>
      </w:pPr>
      <w:r w:rsidRPr="00BF425B">
        <w:rPr>
          <w:i/>
          <w:u w:val="single"/>
          <w:lang w:val="ro-RO"/>
        </w:rPr>
        <w:t>In cadrul acestui contract nu sunt aplicabile urmatoarele:</w:t>
      </w:r>
    </w:p>
    <w:p w14:paraId="53E7D0BA" w14:textId="4C5F8EE0" w:rsidR="00F71634" w:rsidRDefault="00F71634" w:rsidP="00F71634">
      <w:pPr>
        <w:numPr>
          <w:ilvl w:val="0"/>
          <w:numId w:val="22"/>
        </w:numPr>
        <w:ind w:left="1571"/>
        <w:rPr>
          <w:lang w:val="ro-RO"/>
        </w:rPr>
      </w:pPr>
      <w:r w:rsidRPr="00BF425B">
        <w:rPr>
          <w:lang w:val="ro-RO"/>
        </w:rPr>
        <w:t>Subcapitolul 4.</w:t>
      </w:r>
      <w:r w:rsidR="00EE45F6">
        <w:rPr>
          <w:lang w:val="ro-RO"/>
        </w:rPr>
        <w:t>1</w:t>
      </w:r>
      <w:r w:rsidRPr="00BF425B">
        <w:rPr>
          <w:lang w:val="ro-RO"/>
        </w:rPr>
        <w:t xml:space="preserve"> „</w:t>
      </w:r>
      <w:r w:rsidR="00EE45F6">
        <w:rPr>
          <w:lang w:val="ro-RO"/>
        </w:rPr>
        <w:t>Proiectare</w:t>
      </w:r>
      <w:r w:rsidRPr="00BF425B">
        <w:rPr>
          <w:lang w:val="ro-RO"/>
        </w:rPr>
        <w:t>”;</w:t>
      </w:r>
    </w:p>
    <w:p w14:paraId="08F8F42E" w14:textId="7C9FBDF5" w:rsidR="00EE45F6" w:rsidRPr="00F71634" w:rsidRDefault="00EE45F6" w:rsidP="00F71634">
      <w:pPr>
        <w:numPr>
          <w:ilvl w:val="0"/>
          <w:numId w:val="22"/>
        </w:numPr>
        <w:ind w:left="1571"/>
        <w:rPr>
          <w:lang w:val="ro-RO"/>
        </w:rPr>
      </w:pPr>
      <w:r>
        <w:rPr>
          <w:lang w:val="ro-RO"/>
        </w:rPr>
        <w:t>Subcapitolul 4.2 „Durabilitate”;</w:t>
      </w:r>
    </w:p>
    <w:p w14:paraId="4B3DB4FC" w14:textId="1EAAAEA3" w:rsidR="00670FEF" w:rsidRPr="00442388" w:rsidRDefault="00670FEF" w:rsidP="00425980">
      <w:pPr>
        <w:numPr>
          <w:ilvl w:val="0"/>
          <w:numId w:val="22"/>
        </w:numPr>
        <w:ind w:left="1571"/>
        <w:rPr>
          <w:lang w:val="ro-RO"/>
        </w:rPr>
      </w:pPr>
      <w:r w:rsidRPr="00442388">
        <w:rPr>
          <w:lang w:val="ro-RO"/>
        </w:rPr>
        <w:t>Subcapitolul 4.8 „</w:t>
      </w:r>
      <w:bookmarkStart w:id="45" w:name="_Toc292918479"/>
      <w:bookmarkStart w:id="46" w:name="_Toc292969468"/>
      <w:bookmarkStart w:id="47" w:name="_Toc296954613"/>
      <w:bookmarkStart w:id="48" w:name="_Toc306806054"/>
      <w:bookmarkStart w:id="49" w:name="_Toc76550306"/>
      <w:r w:rsidRPr="00442388">
        <w:rPr>
          <w:lang w:val="ro-RO"/>
        </w:rPr>
        <w:t>Investigatii suplimentare pe santier</w:t>
      </w:r>
      <w:bookmarkEnd w:id="45"/>
      <w:bookmarkEnd w:id="46"/>
      <w:bookmarkEnd w:id="47"/>
      <w:bookmarkEnd w:id="48"/>
      <w:bookmarkEnd w:id="49"/>
      <w:r w:rsidRPr="00442388">
        <w:rPr>
          <w:lang w:val="ro-RO"/>
        </w:rPr>
        <w:t>”;</w:t>
      </w:r>
    </w:p>
    <w:p w14:paraId="267D0CE8" w14:textId="5D283E7F" w:rsidR="00FB0917" w:rsidRPr="00442388" w:rsidRDefault="00FB0917" w:rsidP="00425980">
      <w:pPr>
        <w:numPr>
          <w:ilvl w:val="0"/>
          <w:numId w:val="22"/>
        </w:numPr>
        <w:ind w:left="1571"/>
        <w:rPr>
          <w:lang w:val="ro-RO"/>
        </w:rPr>
      </w:pPr>
      <w:r w:rsidRPr="00442388">
        <w:rPr>
          <w:lang w:val="ro-RO"/>
        </w:rPr>
        <w:t>Subcapitolul 4.9 „Raportul de investigatie a solului”;</w:t>
      </w:r>
    </w:p>
    <w:p w14:paraId="7F975B76" w14:textId="0621D9C4" w:rsidR="00812E1A" w:rsidRPr="0027643C" w:rsidRDefault="00812E1A" w:rsidP="00425980">
      <w:pPr>
        <w:numPr>
          <w:ilvl w:val="0"/>
          <w:numId w:val="22"/>
        </w:numPr>
        <w:ind w:left="1571"/>
        <w:rPr>
          <w:lang w:val="ro-RO"/>
        </w:rPr>
      </w:pPr>
      <w:r w:rsidRPr="0027643C">
        <w:rPr>
          <w:lang w:val="ro-RO"/>
        </w:rPr>
        <w:t>Subcapitolul 4.10 „Proiectarea lucrarilor de terasamente”</w:t>
      </w:r>
      <w:r w:rsidR="0027643C" w:rsidRPr="0027643C">
        <w:rPr>
          <w:lang w:val="ro-RO"/>
        </w:rPr>
        <w:t>.</w:t>
      </w:r>
    </w:p>
    <w:p w14:paraId="5D0878A9" w14:textId="4C2C6735" w:rsidR="00FE7626" w:rsidRDefault="00FE7626" w:rsidP="00FE7626">
      <w:pPr>
        <w:rPr>
          <w:lang w:val="ro-RO"/>
        </w:rPr>
      </w:pPr>
    </w:p>
    <w:p w14:paraId="1AA9DB24" w14:textId="668036F4" w:rsidR="001E603D" w:rsidRPr="001E603D" w:rsidRDefault="001E603D" w:rsidP="001E603D">
      <w:pPr>
        <w:rPr>
          <w:i/>
          <w:lang w:val="ro-RO"/>
        </w:rPr>
      </w:pPr>
      <w:r>
        <w:rPr>
          <w:i/>
          <w:u w:val="single"/>
          <w:lang w:val="ro-RO"/>
        </w:rPr>
        <w:t>S</w:t>
      </w:r>
      <w:r w:rsidRPr="00BF425B">
        <w:rPr>
          <w:i/>
          <w:u w:val="single"/>
          <w:lang w:val="ro-RO"/>
        </w:rPr>
        <w:t>ubcapitolul 4.16 - „Compactarea materialului de umplutura”</w:t>
      </w:r>
      <w:r w:rsidRPr="001E603D">
        <w:rPr>
          <w:i/>
          <w:lang w:val="ro-RO"/>
        </w:rPr>
        <w:t xml:space="preserve"> se amendeaza, forma finala a acestuia fiind urmatoarea:</w:t>
      </w:r>
    </w:p>
    <w:p w14:paraId="2D43C520" w14:textId="77777777" w:rsidR="005716A7" w:rsidRPr="00934298" w:rsidRDefault="005716A7" w:rsidP="00760795">
      <w:pPr>
        <w:pStyle w:val="Paragraph"/>
        <w:numPr>
          <w:ilvl w:val="0"/>
          <w:numId w:val="150"/>
        </w:numPr>
        <w:tabs>
          <w:tab w:val="clear" w:pos="1031"/>
        </w:tabs>
        <w:ind w:left="851"/>
        <w:rPr>
          <w:lang w:val="ro-RO"/>
        </w:rPr>
      </w:pPr>
      <w:r w:rsidRPr="00934298">
        <w:rPr>
          <w:lang w:val="ro-RO"/>
        </w:rPr>
        <w:t>Umplerea transeelor conductelor, cu exceptia imbinarilor, se va realiza cat mai curand dupa ce conductele au fost pozate, imbinate, aprobate de catre Supervizor.</w:t>
      </w:r>
    </w:p>
    <w:p w14:paraId="1BEE38CA" w14:textId="77777777" w:rsidR="005716A7" w:rsidRPr="009237E8" w:rsidRDefault="005716A7" w:rsidP="00760795">
      <w:pPr>
        <w:pStyle w:val="Paragraph"/>
        <w:numPr>
          <w:ilvl w:val="0"/>
          <w:numId w:val="150"/>
        </w:numPr>
        <w:tabs>
          <w:tab w:val="clear" w:pos="1031"/>
        </w:tabs>
        <w:ind w:left="851"/>
        <w:rPr>
          <w:lang w:val="ro-RO"/>
        </w:rPr>
      </w:pPr>
      <w:r w:rsidRPr="009237E8">
        <w:rPr>
          <w:lang w:val="ro-RO"/>
        </w:rPr>
        <w:t>Intinderea si compactarea umpluturii se va realiza in mod uniform, fara dislocarea, deformarea sau deteriorarea conductei. Compactoarele de putere nu se vor utiliza la o distanta mai mica de 30 cm in jurul conductei sau imbinarilor.</w:t>
      </w:r>
    </w:p>
    <w:p w14:paraId="1D0560E5" w14:textId="77777777" w:rsidR="005716A7" w:rsidRPr="009237E8" w:rsidRDefault="005716A7" w:rsidP="00760795">
      <w:pPr>
        <w:pStyle w:val="Paragraph"/>
        <w:numPr>
          <w:ilvl w:val="0"/>
          <w:numId w:val="150"/>
        </w:numPr>
        <w:tabs>
          <w:tab w:val="clear" w:pos="1031"/>
          <w:tab w:val="num" w:pos="851"/>
        </w:tabs>
        <w:ind w:left="851"/>
        <w:rPr>
          <w:lang w:val="ro-RO"/>
        </w:rPr>
      </w:pPr>
      <w:r w:rsidRPr="009237E8">
        <w:rPr>
          <w:lang w:val="ro-RO"/>
        </w:rPr>
        <w:t xml:space="preserve">Compactarea umpluturilor se face cu maiul mecanic in straturi uniforme care nu depasesc o grosime compactata de 20 cm. </w:t>
      </w:r>
    </w:p>
    <w:p w14:paraId="7262FDEA" w14:textId="77777777" w:rsidR="005716A7" w:rsidRPr="009237E8" w:rsidRDefault="005716A7" w:rsidP="00760795">
      <w:pPr>
        <w:pStyle w:val="Paragraph"/>
        <w:numPr>
          <w:ilvl w:val="0"/>
          <w:numId w:val="150"/>
        </w:numPr>
        <w:tabs>
          <w:tab w:val="clear" w:pos="1031"/>
          <w:tab w:val="num" w:pos="851"/>
        </w:tabs>
        <w:ind w:left="851"/>
        <w:rPr>
          <w:lang w:val="ro-RO"/>
        </w:rPr>
      </w:pPr>
      <w:r w:rsidRPr="009237E8">
        <w:rPr>
          <w:lang w:val="ro-RO"/>
        </w:rPr>
        <w:t>Apa necesara compactarii terasamentelor nu trebuie sa fie murdara si nu trebuie sa contina materii organice in suspensie.</w:t>
      </w:r>
    </w:p>
    <w:p w14:paraId="5AB3FA35" w14:textId="77777777" w:rsidR="005716A7" w:rsidRPr="009237E8" w:rsidRDefault="005716A7" w:rsidP="00760795">
      <w:pPr>
        <w:pStyle w:val="Paragraph"/>
        <w:numPr>
          <w:ilvl w:val="0"/>
          <w:numId w:val="150"/>
        </w:numPr>
        <w:tabs>
          <w:tab w:val="clear" w:pos="1031"/>
          <w:tab w:val="num" w:pos="851"/>
        </w:tabs>
        <w:ind w:left="851"/>
        <w:rPr>
          <w:lang w:val="ro-RO"/>
        </w:rPr>
      </w:pPr>
      <w:r w:rsidRPr="009237E8">
        <w:rPr>
          <w:lang w:val="ro-RO"/>
        </w:rPr>
        <w:t xml:space="preserve">La punerea in opera a materialului pentru umpluturi se va tine seama de umiditatea optima de compactare stabilita prin incercarea Proctor norma cu o variatie a acesteia de  2 </w:t>
      </w:r>
      <w:r>
        <w:rPr>
          <w:lang w:val="ro-RO"/>
        </w:rPr>
        <w:t xml:space="preserve">procente – daca W opt &gt; 12% si </w:t>
      </w:r>
      <w:r w:rsidRPr="009237E8">
        <w:rPr>
          <w:lang w:val="ro-RO"/>
        </w:rPr>
        <w:t>1 pr</w:t>
      </w:r>
      <w:r>
        <w:rPr>
          <w:lang w:val="ro-RO"/>
        </w:rPr>
        <w:t>ocent daca W opt</w:t>
      </w:r>
      <w:r w:rsidRPr="009237E8">
        <w:rPr>
          <w:lang w:val="ro-RO"/>
        </w:rPr>
        <w:t xml:space="preserve"> este sub 12% (cazul balasturilor). </w:t>
      </w:r>
    </w:p>
    <w:p w14:paraId="4592BB5D" w14:textId="77777777" w:rsidR="005716A7" w:rsidRPr="009237E8" w:rsidRDefault="005716A7" w:rsidP="00760795">
      <w:pPr>
        <w:pStyle w:val="Paragraph"/>
        <w:numPr>
          <w:ilvl w:val="0"/>
          <w:numId w:val="150"/>
        </w:numPr>
        <w:tabs>
          <w:tab w:val="clear" w:pos="1031"/>
          <w:tab w:val="num" w:pos="851"/>
        </w:tabs>
        <w:ind w:left="851"/>
        <w:rPr>
          <w:lang w:val="ro-RO"/>
        </w:rPr>
      </w:pPr>
      <w:r w:rsidRPr="009237E8">
        <w:rPr>
          <w:lang w:val="ro-RO"/>
        </w:rPr>
        <w:t xml:space="preserve">Pentru aceasta, laboratorul santierului va face determinari ale umiditatii la sursa si va face recomandari in consecinta pentru punerea in opera. </w:t>
      </w:r>
    </w:p>
    <w:p w14:paraId="292ABF25" w14:textId="77777777" w:rsidR="005716A7" w:rsidRPr="009237E8" w:rsidRDefault="005716A7" w:rsidP="00760795">
      <w:pPr>
        <w:pStyle w:val="Paragraph"/>
        <w:numPr>
          <w:ilvl w:val="0"/>
          <w:numId w:val="150"/>
        </w:numPr>
        <w:tabs>
          <w:tab w:val="clear" w:pos="1031"/>
          <w:tab w:val="num" w:pos="851"/>
        </w:tabs>
        <w:ind w:left="851"/>
        <w:rPr>
          <w:lang w:val="ro-RO"/>
        </w:rPr>
      </w:pPr>
      <w:r w:rsidRPr="009237E8">
        <w:rPr>
          <w:lang w:val="ro-RO"/>
        </w:rPr>
        <w:t xml:space="preserve">Testele de densitate in situ ale materialului compactat vor fi realizate pe minim doua esantioane prelevate la fiecare 100 m de conducta. Supervizorul va determina locatia exacta in plan si adancimea testarii. Testele care se vor realiza pe aceste esantioane vor include continutul de apa, greutatea specifica, compactarea standard, densitatea in situ prin inlocuirea nisipului, testul de permeabilitate si analiza gradarii. </w:t>
      </w:r>
    </w:p>
    <w:p w14:paraId="67F3B88B" w14:textId="25687729" w:rsidR="005716A7" w:rsidRPr="009237E8" w:rsidRDefault="005716A7" w:rsidP="00760795">
      <w:pPr>
        <w:pStyle w:val="Paragraph"/>
        <w:numPr>
          <w:ilvl w:val="0"/>
          <w:numId w:val="150"/>
        </w:numPr>
        <w:tabs>
          <w:tab w:val="clear" w:pos="1031"/>
          <w:tab w:val="num" w:pos="851"/>
        </w:tabs>
        <w:ind w:left="851"/>
        <w:rPr>
          <w:lang w:val="ro-RO"/>
        </w:rPr>
      </w:pPr>
      <w:r w:rsidRPr="009237E8">
        <w:rPr>
          <w:lang w:val="ro-RO"/>
        </w:rPr>
        <w:t xml:space="preserve">Certificatele de calitate pentru probele de compactare se vor prezenta la </w:t>
      </w:r>
      <w:r w:rsidR="00F42A1E">
        <w:rPr>
          <w:lang w:val="ro-RO"/>
        </w:rPr>
        <w:t>CIP</w:t>
      </w:r>
      <w:r w:rsidRPr="009237E8">
        <w:rPr>
          <w:lang w:val="ro-RO"/>
        </w:rPr>
        <w:t>.</w:t>
      </w:r>
    </w:p>
    <w:p w14:paraId="0BFB9EFD" w14:textId="77777777" w:rsidR="005716A7" w:rsidRPr="009237E8" w:rsidRDefault="005716A7" w:rsidP="00760795">
      <w:pPr>
        <w:pStyle w:val="Paragraph"/>
        <w:numPr>
          <w:ilvl w:val="0"/>
          <w:numId w:val="150"/>
        </w:numPr>
        <w:tabs>
          <w:tab w:val="clear" w:pos="1031"/>
          <w:tab w:val="num" w:pos="851"/>
        </w:tabs>
        <w:ind w:left="851"/>
        <w:rPr>
          <w:lang w:val="ro-RO"/>
        </w:rPr>
      </w:pPr>
      <w:r w:rsidRPr="009237E8">
        <w:rPr>
          <w:lang w:val="ro-RO"/>
        </w:rPr>
        <w:t>Stratul se poate considera compactat daca gradul</w:t>
      </w:r>
      <w:r>
        <w:rPr>
          <w:lang w:val="ro-RO"/>
        </w:rPr>
        <w:t xml:space="preserve"> de compactare este 95%, iar cel mediu </w:t>
      </w:r>
      <w:r w:rsidRPr="009237E8">
        <w:rPr>
          <w:lang w:val="ro-RO"/>
        </w:rPr>
        <w:t xml:space="preserve">98% din valoarea obtinuta prin incercarea Proctor normal cand conducta nu e pozata sub drumuri strazi sau platforme carosabile. In caz contrar, compactarea va respecta prevederile din capitolul „4.29. </w:t>
      </w:r>
      <w:r w:rsidRPr="009237E8">
        <w:rPr>
          <w:bCs/>
          <w:iCs/>
          <w:lang w:val="ro-RO"/>
        </w:rPr>
        <w:t>Umplerea Excava</w:t>
      </w:r>
      <w:r>
        <w:rPr>
          <w:bCs/>
          <w:iCs/>
          <w:lang w:val="ro-RO"/>
        </w:rPr>
        <w:t>t</w:t>
      </w:r>
      <w:r w:rsidRPr="009237E8">
        <w:rPr>
          <w:bCs/>
          <w:iCs/>
          <w:lang w:val="ro-RO"/>
        </w:rPr>
        <w:t>iilor realizate sub Drumuri</w:t>
      </w:r>
      <w:r w:rsidRPr="009237E8">
        <w:rPr>
          <w:lang w:val="ro-RO"/>
        </w:rPr>
        <w:t>.</w:t>
      </w:r>
    </w:p>
    <w:p w14:paraId="4F0F185D" w14:textId="77777777" w:rsidR="005716A7" w:rsidRPr="009237E8" w:rsidRDefault="005716A7" w:rsidP="00760795">
      <w:pPr>
        <w:pStyle w:val="Paragraph"/>
        <w:numPr>
          <w:ilvl w:val="0"/>
          <w:numId w:val="150"/>
        </w:numPr>
        <w:tabs>
          <w:tab w:val="clear" w:pos="1031"/>
          <w:tab w:val="num" w:pos="851"/>
        </w:tabs>
        <w:ind w:left="851"/>
        <w:rPr>
          <w:lang w:val="ro-RO"/>
        </w:rPr>
      </w:pPr>
      <w:r w:rsidRPr="009237E8">
        <w:rPr>
          <w:lang w:val="ro-RO"/>
        </w:rPr>
        <w:t>Se intrerupe orice activitate de excavare transport, imprastiere si compactare daca temperatura exterioara scade sub –5ºC. La executia lucrarilor de terasamente pe timp friguros este obligatorie respectarea masurilor generale si a celor specifice lucrarilor de pamant prevazute in „Normativ pentru realizarea pe timp friguros a lucrarilor de constructii si a instalatiilor aferente”, indicativ C 16 – 1984.</w:t>
      </w:r>
    </w:p>
    <w:p w14:paraId="11269A6E" w14:textId="77777777" w:rsidR="005716A7" w:rsidRPr="009237E8" w:rsidRDefault="005716A7" w:rsidP="00760795">
      <w:pPr>
        <w:pStyle w:val="Paragraph"/>
        <w:numPr>
          <w:ilvl w:val="0"/>
          <w:numId w:val="150"/>
        </w:numPr>
        <w:tabs>
          <w:tab w:val="clear" w:pos="1031"/>
          <w:tab w:val="num" w:pos="851"/>
        </w:tabs>
        <w:ind w:left="851"/>
        <w:rPr>
          <w:lang w:val="ro-RO"/>
        </w:rPr>
      </w:pPr>
      <w:r w:rsidRPr="009237E8">
        <w:rPr>
          <w:lang w:val="ro-RO"/>
        </w:rPr>
        <w:t>In perioada cand temperaturile sunt peste 25ºC se vor lua urmatoarele masuri:</w:t>
      </w:r>
    </w:p>
    <w:p w14:paraId="10FF1DFE" w14:textId="77777777" w:rsidR="005716A7" w:rsidRPr="009237E8" w:rsidRDefault="005716A7" w:rsidP="005716A7">
      <w:pPr>
        <w:pStyle w:val="Listacumarcatori3"/>
        <w:rPr>
          <w:lang w:val="ro-RO"/>
        </w:rPr>
      </w:pPr>
      <w:r w:rsidRPr="009237E8">
        <w:rPr>
          <w:lang w:val="ro-RO"/>
        </w:rPr>
        <w:t>•</w:t>
      </w:r>
      <w:r w:rsidRPr="009237E8">
        <w:rPr>
          <w:lang w:val="ro-RO"/>
        </w:rPr>
        <w:tab/>
        <w:t>compactarea se va executa imediat dupa umectarea stratului</w:t>
      </w:r>
      <w:r>
        <w:rPr>
          <w:lang w:val="ro-RO"/>
        </w:rPr>
        <w:t>;</w:t>
      </w:r>
    </w:p>
    <w:p w14:paraId="262E5D4F" w14:textId="77777777" w:rsidR="005716A7" w:rsidRPr="009237E8" w:rsidRDefault="005716A7" w:rsidP="005716A7">
      <w:pPr>
        <w:pStyle w:val="Listacumarcatori3"/>
        <w:rPr>
          <w:lang w:val="ro-RO"/>
        </w:rPr>
      </w:pPr>
      <w:r w:rsidRPr="009237E8">
        <w:rPr>
          <w:lang w:val="ro-RO"/>
        </w:rPr>
        <w:t>•</w:t>
      </w:r>
      <w:r w:rsidRPr="009237E8">
        <w:rPr>
          <w:lang w:val="ro-RO"/>
        </w:rPr>
        <w:tab/>
        <w:t>se va urmari starea de umiditate a stratului de compactare prin probe de frecventa marita (la cca. 2 ore – in perioada de arsita).</w:t>
      </w:r>
    </w:p>
    <w:p w14:paraId="5BBE76D7" w14:textId="77777777" w:rsidR="005716A7" w:rsidRPr="009237E8" w:rsidRDefault="005716A7" w:rsidP="00760795">
      <w:pPr>
        <w:pStyle w:val="Paragraph"/>
        <w:numPr>
          <w:ilvl w:val="0"/>
          <w:numId w:val="150"/>
        </w:numPr>
        <w:tabs>
          <w:tab w:val="clear" w:pos="1031"/>
          <w:tab w:val="num" w:pos="851"/>
        </w:tabs>
        <w:ind w:left="851"/>
        <w:rPr>
          <w:lang w:val="ro-RO"/>
        </w:rPr>
      </w:pPr>
      <w:r w:rsidRPr="009237E8">
        <w:rPr>
          <w:lang w:val="ro-RO"/>
        </w:rPr>
        <w:t>Daca stratul de imprastiat ramane o perioada mai mare necompactat, inainte de inceperea compactarii se va determina umiditatea din strat si se va completa pana la umiditatea admisa pentru compactare.</w:t>
      </w:r>
    </w:p>
    <w:p w14:paraId="34E1F976" w14:textId="5B04E5BB" w:rsidR="005716A7" w:rsidRDefault="005716A7" w:rsidP="00760795">
      <w:pPr>
        <w:pStyle w:val="Paragraph"/>
        <w:numPr>
          <w:ilvl w:val="0"/>
          <w:numId w:val="150"/>
        </w:numPr>
        <w:tabs>
          <w:tab w:val="clear" w:pos="1031"/>
          <w:tab w:val="num" w:pos="851"/>
        </w:tabs>
        <w:ind w:left="851"/>
        <w:rPr>
          <w:lang w:val="ro-RO"/>
        </w:rPr>
      </w:pPr>
      <w:r w:rsidRPr="009237E8">
        <w:rPr>
          <w:lang w:val="ro-RO"/>
        </w:rPr>
        <w:t xml:space="preserve">Antreprenorul va fi responsabil, in toate cazurile, pentru orice tasari ale umpluturii si va remedia pe cheltuiala proprie orice astfel de tasare sau deteriorarile produse de aceasta. Antreprenorul va </w:t>
      </w:r>
      <w:r w:rsidRPr="009237E8">
        <w:rPr>
          <w:lang w:val="ro-RO"/>
        </w:rPr>
        <w:lastRenderedPageBreak/>
        <w:t>proteja conductele impotriva deplasarii dupa pozare, pe durata Lucrarilor. Toate conductele deteriorate dupa pozare vor fi inlocuite iar Antreprenorul va fi responsabil pentru costurile si intarzierile produse.</w:t>
      </w:r>
    </w:p>
    <w:p w14:paraId="65EE0E86" w14:textId="77777777" w:rsidR="005A5F58" w:rsidRPr="009237E8" w:rsidRDefault="005A5F58" w:rsidP="005A5F58">
      <w:pPr>
        <w:pStyle w:val="Paragraph"/>
        <w:ind w:left="851"/>
        <w:rPr>
          <w:lang w:val="ro-RO"/>
        </w:rPr>
      </w:pPr>
    </w:p>
    <w:p w14:paraId="2A0023CF" w14:textId="098C9E1B" w:rsidR="005A5F58" w:rsidRPr="0095553A" w:rsidRDefault="005A5F58" w:rsidP="005A5F58">
      <w:pPr>
        <w:ind w:left="0"/>
        <w:rPr>
          <w:i/>
          <w:lang w:val="es-ES_tradnl"/>
        </w:rPr>
      </w:pPr>
      <w:r w:rsidRPr="0095553A">
        <w:rPr>
          <w:i/>
          <w:u w:val="single"/>
          <w:lang w:val="es-ES_tradnl"/>
        </w:rPr>
        <w:t>Subcapitolul 4.26 - „Evacuarea apei”</w:t>
      </w:r>
      <w:r w:rsidRPr="0095553A">
        <w:rPr>
          <w:i/>
          <w:lang w:val="es-ES_tradnl"/>
        </w:rPr>
        <w:t xml:space="preserve"> se amendeaza, forma finala a acestuia fiind urmatoarea:</w:t>
      </w:r>
    </w:p>
    <w:p w14:paraId="6A512F89" w14:textId="77777777" w:rsidR="005A5F58" w:rsidRPr="00934298" w:rsidRDefault="005A5F58" w:rsidP="00760795">
      <w:pPr>
        <w:pStyle w:val="Paragraph"/>
        <w:numPr>
          <w:ilvl w:val="0"/>
          <w:numId w:val="151"/>
        </w:numPr>
        <w:tabs>
          <w:tab w:val="clear" w:pos="1031"/>
        </w:tabs>
        <w:ind w:left="851"/>
        <w:rPr>
          <w:lang w:val="ro-RO"/>
        </w:rPr>
      </w:pPr>
      <w:r w:rsidRPr="00934298">
        <w:rPr>
          <w:lang w:val="ro-RO"/>
        </w:rPr>
        <w:t>Pe toata durata lucrarilor, Antreprenorul va pastra zona de lucru si toate excavatiile uscate si protejate fata de apa din orice sursa (ploaie, apa infiltrata, apa din izvoare de suprafata si subterane, apa freatica etc.) si va asigura si utiliza toate cele necesare in acest scop (conducte, pompe, puncte de foraj, aparate si materiale necesare).</w:t>
      </w:r>
    </w:p>
    <w:p w14:paraId="47999846" w14:textId="77777777" w:rsidR="005A5F58" w:rsidRPr="009237E8" w:rsidRDefault="005A5F58" w:rsidP="00760795">
      <w:pPr>
        <w:pStyle w:val="Paragraph"/>
        <w:numPr>
          <w:ilvl w:val="0"/>
          <w:numId w:val="151"/>
        </w:numPr>
        <w:tabs>
          <w:tab w:val="clear" w:pos="1031"/>
        </w:tabs>
        <w:ind w:left="851"/>
        <w:rPr>
          <w:lang w:val="ro-RO"/>
        </w:rPr>
      </w:pPr>
      <w:r w:rsidRPr="009237E8">
        <w:rPr>
          <w:lang w:val="ro-RO"/>
        </w:rPr>
        <w:t xml:space="preserve">Conductele vor fi pozate in transee numai dupa ce apa a fost evacuata in prealabil. Pe durata executiei, Antreprenorul va proteja structurile si/sau conductele impotriva plutirii, prin lestare. Acolo unde conductele vor fi montate sub nivelul apei din sol, evacuarea apei din transee si din sol va continua pana la finalizarea umplerii santului. Acolo unde dimensiunea conductei depaseste 400mm, Antreprenorul va utiliza sisteme de evacuare a apei prin puncte de foraj, daca Supervizorul nu hotaraste utilizarea altui sistem. </w:t>
      </w:r>
    </w:p>
    <w:p w14:paraId="6A7398C8" w14:textId="77777777" w:rsidR="005A5F58" w:rsidRPr="009237E8" w:rsidRDefault="005A5F58" w:rsidP="00760795">
      <w:pPr>
        <w:pStyle w:val="Paragraph"/>
        <w:numPr>
          <w:ilvl w:val="0"/>
          <w:numId w:val="151"/>
        </w:numPr>
        <w:tabs>
          <w:tab w:val="clear" w:pos="1031"/>
          <w:tab w:val="num" w:pos="851"/>
        </w:tabs>
        <w:ind w:left="851"/>
        <w:rPr>
          <w:lang w:val="ro-RO"/>
        </w:rPr>
      </w:pPr>
      <w:r w:rsidRPr="009237E8">
        <w:rPr>
          <w:lang w:val="ro-RO"/>
        </w:rPr>
        <w:t>Evacuarea apei de catre Antreprenor va corespunde cerintelor Supervizorului si ale autoritatilor si persoanelor care au drepturi asupra terenurilor pe/prin care se realizeaza deversarea apei evacuate. Antreprenorul va fi responsabil fata de Beneficiar pentru orice pretentii sau penalitati care pot fi generate de nerespectarea acestor cerinte.</w:t>
      </w:r>
    </w:p>
    <w:p w14:paraId="6FB92B50" w14:textId="77777777" w:rsidR="005A5F58" w:rsidRPr="009237E8" w:rsidRDefault="005A5F58" w:rsidP="00760795">
      <w:pPr>
        <w:pStyle w:val="Paragraph"/>
        <w:numPr>
          <w:ilvl w:val="0"/>
          <w:numId w:val="151"/>
        </w:numPr>
        <w:tabs>
          <w:tab w:val="clear" w:pos="1031"/>
          <w:tab w:val="num" w:pos="851"/>
        </w:tabs>
        <w:ind w:left="851"/>
        <w:rPr>
          <w:lang w:val="ro-RO"/>
        </w:rPr>
      </w:pPr>
      <w:r w:rsidRPr="009237E8">
        <w:rPr>
          <w:lang w:val="ro-RO"/>
        </w:rPr>
        <w:t xml:space="preserve">Metoda de mentinere a excavatiei fara apa, de epuizare si indepartare a apei va fi supusa aprobarii Beneficiarului. Antreprenorul va asigura instalatii de rezerva suficiente, tot timpul, pentru a se evita orice intrerupere in continuitatea epuizarii apei subterane. </w:t>
      </w:r>
    </w:p>
    <w:p w14:paraId="2DBF832A" w14:textId="77777777" w:rsidR="005A5F58" w:rsidRPr="009237E8" w:rsidRDefault="005A5F58" w:rsidP="00760795">
      <w:pPr>
        <w:pStyle w:val="Paragraph"/>
        <w:numPr>
          <w:ilvl w:val="0"/>
          <w:numId w:val="151"/>
        </w:numPr>
        <w:tabs>
          <w:tab w:val="clear" w:pos="1031"/>
          <w:tab w:val="num" w:pos="851"/>
        </w:tabs>
        <w:ind w:left="851"/>
        <w:rPr>
          <w:lang w:val="ro-RO"/>
        </w:rPr>
      </w:pPr>
      <w:r w:rsidRPr="009237E8">
        <w:rPr>
          <w:lang w:val="ro-RO"/>
        </w:rPr>
        <w:t>Costul acestei activitati se va considera inclus in tariful excavarii si nu va fi decontat, indiferent de nivelul precipitatiilor sau a nivelului freatic subteran.</w:t>
      </w:r>
    </w:p>
    <w:p w14:paraId="2717B9B3" w14:textId="77777777" w:rsidR="005A5F58" w:rsidRPr="009237E8" w:rsidRDefault="005A5F58" w:rsidP="00760795">
      <w:pPr>
        <w:pStyle w:val="Paragraph"/>
        <w:numPr>
          <w:ilvl w:val="0"/>
          <w:numId w:val="151"/>
        </w:numPr>
        <w:tabs>
          <w:tab w:val="clear" w:pos="1031"/>
          <w:tab w:val="num" w:pos="851"/>
        </w:tabs>
        <w:ind w:left="851"/>
        <w:rPr>
          <w:lang w:val="ro-RO"/>
        </w:rPr>
      </w:pPr>
      <w:r w:rsidRPr="009237E8">
        <w:rPr>
          <w:lang w:val="ro-RO"/>
        </w:rPr>
        <w:t xml:space="preserve">In timpul functionarii pompelor in cursul noptii (daca este cazul), se vor lua masurile necesare ca zona de lucru sa fie iluminata in mod corespunzator.  </w:t>
      </w:r>
    </w:p>
    <w:p w14:paraId="23FC21D0" w14:textId="77777777" w:rsidR="001E603D" w:rsidRPr="00BF425B" w:rsidRDefault="001E603D" w:rsidP="00FE7626">
      <w:pPr>
        <w:rPr>
          <w:lang w:val="ro-RO"/>
        </w:rPr>
      </w:pPr>
    </w:p>
    <w:p w14:paraId="21F31119" w14:textId="24B82E5F" w:rsidR="00FE7626" w:rsidRPr="00E46239" w:rsidRDefault="00FE7626" w:rsidP="00FE7626">
      <w:pPr>
        <w:tabs>
          <w:tab w:val="clear" w:pos="851"/>
          <w:tab w:val="clear" w:pos="1418"/>
          <w:tab w:val="left" w:pos="180"/>
        </w:tabs>
        <w:suppressAutoHyphens/>
        <w:overflowPunct w:val="0"/>
        <w:autoSpaceDE w:val="0"/>
        <w:autoSpaceDN w:val="0"/>
        <w:adjustRightInd w:val="0"/>
        <w:spacing w:before="0" w:line="300" w:lineRule="auto"/>
        <w:ind w:left="0"/>
        <w:textAlignment w:val="baseline"/>
        <w:rPr>
          <w:i/>
          <w:lang w:val="ro-RO"/>
        </w:rPr>
      </w:pPr>
      <w:r w:rsidRPr="00BF425B">
        <w:rPr>
          <w:i/>
          <w:u w:val="single"/>
          <w:lang w:val="ro-RO"/>
        </w:rPr>
        <w:t>Subcapitolul 4.30 „</w:t>
      </w:r>
      <w:r w:rsidRPr="00BF425B">
        <w:rPr>
          <w:i/>
          <w:u w:val="single"/>
          <w:lang w:val="ro-RO"/>
        </w:rPr>
        <w:tab/>
        <w:t xml:space="preserve">Evacuarea surplusului de material excavat” </w:t>
      </w:r>
      <w:r w:rsidRPr="00E46239">
        <w:rPr>
          <w:i/>
          <w:lang w:val="ro-RO"/>
        </w:rPr>
        <w:t>se amendeaza, forma finala a acest</w:t>
      </w:r>
      <w:r w:rsidR="00E46239">
        <w:rPr>
          <w:i/>
          <w:lang w:val="ro-RO"/>
        </w:rPr>
        <w:t>uia</w:t>
      </w:r>
      <w:r w:rsidRPr="00E46239">
        <w:rPr>
          <w:i/>
          <w:lang w:val="ro-RO"/>
        </w:rPr>
        <w:t xml:space="preserve"> fiind urmatoarea:</w:t>
      </w:r>
    </w:p>
    <w:p w14:paraId="17736656" w14:textId="77777777" w:rsidR="00854B9E" w:rsidRPr="00934298" w:rsidRDefault="00854B9E" w:rsidP="00760795">
      <w:pPr>
        <w:pStyle w:val="Paragraph"/>
        <w:numPr>
          <w:ilvl w:val="0"/>
          <w:numId w:val="152"/>
        </w:numPr>
        <w:tabs>
          <w:tab w:val="clear" w:pos="1031"/>
        </w:tabs>
        <w:ind w:left="851"/>
        <w:rPr>
          <w:lang w:val="ro-RO"/>
        </w:rPr>
      </w:pPr>
      <w:r w:rsidRPr="00934298">
        <w:rPr>
          <w:lang w:val="ro-RO"/>
        </w:rPr>
        <w:t>Materialul excavat va fi indepartat in intregime de pe amplasamentul excavatiei. Materialul excavat NU va fi depozitat de-a lungul transeei. Toate costurile asociate cu transportul  materialului de pe santier vor fi considerate ca incluse in preturile unitare pentru excavatii de transee. Cu cel putin doua saptamani inainte de inceperea excavarilor de transee, Antreprenorul ii va prezenta Supervizorului propunerea sa pentru amplasarea temporara si depozitarea a materialului excavat, inclusiv locul de depozitare. Daca Supervizorul considera propunerea ca nesatisfacatoare, aceasta poate fi respinsa iar Antreprenorul va trebui sa o revizuiasca corespunzator. Toate costurile suplimentare impuse de o propunere revizuita vor fi suportate de Antreprenor. Antreprenorul va obtine aprobarea din partea autoritatilor pentru depozitarea materialului excavat.</w:t>
      </w:r>
    </w:p>
    <w:p w14:paraId="41299FA0" w14:textId="77777777" w:rsidR="00854B9E" w:rsidRPr="009237E8" w:rsidRDefault="00854B9E" w:rsidP="00760795">
      <w:pPr>
        <w:pStyle w:val="Paragraph"/>
        <w:numPr>
          <w:ilvl w:val="0"/>
          <w:numId w:val="152"/>
        </w:numPr>
        <w:tabs>
          <w:tab w:val="clear" w:pos="1031"/>
        </w:tabs>
        <w:ind w:left="851"/>
        <w:rPr>
          <w:lang w:val="ro-RO"/>
        </w:rPr>
      </w:pPr>
      <w:r>
        <w:rPr>
          <w:lang w:val="ro-RO"/>
        </w:rPr>
        <w:t>I</w:t>
      </w:r>
      <w:r w:rsidRPr="009237E8">
        <w:rPr>
          <w:lang w:val="ro-RO"/>
        </w:rPr>
        <w:t>n leg</w:t>
      </w:r>
      <w:r>
        <w:rPr>
          <w:lang w:val="ro-RO"/>
        </w:rPr>
        <w:t>a</w:t>
      </w:r>
      <w:r w:rsidRPr="009237E8">
        <w:rPr>
          <w:lang w:val="ro-RO"/>
        </w:rPr>
        <w:t>tur</w:t>
      </w:r>
      <w:r>
        <w:rPr>
          <w:lang w:val="ro-RO"/>
        </w:rPr>
        <w:t>a</w:t>
      </w:r>
      <w:r w:rsidRPr="009237E8">
        <w:rPr>
          <w:lang w:val="ro-RO"/>
        </w:rPr>
        <w:t xml:space="preserve"> cu evacuarea materialului excavat </w:t>
      </w:r>
      <w:r>
        <w:rPr>
          <w:lang w:val="ro-RO"/>
        </w:rPr>
        <w:t>i</w:t>
      </w:r>
      <w:r w:rsidRPr="009237E8">
        <w:rPr>
          <w:lang w:val="ro-RO"/>
        </w:rPr>
        <w:t xml:space="preserve">n exces, Antreprenorul va fi responsabil </w:t>
      </w:r>
      <w:r>
        <w:rPr>
          <w:lang w:val="ro-RO"/>
        </w:rPr>
        <w:t>i</w:t>
      </w:r>
      <w:r w:rsidRPr="009237E8">
        <w:rPr>
          <w:lang w:val="ro-RO"/>
        </w:rPr>
        <w:t>n perioada de executare a Contractului pentru urm</w:t>
      </w:r>
      <w:r>
        <w:rPr>
          <w:lang w:val="ro-RO"/>
        </w:rPr>
        <w:t>a</w:t>
      </w:r>
      <w:r w:rsidRPr="009237E8">
        <w:rPr>
          <w:lang w:val="ro-RO"/>
        </w:rPr>
        <w:t xml:space="preserve">toarele: </w:t>
      </w:r>
    </w:p>
    <w:p w14:paraId="74DD814F" w14:textId="77777777" w:rsidR="00854B9E" w:rsidRPr="00062E16" w:rsidRDefault="00854B9E" w:rsidP="00225EEA">
      <w:pPr>
        <w:pStyle w:val="Letteredlist"/>
        <w:numPr>
          <w:ilvl w:val="0"/>
          <w:numId w:val="45"/>
        </w:numPr>
        <w:tabs>
          <w:tab w:val="clear" w:pos="1418"/>
          <w:tab w:val="num" w:pos="1467"/>
        </w:tabs>
        <w:ind w:left="1467"/>
        <w:rPr>
          <w:lang w:val="ro-RO"/>
        </w:rPr>
      </w:pPr>
      <w:r w:rsidRPr="00062E16">
        <w:rPr>
          <w:lang w:val="ro-RO"/>
        </w:rPr>
        <w:t>Cre</w:t>
      </w:r>
      <w:r>
        <w:rPr>
          <w:lang w:val="ro-RO"/>
        </w:rPr>
        <w:t>s</w:t>
      </w:r>
      <w:r w:rsidRPr="00062E16">
        <w:rPr>
          <w:lang w:val="ro-RO"/>
        </w:rPr>
        <w:t>terea solidit</w:t>
      </w:r>
      <w:r>
        <w:rPr>
          <w:lang w:val="ro-RO"/>
        </w:rPr>
        <w:t>at</w:t>
      </w:r>
      <w:r w:rsidRPr="00062E16">
        <w:rPr>
          <w:lang w:val="ro-RO"/>
        </w:rPr>
        <w:t xml:space="preserve">ii </w:t>
      </w:r>
      <w:r>
        <w:rPr>
          <w:lang w:val="ro-RO"/>
        </w:rPr>
        <w:t>s</w:t>
      </w:r>
      <w:r w:rsidRPr="00062E16">
        <w:rPr>
          <w:lang w:val="ro-RO"/>
        </w:rPr>
        <w:t>i calit</w:t>
      </w:r>
      <w:r>
        <w:rPr>
          <w:lang w:val="ro-RO"/>
        </w:rPr>
        <w:t>at</w:t>
      </w:r>
      <w:r w:rsidRPr="00062E16">
        <w:rPr>
          <w:lang w:val="ro-RO"/>
        </w:rPr>
        <w:t xml:space="preserve">ii drumului (drumurilor) de acces existente </w:t>
      </w:r>
      <w:r>
        <w:rPr>
          <w:lang w:val="ro-RO"/>
        </w:rPr>
        <w:t>s</w:t>
      </w:r>
      <w:r w:rsidRPr="00062E16">
        <w:rPr>
          <w:lang w:val="ro-RO"/>
        </w:rPr>
        <w:t xml:space="preserve">i </w:t>
      </w:r>
      <w:r>
        <w:rPr>
          <w:lang w:val="ro-RO"/>
        </w:rPr>
        <w:t>i</w:t>
      </w:r>
      <w:r w:rsidRPr="00062E16">
        <w:rPr>
          <w:lang w:val="ro-RO"/>
        </w:rPr>
        <w:t>ntre</w:t>
      </w:r>
      <w:r>
        <w:rPr>
          <w:lang w:val="ro-RO"/>
        </w:rPr>
        <w:t>t</w:t>
      </w:r>
      <w:r w:rsidRPr="00062E16">
        <w:rPr>
          <w:lang w:val="ro-RO"/>
        </w:rPr>
        <w:t xml:space="preserve">inerea acestora </w:t>
      </w:r>
      <w:r>
        <w:rPr>
          <w:lang w:val="ro-RO"/>
        </w:rPr>
        <w:t>i</w:t>
      </w:r>
      <w:r w:rsidRPr="00062E16">
        <w:rPr>
          <w:lang w:val="ro-RO"/>
        </w:rPr>
        <w:t>n stare bun</w:t>
      </w:r>
      <w:r>
        <w:rPr>
          <w:lang w:val="ro-RO"/>
        </w:rPr>
        <w:t>a</w:t>
      </w:r>
      <w:r w:rsidRPr="00062E16">
        <w:rPr>
          <w:lang w:val="ro-RO"/>
        </w:rPr>
        <w:t xml:space="preserve"> </w:t>
      </w:r>
      <w:r>
        <w:rPr>
          <w:lang w:val="ro-RO"/>
        </w:rPr>
        <w:t>s</w:t>
      </w:r>
      <w:r w:rsidRPr="00062E16">
        <w:rPr>
          <w:lang w:val="ro-RO"/>
        </w:rPr>
        <w:t>i final</w:t>
      </w:r>
      <w:r>
        <w:rPr>
          <w:lang w:val="ro-RO"/>
        </w:rPr>
        <w:t>a</w:t>
      </w:r>
      <w:r w:rsidRPr="00062E16">
        <w:rPr>
          <w:lang w:val="ro-RO"/>
        </w:rPr>
        <w:t xml:space="preserve">. </w:t>
      </w:r>
    </w:p>
    <w:p w14:paraId="70B698C6" w14:textId="77777777" w:rsidR="00854B9E" w:rsidRPr="009237E8" w:rsidRDefault="00854B9E" w:rsidP="00225EEA">
      <w:pPr>
        <w:pStyle w:val="Letteredlist"/>
        <w:numPr>
          <w:ilvl w:val="0"/>
          <w:numId w:val="45"/>
        </w:numPr>
        <w:tabs>
          <w:tab w:val="clear" w:pos="1418"/>
          <w:tab w:val="num" w:pos="1467"/>
        </w:tabs>
        <w:ind w:left="1467"/>
        <w:rPr>
          <w:lang w:val="ro-RO"/>
        </w:rPr>
      </w:pPr>
      <w:r w:rsidRPr="009237E8">
        <w:rPr>
          <w:lang w:val="ro-RO"/>
        </w:rPr>
        <w:t>Deshidratarea zonei (zonelor) basculate prin pozarea de conducte poroase din beton pe fundul v</w:t>
      </w:r>
      <w:r>
        <w:rPr>
          <w:lang w:val="ro-RO"/>
        </w:rPr>
        <w:t>a</w:t>
      </w:r>
      <w:r w:rsidRPr="009237E8">
        <w:rPr>
          <w:lang w:val="ro-RO"/>
        </w:rPr>
        <w:t>ilor sau dup</w:t>
      </w:r>
      <w:r>
        <w:rPr>
          <w:lang w:val="ro-RO"/>
        </w:rPr>
        <w:t>a</w:t>
      </w:r>
      <w:r w:rsidRPr="009237E8">
        <w:rPr>
          <w:lang w:val="ro-RO"/>
        </w:rPr>
        <w:t xml:space="preserve"> cum s-a convenit cu Supervizorul. </w:t>
      </w:r>
    </w:p>
    <w:p w14:paraId="280FE57C" w14:textId="77777777" w:rsidR="00854B9E" w:rsidRPr="009237E8" w:rsidRDefault="00854B9E" w:rsidP="00225EEA">
      <w:pPr>
        <w:pStyle w:val="Letteredlist"/>
        <w:numPr>
          <w:ilvl w:val="0"/>
          <w:numId w:val="45"/>
        </w:numPr>
        <w:tabs>
          <w:tab w:val="clear" w:pos="1418"/>
          <w:tab w:val="num" w:pos="1467"/>
        </w:tabs>
        <w:ind w:left="1467"/>
        <w:rPr>
          <w:lang w:val="ro-RO"/>
        </w:rPr>
      </w:pPr>
      <w:r w:rsidRPr="009237E8">
        <w:rPr>
          <w:lang w:val="ro-RO"/>
        </w:rPr>
        <w:t>Desc</w:t>
      </w:r>
      <w:r>
        <w:rPr>
          <w:lang w:val="ro-RO"/>
        </w:rPr>
        <w:t>a</w:t>
      </w:r>
      <w:r w:rsidRPr="009237E8">
        <w:rPr>
          <w:lang w:val="ro-RO"/>
        </w:rPr>
        <w:t xml:space="preserve">rcarea, </w:t>
      </w:r>
      <w:r>
        <w:rPr>
          <w:lang w:val="ro-RO"/>
        </w:rPr>
        <w:t>i</w:t>
      </w:r>
      <w:r w:rsidRPr="009237E8">
        <w:rPr>
          <w:lang w:val="ro-RO"/>
        </w:rPr>
        <w:t>mpr</w:t>
      </w:r>
      <w:r>
        <w:rPr>
          <w:lang w:val="ro-RO"/>
        </w:rPr>
        <w:t>as</w:t>
      </w:r>
      <w:r w:rsidRPr="009237E8">
        <w:rPr>
          <w:lang w:val="ro-RO"/>
        </w:rPr>
        <w:t xml:space="preserve">tierea, nivelarea </w:t>
      </w:r>
      <w:r>
        <w:rPr>
          <w:lang w:val="ro-RO"/>
        </w:rPr>
        <w:t>s</w:t>
      </w:r>
      <w:r w:rsidRPr="009237E8">
        <w:rPr>
          <w:lang w:val="ro-RO"/>
        </w:rPr>
        <w:t xml:space="preserve">i dispunerea solului </w:t>
      </w:r>
      <w:r>
        <w:rPr>
          <w:lang w:val="ro-RO"/>
        </w:rPr>
        <w:t>i</w:t>
      </w:r>
      <w:r w:rsidRPr="009237E8">
        <w:rPr>
          <w:lang w:val="ro-RO"/>
        </w:rPr>
        <w:t>n ramblee, dup</w:t>
      </w:r>
      <w:r>
        <w:rPr>
          <w:lang w:val="ro-RO"/>
        </w:rPr>
        <w:t>a</w:t>
      </w:r>
      <w:r w:rsidRPr="009237E8">
        <w:rPr>
          <w:lang w:val="ro-RO"/>
        </w:rPr>
        <w:t xml:space="preserve"> caz, pentru a se men</w:t>
      </w:r>
      <w:r>
        <w:rPr>
          <w:lang w:val="ro-RO"/>
        </w:rPr>
        <w:t>t</w:t>
      </w:r>
      <w:r w:rsidRPr="009237E8">
        <w:rPr>
          <w:lang w:val="ro-RO"/>
        </w:rPr>
        <w:t>ine suprafa</w:t>
      </w:r>
      <w:r>
        <w:rPr>
          <w:lang w:val="ro-RO"/>
        </w:rPr>
        <w:t>t</w:t>
      </w:r>
      <w:r w:rsidRPr="009237E8">
        <w:rPr>
          <w:lang w:val="ro-RO"/>
        </w:rPr>
        <w:t>a (suprafe</w:t>
      </w:r>
      <w:r>
        <w:rPr>
          <w:lang w:val="ro-RO"/>
        </w:rPr>
        <w:t>t</w:t>
      </w:r>
      <w:r w:rsidRPr="009237E8">
        <w:rPr>
          <w:lang w:val="ro-RO"/>
        </w:rPr>
        <w:t xml:space="preserve">ele) sigure. </w:t>
      </w:r>
    </w:p>
    <w:p w14:paraId="04E37BC6" w14:textId="77777777" w:rsidR="00854B9E" w:rsidRPr="009237E8" w:rsidRDefault="00854B9E" w:rsidP="00225EEA">
      <w:pPr>
        <w:pStyle w:val="Letteredlist"/>
        <w:numPr>
          <w:ilvl w:val="0"/>
          <w:numId w:val="45"/>
        </w:numPr>
        <w:tabs>
          <w:tab w:val="clear" w:pos="1418"/>
          <w:tab w:val="num" w:pos="1467"/>
        </w:tabs>
        <w:ind w:left="1467"/>
        <w:rPr>
          <w:lang w:val="ro-RO"/>
        </w:rPr>
      </w:pPr>
      <w:r w:rsidRPr="009237E8">
        <w:rPr>
          <w:lang w:val="ro-RO"/>
        </w:rPr>
        <w:t>Cur</w:t>
      </w:r>
      <w:r>
        <w:rPr>
          <w:lang w:val="ro-RO"/>
        </w:rPr>
        <w:t>at</w:t>
      </w:r>
      <w:r w:rsidRPr="009237E8">
        <w:rPr>
          <w:lang w:val="ro-RO"/>
        </w:rPr>
        <w:t>area vehiculelor la p</w:t>
      </w:r>
      <w:r>
        <w:rPr>
          <w:lang w:val="ro-RO"/>
        </w:rPr>
        <w:t>a</w:t>
      </w:r>
      <w:r w:rsidRPr="009237E8">
        <w:rPr>
          <w:lang w:val="ro-RO"/>
        </w:rPr>
        <w:t>r</w:t>
      </w:r>
      <w:r>
        <w:rPr>
          <w:lang w:val="ro-RO"/>
        </w:rPr>
        <w:t>a</w:t>
      </w:r>
      <w:r w:rsidRPr="009237E8">
        <w:rPr>
          <w:lang w:val="ro-RO"/>
        </w:rPr>
        <w:t xml:space="preserve">sirea zonei (zonelor) de basculare </w:t>
      </w:r>
      <w:r>
        <w:rPr>
          <w:lang w:val="ro-RO"/>
        </w:rPr>
        <w:t>s</w:t>
      </w:r>
      <w:r w:rsidRPr="009237E8">
        <w:rPr>
          <w:lang w:val="ro-RO"/>
        </w:rPr>
        <w:t>i luarea m</w:t>
      </w:r>
      <w:r>
        <w:rPr>
          <w:lang w:val="ro-RO"/>
        </w:rPr>
        <w:t>a</w:t>
      </w:r>
      <w:r w:rsidRPr="009237E8">
        <w:rPr>
          <w:lang w:val="ro-RO"/>
        </w:rPr>
        <w:t>surilor pentru a se asigura c</w:t>
      </w:r>
      <w:r>
        <w:rPr>
          <w:lang w:val="ro-RO"/>
        </w:rPr>
        <w:t>a</w:t>
      </w:r>
      <w:r w:rsidRPr="009237E8">
        <w:rPr>
          <w:lang w:val="ro-RO"/>
        </w:rPr>
        <w:t xml:space="preserve"> acestea nu contamineaz</w:t>
      </w:r>
      <w:r>
        <w:rPr>
          <w:lang w:val="ro-RO"/>
        </w:rPr>
        <w:t>a</w:t>
      </w:r>
      <w:r w:rsidRPr="009237E8">
        <w:rPr>
          <w:lang w:val="ro-RO"/>
        </w:rPr>
        <w:t xml:space="preserve"> drumurile publice. </w:t>
      </w:r>
    </w:p>
    <w:p w14:paraId="136F2F1A" w14:textId="77777777" w:rsidR="00D8433C" w:rsidRPr="0095553A" w:rsidRDefault="00D8433C" w:rsidP="00D8433C">
      <w:pPr>
        <w:tabs>
          <w:tab w:val="left" w:pos="180"/>
        </w:tabs>
        <w:suppressAutoHyphens/>
        <w:overflowPunct w:val="0"/>
        <w:autoSpaceDE w:val="0"/>
        <w:autoSpaceDN w:val="0"/>
        <w:adjustRightInd w:val="0"/>
        <w:spacing w:before="0" w:line="300" w:lineRule="auto"/>
        <w:ind w:left="0"/>
        <w:textAlignment w:val="baseline"/>
        <w:rPr>
          <w:i/>
          <w:u w:val="single"/>
          <w:lang w:val="es-ES_tradnl"/>
        </w:rPr>
      </w:pPr>
    </w:p>
    <w:p w14:paraId="58098531" w14:textId="52835560" w:rsidR="00D8433C" w:rsidRPr="0095553A" w:rsidRDefault="00D8433C" w:rsidP="00D8433C">
      <w:pPr>
        <w:tabs>
          <w:tab w:val="left" w:pos="180"/>
        </w:tabs>
        <w:suppressAutoHyphens/>
        <w:overflowPunct w:val="0"/>
        <w:autoSpaceDE w:val="0"/>
        <w:autoSpaceDN w:val="0"/>
        <w:adjustRightInd w:val="0"/>
        <w:spacing w:before="0" w:line="300" w:lineRule="auto"/>
        <w:ind w:left="0"/>
        <w:textAlignment w:val="baseline"/>
        <w:rPr>
          <w:i/>
          <w:lang w:val="es-ES_tradnl"/>
        </w:rPr>
      </w:pPr>
      <w:r w:rsidRPr="0095553A">
        <w:rPr>
          <w:i/>
          <w:u w:val="single"/>
          <w:lang w:val="es-ES_tradnl"/>
        </w:rPr>
        <w:t>Subcapitolul 4.32 „</w:t>
      </w:r>
      <w:r w:rsidRPr="0095553A">
        <w:rPr>
          <w:i/>
          <w:u w:val="single"/>
          <w:lang w:val="es-ES_tradnl"/>
        </w:rPr>
        <w:tab/>
        <w:t xml:space="preserve">Excavatiile pentru conducte” </w:t>
      </w:r>
      <w:r w:rsidRPr="0095553A">
        <w:rPr>
          <w:i/>
          <w:lang w:val="es-ES_tradnl"/>
        </w:rPr>
        <w:t>paragrafele (1)si (2) se amendeaza, forma finala a acestuia fiind urmatoarea:</w:t>
      </w:r>
    </w:p>
    <w:p w14:paraId="00478591" w14:textId="77777777" w:rsidR="00D8433C" w:rsidRPr="00934298" w:rsidRDefault="00D8433C" w:rsidP="00760795">
      <w:pPr>
        <w:pStyle w:val="Paragraph"/>
        <w:numPr>
          <w:ilvl w:val="0"/>
          <w:numId w:val="201"/>
        </w:numPr>
        <w:tabs>
          <w:tab w:val="clear" w:pos="1031"/>
        </w:tabs>
        <w:ind w:left="851"/>
        <w:rPr>
          <w:lang w:val="ro-RO"/>
        </w:rPr>
      </w:pPr>
      <w:r w:rsidRPr="00934298">
        <w:rPr>
          <w:lang w:val="ro-RO"/>
        </w:rPr>
        <w:t>Sapaturile se vor executa partial mecanic si manual, functie de conditiile impuse in zona de lucru si conform specificatiilor din listele de cantitati.</w:t>
      </w:r>
    </w:p>
    <w:p w14:paraId="52DBBA35" w14:textId="77777777" w:rsidR="00D8433C" w:rsidRPr="009237E8" w:rsidRDefault="00D8433C" w:rsidP="00760795">
      <w:pPr>
        <w:pStyle w:val="Paragraph"/>
        <w:numPr>
          <w:ilvl w:val="0"/>
          <w:numId w:val="201"/>
        </w:numPr>
        <w:tabs>
          <w:tab w:val="clear" w:pos="1031"/>
        </w:tabs>
        <w:ind w:left="851"/>
        <w:rPr>
          <w:lang w:val="ro-RO"/>
        </w:rPr>
      </w:pPr>
      <w:r w:rsidRPr="009237E8">
        <w:rPr>
          <w:lang w:val="ro-RO"/>
        </w:rPr>
        <w:lastRenderedPageBreak/>
        <w:t>Sapatura mecanizata se va face cu excavator cu descarcarea pamantului in auto (excedentarul). Sapaturile se vor executa in prezenta sprijinirilor. Sapatura ultimului strat pana la cota din proiect si politura se vor executa imediat inainte de asezarea stratului de nisip sub conducta sau a stratului de egalizare pentru constructii, pentru a evita degradarea terenului de fundare. Operatiunea se va executa pe timp uscat, fiind interzis lucrul pe timp de ploaie. In cazul in care se constata aparitia crapaturilor paralele cu marginea superioara a transeelor sau a gropilor se vor lua masuri de consolidare suplimentara a malurilor pentru a evita surparile.</w:t>
      </w:r>
    </w:p>
    <w:p w14:paraId="7BEAECBC" w14:textId="59254325" w:rsidR="00FE7626" w:rsidRPr="00BF425B" w:rsidRDefault="00FE7626" w:rsidP="00FE7626">
      <w:pPr>
        <w:rPr>
          <w:lang w:val="ro-RO"/>
        </w:rPr>
      </w:pPr>
    </w:p>
    <w:p w14:paraId="007C1E72" w14:textId="5A5115F5" w:rsidR="00F71E5E" w:rsidRPr="008D0A57" w:rsidRDefault="00F71E5E" w:rsidP="00F71E5E">
      <w:pPr>
        <w:tabs>
          <w:tab w:val="clear" w:pos="851"/>
          <w:tab w:val="clear" w:pos="1418"/>
          <w:tab w:val="left" w:pos="180"/>
        </w:tabs>
        <w:suppressAutoHyphens/>
        <w:overflowPunct w:val="0"/>
        <w:autoSpaceDE w:val="0"/>
        <w:autoSpaceDN w:val="0"/>
        <w:adjustRightInd w:val="0"/>
        <w:spacing w:before="0" w:line="300" w:lineRule="auto"/>
        <w:ind w:left="0"/>
        <w:textAlignment w:val="baseline"/>
        <w:rPr>
          <w:i/>
          <w:lang w:val="ro-RO"/>
        </w:rPr>
      </w:pPr>
      <w:r w:rsidRPr="00BF425B">
        <w:rPr>
          <w:i/>
          <w:u w:val="single"/>
          <w:lang w:val="ro-RO"/>
        </w:rPr>
        <w:t>Subcapitolul 4.3</w:t>
      </w:r>
      <w:r w:rsidR="00291F48" w:rsidRPr="00BF425B">
        <w:rPr>
          <w:i/>
          <w:u w:val="single"/>
          <w:lang w:val="ro-RO"/>
        </w:rPr>
        <w:t>5</w:t>
      </w:r>
      <w:r w:rsidRPr="00BF425B">
        <w:rPr>
          <w:i/>
          <w:u w:val="single"/>
          <w:lang w:val="ro-RO"/>
        </w:rPr>
        <w:t xml:space="preserve"> „</w:t>
      </w:r>
      <w:r w:rsidRPr="00BF425B">
        <w:rPr>
          <w:i/>
          <w:u w:val="single"/>
          <w:lang w:val="ro-RO"/>
        </w:rPr>
        <w:tab/>
      </w:r>
      <w:r w:rsidR="00291F48" w:rsidRPr="00BF425B">
        <w:rPr>
          <w:i/>
          <w:u w:val="single"/>
          <w:lang w:val="ro-RO"/>
        </w:rPr>
        <w:t>Selectarea si compactarea materialului de umplutura</w:t>
      </w:r>
      <w:r w:rsidRPr="00BF425B">
        <w:rPr>
          <w:i/>
          <w:u w:val="single"/>
          <w:lang w:val="ro-RO"/>
        </w:rPr>
        <w:t>”</w:t>
      </w:r>
      <w:r w:rsidR="00FB2688" w:rsidRPr="00BF425B">
        <w:rPr>
          <w:i/>
          <w:u w:val="single"/>
          <w:lang w:val="ro-RO"/>
        </w:rPr>
        <w:t xml:space="preserve"> </w:t>
      </w:r>
      <w:r w:rsidR="00FB2688" w:rsidRPr="008D0A57">
        <w:rPr>
          <w:i/>
          <w:lang w:val="ro-RO"/>
        </w:rPr>
        <w:t>paragrafe</w:t>
      </w:r>
      <w:r w:rsidR="00291F48" w:rsidRPr="008D0A57">
        <w:rPr>
          <w:i/>
          <w:lang w:val="ro-RO"/>
        </w:rPr>
        <w:t>l</w:t>
      </w:r>
      <w:r w:rsidR="00FB2688" w:rsidRPr="008D0A57">
        <w:rPr>
          <w:i/>
          <w:lang w:val="ro-RO"/>
        </w:rPr>
        <w:t>e</w:t>
      </w:r>
      <w:r w:rsidR="00291F48" w:rsidRPr="008D0A57">
        <w:rPr>
          <w:i/>
          <w:lang w:val="ro-RO"/>
        </w:rPr>
        <w:t xml:space="preserve"> (4)</w:t>
      </w:r>
      <w:r w:rsidR="00FB2688" w:rsidRPr="008D0A57">
        <w:rPr>
          <w:i/>
          <w:lang w:val="ro-RO"/>
        </w:rPr>
        <w:t>, (8</w:t>
      </w:r>
      <w:r w:rsidR="008D0A57">
        <w:rPr>
          <w:i/>
          <w:lang w:val="ro-RO"/>
        </w:rPr>
        <w:t>)</w:t>
      </w:r>
      <w:r w:rsidR="00666F4F">
        <w:rPr>
          <w:i/>
          <w:lang w:val="ro-RO"/>
        </w:rPr>
        <w:t>, (9)</w:t>
      </w:r>
      <w:r w:rsidR="00593D3D" w:rsidRPr="008D0A57">
        <w:rPr>
          <w:i/>
          <w:lang w:val="ro-RO"/>
        </w:rPr>
        <w:t xml:space="preserve"> si</w:t>
      </w:r>
      <w:r w:rsidR="00FB2688" w:rsidRPr="008D0A57">
        <w:rPr>
          <w:i/>
          <w:lang w:val="ro-RO"/>
        </w:rPr>
        <w:t xml:space="preserve"> (</w:t>
      </w:r>
      <w:r w:rsidR="00666F4F">
        <w:rPr>
          <w:i/>
          <w:lang w:val="ro-RO"/>
        </w:rPr>
        <w:t>10</w:t>
      </w:r>
      <w:r w:rsidR="00FB2688" w:rsidRPr="008D0A57">
        <w:rPr>
          <w:i/>
          <w:lang w:val="ro-RO"/>
        </w:rPr>
        <w:t>)</w:t>
      </w:r>
      <w:r w:rsidRPr="008D0A57">
        <w:rPr>
          <w:i/>
          <w:lang w:val="ro-RO"/>
        </w:rPr>
        <w:t xml:space="preserve"> se amendeaza, forma finala a acestora fiind urmatoarea:</w:t>
      </w:r>
    </w:p>
    <w:p w14:paraId="4F55B683" w14:textId="5461CDD0" w:rsidR="00291F48" w:rsidRPr="00BF425B" w:rsidRDefault="00291F48" w:rsidP="005D2FC5">
      <w:pPr>
        <w:pStyle w:val="Paragraph"/>
        <w:numPr>
          <w:ilvl w:val="0"/>
          <w:numId w:val="81"/>
        </w:numPr>
        <w:rPr>
          <w:lang w:val="ro-RO"/>
        </w:rPr>
      </w:pPr>
      <w:r w:rsidRPr="00BF425B">
        <w:rPr>
          <w:lang w:val="ro-RO"/>
        </w:rPr>
        <w:t xml:space="preserve">Excavaţiile pentru reţelele terestre de conducte vor avea un strat suport din material granular (nisip) cu o grosime de 10cm. </w:t>
      </w:r>
    </w:p>
    <w:p w14:paraId="031D6303" w14:textId="77777777" w:rsidR="00FB2688" w:rsidRPr="00BF425B" w:rsidRDefault="00FB2688" w:rsidP="005D2FC5">
      <w:pPr>
        <w:pStyle w:val="Paragraph"/>
        <w:numPr>
          <w:ilvl w:val="0"/>
          <w:numId w:val="82"/>
        </w:numPr>
        <w:rPr>
          <w:lang w:val="ro-RO"/>
        </w:rPr>
      </w:pPr>
      <w:r w:rsidRPr="00BF425B">
        <w:rPr>
          <w:lang w:val="ro-RO"/>
        </w:rPr>
        <w:t xml:space="preserve">Dupa ce pozarea reţelei de conducte a fost aprobata de catre Supervizor, şanţul va fi umplut cu material granular. Pentru conductele rigide (de ex. fonta ductila, beton), umplutura va fi dispusa dupa cum urmeaza: </w:t>
      </w:r>
    </w:p>
    <w:p w14:paraId="196C1913" w14:textId="77777777" w:rsidR="00FB2688" w:rsidRPr="00BF425B" w:rsidRDefault="00FB2688" w:rsidP="005D2FC5">
      <w:pPr>
        <w:pStyle w:val="Letteredlist"/>
        <w:numPr>
          <w:ilvl w:val="0"/>
          <w:numId w:val="83"/>
        </w:numPr>
        <w:tabs>
          <w:tab w:val="num" w:pos="1467"/>
        </w:tabs>
        <w:rPr>
          <w:lang w:val="ro-RO"/>
        </w:rPr>
      </w:pPr>
      <w:r w:rsidRPr="00BF425B">
        <w:rPr>
          <w:lang w:val="ro-RO"/>
        </w:rPr>
        <w:t xml:space="preserve">materialul suport din material granular (nisip) al conductei, bine compactat pana la nivelul diametrului orizontal al conductei; </w:t>
      </w:r>
    </w:p>
    <w:p w14:paraId="630A9D1C" w14:textId="77777777" w:rsidR="00FB2688" w:rsidRPr="00BF425B" w:rsidRDefault="00FB2688" w:rsidP="00225EEA">
      <w:pPr>
        <w:pStyle w:val="Letteredlist"/>
        <w:numPr>
          <w:ilvl w:val="0"/>
          <w:numId w:val="44"/>
        </w:numPr>
        <w:tabs>
          <w:tab w:val="clear" w:pos="1418"/>
          <w:tab w:val="num" w:pos="1467"/>
        </w:tabs>
        <w:ind w:left="1467"/>
        <w:rPr>
          <w:lang w:val="ro-RO"/>
        </w:rPr>
      </w:pPr>
      <w:r w:rsidRPr="00BF425B">
        <w:rPr>
          <w:lang w:val="ro-RO"/>
        </w:rPr>
        <w:t xml:space="preserve">materialul de umplutura conform plansei de detaliu, bine compactat pana la coronamentul conductei; </w:t>
      </w:r>
    </w:p>
    <w:p w14:paraId="293A1649" w14:textId="77777777" w:rsidR="00FB2688" w:rsidRPr="00BF425B" w:rsidRDefault="00FB2688" w:rsidP="00225EEA">
      <w:pPr>
        <w:pStyle w:val="Letteredlist"/>
        <w:numPr>
          <w:ilvl w:val="0"/>
          <w:numId w:val="44"/>
        </w:numPr>
        <w:tabs>
          <w:tab w:val="clear" w:pos="1418"/>
          <w:tab w:val="num" w:pos="1467"/>
        </w:tabs>
        <w:ind w:left="1467"/>
        <w:rPr>
          <w:lang w:val="ro-RO"/>
        </w:rPr>
      </w:pPr>
      <w:r w:rsidRPr="00BF425B">
        <w:rPr>
          <w:lang w:val="ro-RO"/>
        </w:rPr>
        <w:t xml:space="preserve">materialul de umplutura conform plansei de detaliu, uşor compactat manual pana la 300 mm peste coronamentul conductei. </w:t>
      </w:r>
    </w:p>
    <w:p w14:paraId="1DF0A072" w14:textId="612DE02D" w:rsidR="00FB2688" w:rsidRPr="00BF425B" w:rsidRDefault="00FB2688" w:rsidP="005D2FC5">
      <w:pPr>
        <w:pStyle w:val="Paragraph"/>
        <w:numPr>
          <w:ilvl w:val="0"/>
          <w:numId w:val="82"/>
        </w:numPr>
        <w:rPr>
          <w:lang w:val="ro-RO"/>
        </w:rPr>
      </w:pPr>
      <w:r w:rsidRPr="00BF425B">
        <w:rPr>
          <w:lang w:val="ro-RO"/>
        </w:rPr>
        <w:t xml:space="preserve">Umplutura va fi executata în straturi care nu vor depaşi o grosime de 200 mm. În cazul conductelor flexibile (de ex. PAFSIN, PVC, polietilena), umplerea cu materialul granular aprobat se va realiza pana la 300 mm peste generatoarea superioara a conductei. </w:t>
      </w:r>
    </w:p>
    <w:p w14:paraId="4F442A58" w14:textId="401BDFAF" w:rsidR="00FB2688" w:rsidRDefault="00FB2688" w:rsidP="005D2FC5">
      <w:pPr>
        <w:pStyle w:val="Paragraph"/>
        <w:numPr>
          <w:ilvl w:val="0"/>
          <w:numId w:val="82"/>
        </w:numPr>
        <w:rPr>
          <w:lang w:val="ro-RO"/>
        </w:rPr>
      </w:pPr>
      <w:r w:rsidRPr="00BF425B">
        <w:rPr>
          <w:lang w:val="ro-RO"/>
        </w:rPr>
        <w:t xml:space="preserve">Umplutura va fi executata în straturi care nu vor depaşi o grosime de 200 mm. În cazul conductelor flexibile (de ex. PAFSIN, PVC, polietilena), umplerea cu materialul granular aprobat se va realiza pana la 300 mm peste generatoarea superioara a conductei. </w:t>
      </w:r>
    </w:p>
    <w:p w14:paraId="50CC2C5C" w14:textId="77777777" w:rsidR="000F4475" w:rsidRPr="0095553A" w:rsidRDefault="000F4475" w:rsidP="000F4475">
      <w:pPr>
        <w:ind w:left="180"/>
        <w:rPr>
          <w:i/>
          <w:u w:val="single"/>
          <w:lang w:val="es-ES_tradnl"/>
        </w:rPr>
      </w:pPr>
    </w:p>
    <w:p w14:paraId="73BA26FD" w14:textId="72504391" w:rsidR="00593D3D" w:rsidRPr="008D11B1" w:rsidRDefault="00593D3D" w:rsidP="00593D3D">
      <w:pPr>
        <w:tabs>
          <w:tab w:val="clear" w:pos="851"/>
          <w:tab w:val="clear" w:pos="1418"/>
          <w:tab w:val="left" w:pos="180"/>
        </w:tabs>
        <w:suppressAutoHyphens/>
        <w:overflowPunct w:val="0"/>
        <w:autoSpaceDE w:val="0"/>
        <w:autoSpaceDN w:val="0"/>
        <w:adjustRightInd w:val="0"/>
        <w:spacing w:before="0" w:line="300" w:lineRule="auto"/>
        <w:ind w:left="0"/>
        <w:textAlignment w:val="baseline"/>
        <w:rPr>
          <w:i/>
          <w:lang w:val="ro-RO"/>
        </w:rPr>
      </w:pPr>
      <w:r w:rsidRPr="00BF425B">
        <w:rPr>
          <w:i/>
          <w:u w:val="single"/>
          <w:lang w:val="ro-RO"/>
        </w:rPr>
        <w:t>Subcapitolul 4.36 „</w:t>
      </w:r>
      <w:r w:rsidRPr="00BF425B">
        <w:rPr>
          <w:i/>
          <w:u w:val="single"/>
          <w:lang w:val="ro-RO"/>
        </w:rPr>
        <w:tab/>
        <w:t xml:space="preserve">Umplerea excavatiilor realizate sub drumuri” </w:t>
      </w:r>
      <w:r w:rsidRPr="008D11B1">
        <w:rPr>
          <w:i/>
          <w:lang w:val="ro-RO"/>
        </w:rPr>
        <w:t>se amendeaza, forma finala a acestuia fiind urmatoarea:</w:t>
      </w:r>
    </w:p>
    <w:p w14:paraId="42639146" w14:textId="77777777" w:rsidR="00593D3D" w:rsidRPr="00BF425B" w:rsidRDefault="00593D3D" w:rsidP="005D2FC5">
      <w:pPr>
        <w:pStyle w:val="Paragraph"/>
        <w:numPr>
          <w:ilvl w:val="0"/>
          <w:numId w:val="84"/>
        </w:numPr>
        <w:tabs>
          <w:tab w:val="clear" w:pos="1031"/>
          <w:tab w:val="num" w:pos="851"/>
        </w:tabs>
        <w:spacing w:after="120"/>
        <w:ind w:left="851"/>
        <w:rPr>
          <w:lang w:val="ro-RO"/>
        </w:rPr>
      </w:pPr>
      <w:r w:rsidRPr="00BF425B">
        <w:rPr>
          <w:lang w:val="ro-RO"/>
        </w:rPr>
        <w:t>Excavaţiile pentru conductele pozate sub drumurile de pe şantier sub drumuri publice, sub strazi sau sub platforme vor fi umplute la baza drumului, deasupra materialului de umplere din jurul conductei, cu pamanturi necoezive clasificate din punct de vedere al calitatii, ca material pentru terasamente conform STAS 2914, ca foarte bune sau bune. Conform SR EN ISO 14688-2 clasificarea pamanturilor care se pot folosi in acest scop e conform tabelului urmator: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92"/>
        <w:gridCol w:w="425"/>
        <w:gridCol w:w="1985"/>
        <w:gridCol w:w="1701"/>
        <w:gridCol w:w="3402"/>
      </w:tblGrid>
      <w:tr w:rsidR="00593D3D" w:rsidRPr="00BF425B" w14:paraId="11BB2E1F" w14:textId="77777777" w:rsidTr="007B19FC">
        <w:tc>
          <w:tcPr>
            <w:tcW w:w="1526" w:type="dxa"/>
            <w:tcBorders>
              <w:top w:val="double" w:sz="4" w:space="0" w:color="auto"/>
              <w:left w:val="double" w:sz="4" w:space="0" w:color="auto"/>
              <w:bottom w:val="double" w:sz="4" w:space="0" w:color="auto"/>
            </w:tcBorders>
            <w:vAlign w:val="center"/>
          </w:tcPr>
          <w:p w14:paraId="00C90F36" w14:textId="77777777" w:rsidR="00593D3D" w:rsidRPr="00BF425B" w:rsidRDefault="00593D3D" w:rsidP="007B19FC">
            <w:pPr>
              <w:tabs>
                <w:tab w:val="clear" w:pos="851"/>
                <w:tab w:val="clear" w:pos="1418"/>
              </w:tabs>
              <w:spacing w:before="0"/>
              <w:ind w:left="0"/>
              <w:jc w:val="center"/>
              <w:rPr>
                <w:b/>
                <w:bCs/>
                <w:iCs/>
                <w:lang w:eastAsia="ro-RO"/>
              </w:rPr>
            </w:pPr>
            <w:r w:rsidRPr="00BF425B">
              <w:rPr>
                <w:b/>
                <w:bCs/>
                <w:iCs/>
                <w:lang w:eastAsia="ro-RO"/>
              </w:rPr>
              <w:t>Criteriu</w:t>
            </w:r>
          </w:p>
        </w:tc>
        <w:tc>
          <w:tcPr>
            <w:tcW w:w="1417" w:type="dxa"/>
            <w:gridSpan w:val="2"/>
            <w:tcBorders>
              <w:top w:val="double" w:sz="4" w:space="0" w:color="auto"/>
              <w:bottom w:val="double" w:sz="4" w:space="0" w:color="auto"/>
            </w:tcBorders>
            <w:vAlign w:val="center"/>
          </w:tcPr>
          <w:p w14:paraId="3C5949DB" w14:textId="77777777" w:rsidR="00593D3D" w:rsidRPr="00BF425B" w:rsidRDefault="00593D3D" w:rsidP="007B19FC">
            <w:pPr>
              <w:tabs>
                <w:tab w:val="clear" w:pos="851"/>
                <w:tab w:val="clear" w:pos="1418"/>
              </w:tabs>
              <w:spacing w:before="0"/>
              <w:ind w:left="34"/>
              <w:jc w:val="center"/>
              <w:rPr>
                <w:b/>
                <w:bCs/>
                <w:iCs/>
                <w:lang w:eastAsia="ro-RO"/>
              </w:rPr>
            </w:pPr>
            <w:r w:rsidRPr="00BF425B">
              <w:rPr>
                <w:b/>
                <w:bCs/>
                <w:iCs/>
                <w:lang w:eastAsia="ro-RO"/>
              </w:rPr>
              <w:t>Grupa de pamant</w:t>
            </w:r>
          </w:p>
        </w:tc>
        <w:tc>
          <w:tcPr>
            <w:tcW w:w="3686" w:type="dxa"/>
            <w:gridSpan w:val="2"/>
            <w:tcBorders>
              <w:top w:val="double" w:sz="4" w:space="0" w:color="auto"/>
              <w:bottom w:val="double" w:sz="4" w:space="0" w:color="auto"/>
            </w:tcBorders>
            <w:vAlign w:val="center"/>
          </w:tcPr>
          <w:p w14:paraId="48733C16" w14:textId="77777777" w:rsidR="00593D3D" w:rsidRPr="00BF425B" w:rsidRDefault="00593D3D" w:rsidP="007B19FC">
            <w:pPr>
              <w:tabs>
                <w:tab w:val="clear" w:pos="851"/>
                <w:tab w:val="clear" w:pos="1418"/>
              </w:tabs>
              <w:spacing w:before="0"/>
              <w:ind w:left="0"/>
              <w:jc w:val="center"/>
              <w:rPr>
                <w:b/>
                <w:bCs/>
                <w:iCs/>
                <w:lang w:eastAsia="ro-RO"/>
              </w:rPr>
            </w:pPr>
            <w:r w:rsidRPr="00BF425B">
              <w:rPr>
                <w:b/>
                <w:bCs/>
                <w:iCs/>
                <w:lang w:eastAsia="ro-RO"/>
              </w:rPr>
              <w:t>Cuantificare</w:t>
            </w:r>
          </w:p>
        </w:tc>
        <w:tc>
          <w:tcPr>
            <w:tcW w:w="3402" w:type="dxa"/>
            <w:tcBorders>
              <w:top w:val="double" w:sz="4" w:space="0" w:color="auto"/>
              <w:bottom w:val="double" w:sz="4" w:space="0" w:color="auto"/>
              <w:right w:val="double" w:sz="4" w:space="0" w:color="auto"/>
            </w:tcBorders>
            <w:vAlign w:val="center"/>
          </w:tcPr>
          <w:p w14:paraId="07D50205" w14:textId="77777777" w:rsidR="00593D3D" w:rsidRPr="00BF425B" w:rsidRDefault="00593D3D" w:rsidP="007B19FC">
            <w:pPr>
              <w:tabs>
                <w:tab w:val="clear" w:pos="851"/>
                <w:tab w:val="clear" w:pos="1418"/>
              </w:tabs>
              <w:spacing w:before="0"/>
              <w:ind w:left="34"/>
              <w:jc w:val="center"/>
              <w:rPr>
                <w:b/>
                <w:bCs/>
                <w:iCs/>
                <w:lang w:eastAsia="ro-RO"/>
              </w:rPr>
            </w:pPr>
            <w:r w:rsidRPr="00BF425B">
              <w:rPr>
                <w:b/>
                <w:bCs/>
                <w:iCs/>
                <w:lang w:eastAsia="ro-RO"/>
              </w:rPr>
              <w:t>Denumire in grupe de pamant cu proprietati asemanatoare</w:t>
            </w:r>
          </w:p>
        </w:tc>
      </w:tr>
      <w:tr w:rsidR="00593D3D" w:rsidRPr="00BF425B" w14:paraId="3B506586" w14:textId="77777777" w:rsidTr="007B19FC">
        <w:trPr>
          <w:trHeight w:val="1720"/>
        </w:trPr>
        <w:tc>
          <w:tcPr>
            <w:tcW w:w="1526" w:type="dxa"/>
            <w:vMerge w:val="restart"/>
            <w:tcBorders>
              <w:top w:val="double" w:sz="4" w:space="0" w:color="auto"/>
              <w:left w:val="double" w:sz="4" w:space="0" w:color="auto"/>
            </w:tcBorders>
            <w:vAlign w:val="center"/>
          </w:tcPr>
          <w:p w14:paraId="54E5067F" w14:textId="77777777" w:rsidR="00593D3D" w:rsidRPr="00BF425B" w:rsidRDefault="00593D3D" w:rsidP="007B19FC">
            <w:pPr>
              <w:tabs>
                <w:tab w:val="clear" w:pos="851"/>
                <w:tab w:val="clear" w:pos="1418"/>
              </w:tabs>
              <w:spacing w:before="0"/>
              <w:ind w:left="0"/>
              <w:jc w:val="center"/>
              <w:rPr>
                <w:bCs/>
                <w:iCs/>
                <w:lang w:eastAsia="ro-RO"/>
              </w:rPr>
            </w:pPr>
            <w:r w:rsidRPr="00BF425B">
              <w:rPr>
                <w:bCs/>
                <w:iCs/>
                <w:lang w:eastAsia="ro-RO"/>
              </w:rPr>
              <w:t>Pamant in stare umeda, particulele nu adera unele de altele</w:t>
            </w:r>
          </w:p>
          <w:p w14:paraId="7137088E" w14:textId="77777777" w:rsidR="00593D3D" w:rsidRPr="00BF425B" w:rsidRDefault="00593D3D" w:rsidP="007B19FC">
            <w:pPr>
              <w:tabs>
                <w:tab w:val="clear" w:pos="851"/>
                <w:tab w:val="clear" w:pos="1418"/>
              </w:tabs>
              <w:spacing w:before="0"/>
              <w:ind w:left="0"/>
              <w:jc w:val="center"/>
              <w:rPr>
                <w:bCs/>
                <w:iCs/>
                <w:lang w:eastAsia="ro-RO"/>
              </w:rPr>
            </w:pPr>
          </w:p>
          <w:p w14:paraId="6750284B" w14:textId="77777777" w:rsidR="00593D3D" w:rsidRPr="00BF425B" w:rsidRDefault="00593D3D" w:rsidP="007B19FC">
            <w:pPr>
              <w:tabs>
                <w:tab w:val="clear" w:pos="851"/>
                <w:tab w:val="clear" w:pos="1418"/>
              </w:tabs>
              <w:spacing w:before="0"/>
              <w:ind w:left="0"/>
              <w:jc w:val="center"/>
              <w:rPr>
                <w:bCs/>
                <w:iCs/>
                <w:lang w:eastAsia="ro-RO"/>
              </w:rPr>
            </w:pPr>
          </w:p>
          <w:p w14:paraId="0926B711" w14:textId="77777777" w:rsidR="00593D3D" w:rsidRPr="00BF425B" w:rsidRDefault="00593D3D" w:rsidP="007B19FC">
            <w:pPr>
              <w:tabs>
                <w:tab w:val="clear" w:pos="851"/>
                <w:tab w:val="clear" w:pos="1418"/>
              </w:tabs>
              <w:spacing w:before="0"/>
              <w:ind w:left="0"/>
              <w:jc w:val="center"/>
              <w:rPr>
                <w:bCs/>
                <w:iCs/>
                <w:lang w:eastAsia="ro-RO"/>
              </w:rPr>
            </w:pPr>
          </w:p>
          <w:p w14:paraId="2D49B748" w14:textId="77777777" w:rsidR="00593D3D" w:rsidRPr="00BF425B" w:rsidRDefault="00593D3D" w:rsidP="007B19FC">
            <w:pPr>
              <w:tabs>
                <w:tab w:val="clear" w:pos="851"/>
                <w:tab w:val="clear" w:pos="1418"/>
              </w:tabs>
              <w:spacing w:before="0"/>
              <w:ind w:left="0"/>
              <w:jc w:val="center"/>
              <w:rPr>
                <w:bCs/>
                <w:iCs/>
                <w:lang w:eastAsia="ro-RO"/>
              </w:rPr>
            </w:pPr>
          </w:p>
        </w:tc>
        <w:tc>
          <w:tcPr>
            <w:tcW w:w="1417" w:type="dxa"/>
            <w:gridSpan w:val="2"/>
            <w:tcBorders>
              <w:top w:val="double" w:sz="4" w:space="0" w:color="auto"/>
            </w:tcBorders>
            <w:vAlign w:val="center"/>
          </w:tcPr>
          <w:p w14:paraId="0009102A" w14:textId="77777777" w:rsidR="00593D3D" w:rsidRPr="00BF425B" w:rsidRDefault="00593D3D" w:rsidP="007B19FC">
            <w:pPr>
              <w:spacing w:before="0"/>
              <w:ind w:left="34"/>
              <w:jc w:val="center"/>
              <w:rPr>
                <w:bCs/>
                <w:iCs/>
                <w:lang w:eastAsia="ro-RO"/>
              </w:rPr>
            </w:pPr>
            <w:r w:rsidRPr="00BF425B">
              <w:rPr>
                <w:bCs/>
                <w:iCs/>
                <w:lang w:eastAsia="ro-RO"/>
              </w:rPr>
              <w:t>foarte grosier</w:t>
            </w:r>
          </w:p>
        </w:tc>
        <w:tc>
          <w:tcPr>
            <w:tcW w:w="3686" w:type="dxa"/>
            <w:gridSpan w:val="2"/>
            <w:tcBorders>
              <w:top w:val="double" w:sz="4" w:space="0" w:color="auto"/>
            </w:tcBorders>
          </w:tcPr>
          <w:p w14:paraId="76BDC7E9" w14:textId="77777777" w:rsidR="00593D3D" w:rsidRPr="0095553A" w:rsidRDefault="00593D3D" w:rsidP="007B19FC">
            <w:pPr>
              <w:tabs>
                <w:tab w:val="clear" w:pos="851"/>
                <w:tab w:val="clear" w:pos="1418"/>
              </w:tabs>
              <w:spacing w:before="0"/>
              <w:ind w:left="0"/>
              <w:jc w:val="center"/>
              <w:rPr>
                <w:bCs/>
                <w:iCs/>
                <w:lang w:val="es-ES_tradnl" w:eastAsia="ro-RO"/>
              </w:rPr>
            </w:pPr>
            <w:r w:rsidRPr="0095553A">
              <w:rPr>
                <w:bCs/>
                <w:iCs/>
                <w:lang w:val="es-ES_tradnl" w:eastAsia="ro-RO"/>
              </w:rPr>
              <w:t>cea mai mare parte a particulelor &gt;200mm</w:t>
            </w:r>
          </w:p>
          <w:p w14:paraId="69AB3FBD" w14:textId="77777777" w:rsidR="00593D3D" w:rsidRPr="0095553A" w:rsidRDefault="00593D3D" w:rsidP="007B19FC">
            <w:pPr>
              <w:tabs>
                <w:tab w:val="clear" w:pos="851"/>
                <w:tab w:val="clear" w:pos="1418"/>
              </w:tabs>
              <w:spacing w:before="0"/>
              <w:ind w:left="0"/>
              <w:jc w:val="center"/>
              <w:rPr>
                <w:bCs/>
                <w:iCs/>
                <w:lang w:val="es-ES_tradnl" w:eastAsia="ro-RO"/>
              </w:rPr>
            </w:pPr>
            <w:r w:rsidRPr="0095553A">
              <w:rPr>
                <w:bCs/>
                <w:iCs/>
                <w:lang w:val="es-ES_tradnl" w:eastAsia="ro-RO"/>
              </w:rPr>
              <w:t>cea mai mare parte a particulelor &gt;63mm</w:t>
            </w:r>
          </w:p>
        </w:tc>
        <w:tc>
          <w:tcPr>
            <w:tcW w:w="3402" w:type="dxa"/>
            <w:tcBorders>
              <w:top w:val="double" w:sz="4" w:space="0" w:color="auto"/>
              <w:right w:val="double" w:sz="4" w:space="0" w:color="auto"/>
            </w:tcBorders>
            <w:vAlign w:val="center"/>
          </w:tcPr>
          <w:p w14:paraId="69B91424" w14:textId="77777777" w:rsidR="00593D3D" w:rsidRPr="0095553A" w:rsidRDefault="00593D3D" w:rsidP="007B19FC">
            <w:pPr>
              <w:tabs>
                <w:tab w:val="clear" w:pos="851"/>
                <w:tab w:val="clear" w:pos="1418"/>
              </w:tabs>
              <w:spacing w:before="0"/>
              <w:ind w:left="34"/>
              <w:rPr>
                <w:bCs/>
                <w:iCs/>
                <w:lang w:val="es-ES_tradnl" w:eastAsia="ro-RO"/>
              </w:rPr>
            </w:pPr>
            <w:r w:rsidRPr="0095553A">
              <w:rPr>
                <w:bCs/>
                <w:iCs/>
                <w:lang w:val="es-ES_tradnl" w:eastAsia="ro-RO"/>
              </w:rPr>
              <w:t>Bo              xBo</w:t>
            </w:r>
          </w:p>
          <w:p w14:paraId="7C46AB26" w14:textId="77777777" w:rsidR="00593D3D" w:rsidRPr="0095553A" w:rsidRDefault="00593D3D" w:rsidP="007B19FC">
            <w:pPr>
              <w:tabs>
                <w:tab w:val="clear" w:pos="851"/>
                <w:tab w:val="clear" w:pos="1418"/>
              </w:tabs>
              <w:spacing w:before="0"/>
              <w:ind w:left="34"/>
              <w:rPr>
                <w:bCs/>
                <w:iCs/>
                <w:lang w:val="es-ES_tradnl" w:eastAsia="ro-RO"/>
              </w:rPr>
            </w:pPr>
          </w:p>
          <w:p w14:paraId="3E20DD98" w14:textId="77777777" w:rsidR="00593D3D" w:rsidRPr="0095553A" w:rsidRDefault="00593D3D" w:rsidP="007B19FC">
            <w:pPr>
              <w:tabs>
                <w:tab w:val="clear" w:pos="851"/>
                <w:tab w:val="clear" w:pos="1418"/>
              </w:tabs>
              <w:spacing w:before="0"/>
              <w:ind w:left="34"/>
              <w:rPr>
                <w:bCs/>
                <w:iCs/>
                <w:lang w:val="es-ES_tradnl" w:eastAsia="ro-RO"/>
              </w:rPr>
            </w:pPr>
            <w:r w:rsidRPr="0095553A">
              <w:rPr>
                <w:bCs/>
                <w:iCs/>
                <w:lang w:val="es-ES_tradnl" w:eastAsia="ro-RO"/>
              </w:rPr>
              <w:t xml:space="preserve">                 boCo              coBo</w:t>
            </w:r>
          </w:p>
          <w:p w14:paraId="0DE1F5C0" w14:textId="77777777" w:rsidR="00593D3D" w:rsidRPr="0095553A" w:rsidRDefault="00593D3D" w:rsidP="007B19FC">
            <w:pPr>
              <w:tabs>
                <w:tab w:val="clear" w:pos="851"/>
                <w:tab w:val="clear" w:pos="1418"/>
              </w:tabs>
              <w:spacing w:before="0"/>
              <w:ind w:left="34"/>
              <w:rPr>
                <w:bCs/>
                <w:iCs/>
                <w:lang w:val="es-ES_tradnl" w:eastAsia="ro-RO"/>
              </w:rPr>
            </w:pPr>
          </w:p>
          <w:p w14:paraId="309D7EF3" w14:textId="77777777" w:rsidR="00593D3D" w:rsidRPr="0095553A" w:rsidRDefault="00593D3D" w:rsidP="007B19FC">
            <w:pPr>
              <w:tabs>
                <w:tab w:val="clear" w:pos="851"/>
                <w:tab w:val="clear" w:pos="1418"/>
              </w:tabs>
              <w:spacing w:before="0"/>
              <w:ind w:left="34"/>
              <w:rPr>
                <w:bCs/>
                <w:iCs/>
                <w:lang w:val="es-ES_tradnl" w:eastAsia="ro-RO"/>
              </w:rPr>
            </w:pPr>
            <w:r w:rsidRPr="0095553A">
              <w:rPr>
                <w:bCs/>
                <w:iCs/>
                <w:lang w:val="es-ES_tradnl" w:eastAsia="ro-RO"/>
              </w:rPr>
              <w:t>Co             saCo,              sagrCo</w:t>
            </w:r>
          </w:p>
          <w:p w14:paraId="251BEC99" w14:textId="77777777" w:rsidR="00593D3D" w:rsidRPr="00BF425B" w:rsidRDefault="00593D3D" w:rsidP="007B19FC">
            <w:pPr>
              <w:tabs>
                <w:tab w:val="clear" w:pos="851"/>
                <w:tab w:val="clear" w:pos="1418"/>
              </w:tabs>
              <w:spacing w:before="0"/>
              <w:ind w:left="34"/>
              <w:rPr>
                <w:bCs/>
                <w:iCs/>
                <w:lang w:eastAsia="ro-RO"/>
              </w:rPr>
            </w:pPr>
            <w:r w:rsidRPr="0095553A">
              <w:rPr>
                <w:bCs/>
                <w:iCs/>
                <w:lang w:val="es-ES_tradnl" w:eastAsia="ro-RO"/>
              </w:rPr>
              <w:t xml:space="preserve">                  </w:t>
            </w:r>
            <w:r w:rsidRPr="00BF425B">
              <w:rPr>
                <w:bCs/>
                <w:iCs/>
                <w:lang w:eastAsia="ro-RO"/>
              </w:rPr>
              <w:t>grCo</w:t>
            </w:r>
          </w:p>
        </w:tc>
      </w:tr>
      <w:tr w:rsidR="00593D3D" w:rsidRPr="00BF425B" w14:paraId="3CC68CFB" w14:textId="77777777" w:rsidTr="007B19FC">
        <w:trPr>
          <w:trHeight w:val="2294"/>
        </w:trPr>
        <w:tc>
          <w:tcPr>
            <w:tcW w:w="1526" w:type="dxa"/>
            <w:vMerge/>
            <w:tcBorders>
              <w:left w:val="double" w:sz="4" w:space="0" w:color="auto"/>
              <w:bottom w:val="double" w:sz="4" w:space="0" w:color="auto"/>
            </w:tcBorders>
            <w:vAlign w:val="center"/>
          </w:tcPr>
          <w:p w14:paraId="1653AB83" w14:textId="77777777" w:rsidR="00593D3D" w:rsidRPr="00BF425B" w:rsidRDefault="00593D3D" w:rsidP="007B19FC">
            <w:pPr>
              <w:tabs>
                <w:tab w:val="clear" w:pos="851"/>
                <w:tab w:val="clear" w:pos="1418"/>
              </w:tabs>
              <w:spacing w:before="0"/>
              <w:ind w:left="0"/>
              <w:jc w:val="center"/>
              <w:rPr>
                <w:bCs/>
                <w:iCs/>
                <w:lang w:eastAsia="ro-RO"/>
              </w:rPr>
            </w:pPr>
          </w:p>
        </w:tc>
        <w:tc>
          <w:tcPr>
            <w:tcW w:w="1417" w:type="dxa"/>
            <w:gridSpan w:val="2"/>
            <w:tcBorders>
              <w:bottom w:val="double" w:sz="4" w:space="0" w:color="auto"/>
            </w:tcBorders>
            <w:vAlign w:val="center"/>
          </w:tcPr>
          <w:p w14:paraId="22E76E4C" w14:textId="77777777" w:rsidR="00593D3D" w:rsidRPr="00BF425B" w:rsidRDefault="00593D3D" w:rsidP="007B19FC">
            <w:pPr>
              <w:spacing w:before="0"/>
              <w:ind w:left="34"/>
              <w:jc w:val="center"/>
              <w:rPr>
                <w:bCs/>
                <w:iCs/>
                <w:lang w:eastAsia="ro-RO"/>
              </w:rPr>
            </w:pPr>
            <w:r w:rsidRPr="00BF425B">
              <w:rPr>
                <w:bCs/>
                <w:iCs/>
                <w:lang w:eastAsia="ro-RO"/>
              </w:rPr>
              <w:t>grosier</w:t>
            </w:r>
          </w:p>
        </w:tc>
        <w:tc>
          <w:tcPr>
            <w:tcW w:w="3686" w:type="dxa"/>
            <w:gridSpan w:val="2"/>
            <w:tcBorders>
              <w:bottom w:val="double" w:sz="4" w:space="0" w:color="auto"/>
            </w:tcBorders>
          </w:tcPr>
          <w:p w14:paraId="237F2BCF" w14:textId="77777777" w:rsidR="00593D3D" w:rsidRPr="0095553A" w:rsidRDefault="00593D3D" w:rsidP="007B19FC">
            <w:pPr>
              <w:tabs>
                <w:tab w:val="clear" w:pos="851"/>
                <w:tab w:val="clear" w:pos="1418"/>
              </w:tabs>
              <w:spacing w:before="0"/>
              <w:ind w:left="0"/>
              <w:jc w:val="center"/>
              <w:rPr>
                <w:bCs/>
                <w:iCs/>
                <w:lang w:val="es-ES_tradnl" w:eastAsia="ro-RO"/>
              </w:rPr>
            </w:pPr>
            <w:r w:rsidRPr="0095553A">
              <w:rPr>
                <w:bCs/>
                <w:iCs/>
                <w:lang w:val="es-ES_tradnl" w:eastAsia="ro-RO"/>
              </w:rPr>
              <w:t>cea mai mare parte a particulelor &gt;2mm</w:t>
            </w:r>
          </w:p>
          <w:p w14:paraId="60C061A4" w14:textId="77777777" w:rsidR="00593D3D" w:rsidRPr="0095553A" w:rsidRDefault="00593D3D" w:rsidP="007B19FC">
            <w:pPr>
              <w:tabs>
                <w:tab w:val="clear" w:pos="851"/>
                <w:tab w:val="clear" w:pos="1418"/>
              </w:tabs>
              <w:spacing w:before="0"/>
              <w:ind w:left="0"/>
              <w:jc w:val="center"/>
              <w:rPr>
                <w:bCs/>
                <w:iCs/>
                <w:sz w:val="14"/>
                <w:lang w:val="es-ES_tradnl" w:eastAsia="ro-RO"/>
              </w:rPr>
            </w:pPr>
          </w:p>
          <w:p w14:paraId="4F6EA852" w14:textId="77777777" w:rsidR="00593D3D" w:rsidRPr="0095553A" w:rsidRDefault="00593D3D" w:rsidP="007B19FC">
            <w:pPr>
              <w:tabs>
                <w:tab w:val="clear" w:pos="851"/>
                <w:tab w:val="clear" w:pos="1418"/>
              </w:tabs>
              <w:spacing w:before="0"/>
              <w:ind w:left="0"/>
              <w:jc w:val="center"/>
              <w:rPr>
                <w:bCs/>
                <w:iCs/>
                <w:sz w:val="16"/>
                <w:lang w:val="es-ES_tradnl" w:eastAsia="ro-RO"/>
              </w:rPr>
            </w:pPr>
          </w:p>
          <w:p w14:paraId="633C202A" w14:textId="77777777" w:rsidR="00593D3D" w:rsidRPr="0095553A" w:rsidRDefault="00593D3D" w:rsidP="007B19FC">
            <w:pPr>
              <w:tabs>
                <w:tab w:val="clear" w:pos="851"/>
                <w:tab w:val="clear" w:pos="1418"/>
              </w:tabs>
              <w:spacing w:before="0"/>
              <w:ind w:left="0"/>
              <w:jc w:val="center"/>
              <w:rPr>
                <w:bCs/>
                <w:iCs/>
                <w:lang w:val="es-ES_tradnl" w:eastAsia="ro-RO"/>
              </w:rPr>
            </w:pPr>
            <w:r w:rsidRPr="0095553A">
              <w:rPr>
                <w:bCs/>
                <w:iCs/>
                <w:lang w:val="es-ES_tradnl" w:eastAsia="ro-RO"/>
              </w:rPr>
              <w:t>cea mai mare parte a particulelor &gt;0.063mm</w:t>
            </w:r>
          </w:p>
          <w:p w14:paraId="14AAC4F3" w14:textId="77777777" w:rsidR="00593D3D" w:rsidRPr="0095553A" w:rsidRDefault="00593D3D" w:rsidP="007B19FC">
            <w:pPr>
              <w:tabs>
                <w:tab w:val="clear" w:pos="851"/>
                <w:tab w:val="clear" w:pos="1418"/>
              </w:tabs>
              <w:spacing w:before="0"/>
              <w:ind w:left="0"/>
              <w:jc w:val="center"/>
              <w:rPr>
                <w:bCs/>
                <w:iCs/>
                <w:lang w:val="es-ES_tradnl" w:eastAsia="ro-RO"/>
              </w:rPr>
            </w:pPr>
          </w:p>
        </w:tc>
        <w:tc>
          <w:tcPr>
            <w:tcW w:w="3402" w:type="dxa"/>
            <w:tcBorders>
              <w:bottom w:val="double" w:sz="4" w:space="0" w:color="auto"/>
              <w:right w:val="double" w:sz="4" w:space="0" w:color="auto"/>
            </w:tcBorders>
            <w:vAlign w:val="center"/>
          </w:tcPr>
          <w:p w14:paraId="76526202" w14:textId="77777777" w:rsidR="00593D3D" w:rsidRPr="00BF425B" w:rsidRDefault="00593D3D" w:rsidP="007B19FC">
            <w:pPr>
              <w:tabs>
                <w:tab w:val="clear" w:pos="851"/>
                <w:tab w:val="clear" w:pos="1418"/>
              </w:tabs>
              <w:spacing w:before="0"/>
              <w:ind w:left="34"/>
              <w:rPr>
                <w:bCs/>
                <w:iCs/>
                <w:lang w:eastAsia="ro-RO"/>
              </w:rPr>
            </w:pPr>
            <w:r w:rsidRPr="00BF425B">
              <w:rPr>
                <w:bCs/>
                <w:iCs/>
                <w:lang w:eastAsia="ro-RO"/>
              </w:rPr>
              <w:t>Gr                                    cosaGr</w:t>
            </w:r>
          </w:p>
          <w:p w14:paraId="5186EEB8" w14:textId="77777777" w:rsidR="00593D3D" w:rsidRPr="00BF425B" w:rsidRDefault="00593D3D" w:rsidP="007B19FC">
            <w:pPr>
              <w:tabs>
                <w:tab w:val="clear" w:pos="851"/>
                <w:tab w:val="clear" w:pos="1418"/>
              </w:tabs>
              <w:spacing w:before="0"/>
              <w:ind w:left="34"/>
              <w:rPr>
                <w:bCs/>
                <w:iCs/>
                <w:lang w:eastAsia="ro-RO"/>
              </w:rPr>
            </w:pPr>
            <w:r w:rsidRPr="00BF425B">
              <w:rPr>
                <w:bCs/>
                <w:iCs/>
                <w:lang w:eastAsia="ro-RO"/>
              </w:rPr>
              <w:t xml:space="preserve">                  coGr</w:t>
            </w:r>
          </w:p>
          <w:p w14:paraId="4080FCC2" w14:textId="77777777" w:rsidR="00593D3D" w:rsidRPr="00BF425B" w:rsidRDefault="00593D3D" w:rsidP="007B19FC">
            <w:pPr>
              <w:tabs>
                <w:tab w:val="clear" w:pos="851"/>
                <w:tab w:val="clear" w:pos="1418"/>
              </w:tabs>
              <w:spacing w:before="0"/>
              <w:ind w:left="34"/>
              <w:rPr>
                <w:bCs/>
                <w:iCs/>
                <w:lang w:eastAsia="ro-RO"/>
              </w:rPr>
            </w:pPr>
          </w:p>
          <w:p w14:paraId="2F6D783E" w14:textId="77777777" w:rsidR="00593D3D" w:rsidRPr="00BF425B" w:rsidRDefault="00593D3D" w:rsidP="007B19FC">
            <w:pPr>
              <w:tabs>
                <w:tab w:val="clear" w:pos="851"/>
                <w:tab w:val="clear" w:pos="1418"/>
              </w:tabs>
              <w:spacing w:before="0"/>
              <w:ind w:left="34"/>
              <w:rPr>
                <w:bCs/>
                <w:iCs/>
                <w:lang w:eastAsia="ro-RO"/>
              </w:rPr>
            </w:pPr>
            <w:r w:rsidRPr="00BF425B">
              <w:rPr>
                <w:bCs/>
                <w:iCs/>
                <w:lang w:eastAsia="ro-RO"/>
              </w:rPr>
              <w:t xml:space="preserve">                   saGr,        </w:t>
            </w:r>
          </w:p>
          <w:p w14:paraId="15AAAD3B" w14:textId="77777777" w:rsidR="00593D3D" w:rsidRPr="00BF425B" w:rsidRDefault="00593D3D" w:rsidP="007B19FC">
            <w:pPr>
              <w:tabs>
                <w:tab w:val="clear" w:pos="851"/>
                <w:tab w:val="clear" w:pos="1418"/>
              </w:tabs>
              <w:spacing w:before="0"/>
              <w:ind w:left="34"/>
              <w:rPr>
                <w:bCs/>
                <w:iCs/>
                <w:lang w:eastAsia="ro-RO"/>
              </w:rPr>
            </w:pPr>
            <w:r w:rsidRPr="00BF425B">
              <w:rPr>
                <w:bCs/>
                <w:iCs/>
                <w:lang w:eastAsia="ro-RO"/>
              </w:rPr>
              <w:t xml:space="preserve">                   grSa         </w:t>
            </w:r>
          </w:p>
          <w:p w14:paraId="4FC46795" w14:textId="77777777" w:rsidR="00593D3D" w:rsidRPr="00BF425B" w:rsidRDefault="00593D3D" w:rsidP="007B19FC">
            <w:pPr>
              <w:tabs>
                <w:tab w:val="clear" w:pos="851"/>
                <w:tab w:val="clear" w:pos="1418"/>
              </w:tabs>
              <w:spacing w:before="0"/>
              <w:ind w:left="34"/>
              <w:rPr>
                <w:bCs/>
                <w:iCs/>
                <w:lang w:eastAsia="ro-RO"/>
              </w:rPr>
            </w:pPr>
            <w:r w:rsidRPr="00BF425B">
              <w:rPr>
                <w:bCs/>
                <w:iCs/>
                <w:lang w:eastAsia="ro-RO"/>
              </w:rPr>
              <w:t xml:space="preserve">Sa        </w:t>
            </w:r>
          </w:p>
        </w:tc>
      </w:tr>
      <w:tr w:rsidR="00593D3D" w:rsidRPr="00BF425B" w14:paraId="1E4F83D5" w14:textId="77777777" w:rsidTr="007B19FC">
        <w:tc>
          <w:tcPr>
            <w:tcW w:w="1526" w:type="dxa"/>
            <w:tcBorders>
              <w:top w:val="double" w:sz="4" w:space="0" w:color="auto"/>
              <w:left w:val="double" w:sz="4" w:space="0" w:color="auto"/>
              <w:bottom w:val="double" w:sz="4" w:space="0" w:color="auto"/>
            </w:tcBorders>
          </w:tcPr>
          <w:p w14:paraId="281B4876" w14:textId="77777777" w:rsidR="00593D3D" w:rsidRPr="0095553A" w:rsidRDefault="00593D3D" w:rsidP="007B19FC">
            <w:pPr>
              <w:tabs>
                <w:tab w:val="clear" w:pos="851"/>
                <w:tab w:val="clear" w:pos="1418"/>
              </w:tabs>
              <w:spacing w:before="0"/>
              <w:ind w:left="0"/>
              <w:jc w:val="left"/>
              <w:rPr>
                <w:bCs/>
                <w:iCs/>
                <w:lang w:val="es-ES_tradnl" w:eastAsia="ro-RO"/>
              </w:rPr>
            </w:pPr>
            <w:r w:rsidRPr="0095553A">
              <w:rPr>
                <w:bCs/>
                <w:iCs/>
                <w:lang w:val="es-ES_tradnl" w:eastAsia="ro-RO"/>
              </w:rPr>
              <w:t xml:space="preserve">Legenda </w:t>
            </w:r>
            <w:r w:rsidRPr="0095553A">
              <w:rPr>
                <w:bCs/>
                <w:iCs/>
                <w:lang w:val="es-ES_tradnl" w:eastAsia="ro-RO"/>
              </w:rPr>
              <w:lastRenderedPageBreak/>
              <w:t>simbolurilor</w:t>
            </w:r>
          </w:p>
          <w:p w14:paraId="39B79116" w14:textId="77777777" w:rsidR="00593D3D" w:rsidRPr="0095553A" w:rsidRDefault="00593D3D" w:rsidP="007B19FC">
            <w:pPr>
              <w:tabs>
                <w:tab w:val="clear" w:pos="851"/>
                <w:tab w:val="clear" w:pos="1418"/>
              </w:tabs>
              <w:spacing w:before="0"/>
              <w:ind w:left="0"/>
              <w:jc w:val="left"/>
              <w:rPr>
                <w:bCs/>
                <w:i/>
                <w:iCs/>
                <w:lang w:val="es-ES_tradnl" w:eastAsia="ro-RO"/>
              </w:rPr>
            </w:pPr>
            <w:r w:rsidRPr="0095553A">
              <w:rPr>
                <w:bCs/>
                <w:i/>
                <w:iCs/>
                <w:lang w:val="es-ES_tradnl" w:eastAsia="ro-RO"/>
              </w:rPr>
              <w:t>Pamant</w:t>
            </w:r>
          </w:p>
          <w:p w14:paraId="5245D800" w14:textId="77777777" w:rsidR="00593D3D" w:rsidRPr="0095553A" w:rsidRDefault="00593D3D" w:rsidP="007B19FC">
            <w:pPr>
              <w:tabs>
                <w:tab w:val="clear" w:pos="851"/>
                <w:tab w:val="clear" w:pos="1418"/>
              </w:tabs>
              <w:spacing w:before="0"/>
              <w:ind w:left="0"/>
              <w:jc w:val="left"/>
              <w:rPr>
                <w:bCs/>
                <w:iCs/>
                <w:lang w:val="es-ES_tradnl" w:eastAsia="ro-RO"/>
              </w:rPr>
            </w:pPr>
          </w:p>
          <w:p w14:paraId="5C7C5E20" w14:textId="77777777" w:rsidR="00593D3D" w:rsidRPr="0095553A" w:rsidRDefault="00593D3D" w:rsidP="007B19FC">
            <w:pPr>
              <w:tabs>
                <w:tab w:val="clear" w:pos="851"/>
                <w:tab w:val="clear" w:pos="1418"/>
              </w:tabs>
              <w:spacing w:before="0"/>
              <w:ind w:left="0"/>
              <w:jc w:val="left"/>
              <w:rPr>
                <w:bCs/>
                <w:iCs/>
                <w:lang w:val="es-ES_tradnl" w:eastAsia="ro-RO"/>
              </w:rPr>
            </w:pPr>
            <w:r w:rsidRPr="0095553A">
              <w:rPr>
                <w:bCs/>
                <w:iCs/>
                <w:lang w:val="es-ES_tradnl" w:eastAsia="ro-RO"/>
              </w:rPr>
              <w:t>Blocuri</w:t>
            </w:r>
          </w:p>
          <w:p w14:paraId="2A33E192" w14:textId="77777777" w:rsidR="00593D3D" w:rsidRPr="0095553A" w:rsidRDefault="00593D3D" w:rsidP="007B19FC">
            <w:pPr>
              <w:tabs>
                <w:tab w:val="clear" w:pos="851"/>
                <w:tab w:val="clear" w:pos="1418"/>
              </w:tabs>
              <w:spacing w:before="0"/>
              <w:ind w:left="0"/>
              <w:jc w:val="left"/>
              <w:rPr>
                <w:bCs/>
                <w:iCs/>
                <w:lang w:val="es-ES_tradnl" w:eastAsia="ro-RO"/>
              </w:rPr>
            </w:pPr>
            <w:r w:rsidRPr="0095553A">
              <w:rPr>
                <w:bCs/>
                <w:iCs/>
                <w:lang w:val="es-ES_tradnl" w:eastAsia="ro-RO"/>
              </w:rPr>
              <w:t>Bolovani</w:t>
            </w:r>
          </w:p>
          <w:p w14:paraId="23615FC1" w14:textId="77777777" w:rsidR="00593D3D" w:rsidRPr="0095553A" w:rsidRDefault="00593D3D" w:rsidP="007B19FC">
            <w:pPr>
              <w:tabs>
                <w:tab w:val="clear" w:pos="851"/>
                <w:tab w:val="clear" w:pos="1418"/>
              </w:tabs>
              <w:spacing w:before="0"/>
              <w:ind w:left="0"/>
              <w:jc w:val="left"/>
              <w:rPr>
                <w:bCs/>
                <w:iCs/>
                <w:lang w:val="es-ES_tradnl" w:eastAsia="ro-RO"/>
              </w:rPr>
            </w:pPr>
            <w:r w:rsidRPr="0095553A">
              <w:rPr>
                <w:bCs/>
                <w:iCs/>
                <w:lang w:val="es-ES_tradnl" w:eastAsia="ro-RO"/>
              </w:rPr>
              <w:t>Pietris</w:t>
            </w:r>
          </w:p>
          <w:p w14:paraId="69A32E0D" w14:textId="77777777" w:rsidR="00593D3D" w:rsidRPr="00BF425B" w:rsidRDefault="00593D3D" w:rsidP="007B19FC">
            <w:pPr>
              <w:tabs>
                <w:tab w:val="clear" w:pos="851"/>
                <w:tab w:val="clear" w:pos="1418"/>
              </w:tabs>
              <w:spacing w:before="0"/>
              <w:ind w:left="0"/>
              <w:jc w:val="left"/>
              <w:rPr>
                <w:bCs/>
                <w:iCs/>
                <w:lang w:eastAsia="ro-RO"/>
              </w:rPr>
            </w:pPr>
            <w:r w:rsidRPr="00BF425B">
              <w:rPr>
                <w:bCs/>
                <w:iCs/>
                <w:lang w:eastAsia="ro-RO"/>
              </w:rPr>
              <w:t>Nisip</w:t>
            </w:r>
          </w:p>
          <w:p w14:paraId="342A98BE" w14:textId="77777777" w:rsidR="00593D3D" w:rsidRPr="00BF425B" w:rsidRDefault="00593D3D" w:rsidP="007B19FC">
            <w:pPr>
              <w:tabs>
                <w:tab w:val="clear" w:pos="851"/>
                <w:tab w:val="clear" w:pos="1418"/>
              </w:tabs>
              <w:spacing w:before="0"/>
              <w:ind w:left="0"/>
              <w:jc w:val="left"/>
              <w:rPr>
                <w:bCs/>
                <w:iCs/>
                <w:lang w:eastAsia="ro-RO"/>
              </w:rPr>
            </w:pPr>
          </w:p>
        </w:tc>
        <w:tc>
          <w:tcPr>
            <w:tcW w:w="1417" w:type="dxa"/>
            <w:gridSpan w:val="2"/>
            <w:tcBorders>
              <w:top w:val="double" w:sz="4" w:space="0" w:color="auto"/>
              <w:bottom w:val="double" w:sz="4" w:space="0" w:color="auto"/>
            </w:tcBorders>
            <w:vAlign w:val="center"/>
          </w:tcPr>
          <w:p w14:paraId="613279B4" w14:textId="77777777" w:rsidR="00593D3D" w:rsidRPr="00BF425B" w:rsidRDefault="00593D3D" w:rsidP="007B19FC">
            <w:pPr>
              <w:spacing w:before="0"/>
              <w:ind w:left="34"/>
              <w:rPr>
                <w:bCs/>
                <w:i/>
                <w:iCs/>
                <w:lang w:eastAsia="ro-RO"/>
              </w:rPr>
            </w:pPr>
          </w:p>
          <w:p w14:paraId="6873CF92" w14:textId="77777777" w:rsidR="00593D3D" w:rsidRPr="00BF425B" w:rsidRDefault="00593D3D" w:rsidP="007B19FC">
            <w:pPr>
              <w:spacing w:before="0"/>
              <w:ind w:left="34"/>
              <w:rPr>
                <w:bCs/>
                <w:i/>
                <w:iCs/>
                <w:lang w:eastAsia="ro-RO"/>
              </w:rPr>
            </w:pPr>
            <w:r w:rsidRPr="00BF425B">
              <w:rPr>
                <w:bCs/>
                <w:i/>
                <w:iCs/>
                <w:lang w:eastAsia="ro-RO"/>
              </w:rPr>
              <w:lastRenderedPageBreak/>
              <w:t>Component principal</w:t>
            </w:r>
          </w:p>
          <w:p w14:paraId="3DEF046F" w14:textId="77777777" w:rsidR="00593D3D" w:rsidRPr="00BF425B" w:rsidRDefault="00593D3D" w:rsidP="007B19FC">
            <w:pPr>
              <w:spacing w:before="0"/>
              <w:ind w:left="34"/>
              <w:rPr>
                <w:bCs/>
                <w:iCs/>
                <w:lang w:eastAsia="ro-RO"/>
              </w:rPr>
            </w:pPr>
          </w:p>
          <w:p w14:paraId="1589DB7C" w14:textId="77777777" w:rsidR="00593D3D" w:rsidRPr="00BF425B" w:rsidRDefault="00593D3D" w:rsidP="007B19FC">
            <w:pPr>
              <w:spacing w:before="0"/>
              <w:ind w:left="34"/>
              <w:rPr>
                <w:bCs/>
                <w:iCs/>
                <w:lang w:eastAsia="ro-RO"/>
              </w:rPr>
            </w:pPr>
            <w:r w:rsidRPr="00BF425B">
              <w:rPr>
                <w:bCs/>
                <w:iCs/>
                <w:lang w:eastAsia="ro-RO"/>
              </w:rPr>
              <w:t>Bo</w:t>
            </w:r>
          </w:p>
          <w:p w14:paraId="64B5F09F" w14:textId="77777777" w:rsidR="00593D3D" w:rsidRPr="00BF425B" w:rsidRDefault="00593D3D" w:rsidP="007B19FC">
            <w:pPr>
              <w:spacing w:before="0"/>
              <w:ind w:left="34"/>
              <w:rPr>
                <w:bCs/>
                <w:iCs/>
                <w:lang w:eastAsia="ro-RO"/>
              </w:rPr>
            </w:pPr>
            <w:r w:rsidRPr="00BF425B">
              <w:rPr>
                <w:bCs/>
                <w:iCs/>
                <w:lang w:eastAsia="ro-RO"/>
              </w:rPr>
              <w:t>Co</w:t>
            </w:r>
          </w:p>
          <w:p w14:paraId="32DCF607" w14:textId="77777777" w:rsidR="00593D3D" w:rsidRPr="00BF425B" w:rsidRDefault="00593D3D" w:rsidP="007B19FC">
            <w:pPr>
              <w:spacing w:before="0"/>
              <w:ind w:left="34"/>
              <w:rPr>
                <w:bCs/>
                <w:iCs/>
                <w:lang w:eastAsia="ro-RO"/>
              </w:rPr>
            </w:pPr>
            <w:r w:rsidRPr="00BF425B">
              <w:rPr>
                <w:bCs/>
                <w:iCs/>
                <w:lang w:eastAsia="ro-RO"/>
              </w:rPr>
              <w:t>Gr</w:t>
            </w:r>
          </w:p>
          <w:p w14:paraId="61D74475" w14:textId="77777777" w:rsidR="00593D3D" w:rsidRPr="00BF425B" w:rsidRDefault="00593D3D" w:rsidP="007B19FC">
            <w:pPr>
              <w:spacing w:before="0"/>
              <w:ind w:left="34"/>
              <w:rPr>
                <w:bCs/>
                <w:iCs/>
                <w:lang w:eastAsia="ro-RO"/>
              </w:rPr>
            </w:pPr>
            <w:r w:rsidRPr="00BF425B">
              <w:rPr>
                <w:bCs/>
                <w:iCs/>
                <w:lang w:eastAsia="ro-RO"/>
              </w:rPr>
              <w:t>Sa</w:t>
            </w:r>
          </w:p>
          <w:p w14:paraId="1A6A1526" w14:textId="77777777" w:rsidR="00593D3D" w:rsidRPr="00BF425B" w:rsidRDefault="00593D3D" w:rsidP="007B19FC">
            <w:pPr>
              <w:spacing w:before="0"/>
              <w:ind w:left="34"/>
              <w:rPr>
                <w:bCs/>
                <w:iCs/>
                <w:lang w:eastAsia="ro-RO"/>
              </w:rPr>
            </w:pPr>
          </w:p>
        </w:tc>
        <w:tc>
          <w:tcPr>
            <w:tcW w:w="7088" w:type="dxa"/>
            <w:gridSpan w:val="3"/>
            <w:tcBorders>
              <w:top w:val="double" w:sz="4" w:space="0" w:color="auto"/>
              <w:bottom w:val="double" w:sz="4" w:space="0" w:color="auto"/>
              <w:right w:val="double" w:sz="4" w:space="0" w:color="auto"/>
            </w:tcBorders>
            <w:vAlign w:val="center"/>
          </w:tcPr>
          <w:p w14:paraId="72BA01B5" w14:textId="77777777" w:rsidR="00593D3D" w:rsidRPr="00BF425B" w:rsidRDefault="00593D3D" w:rsidP="007B19FC">
            <w:pPr>
              <w:tabs>
                <w:tab w:val="clear" w:pos="851"/>
                <w:tab w:val="clear" w:pos="1418"/>
              </w:tabs>
              <w:spacing w:before="0"/>
              <w:ind w:left="34"/>
              <w:jc w:val="center"/>
              <w:rPr>
                <w:bCs/>
                <w:iCs/>
                <w:lang w:eastAsia="ro-RO"/>
              </w:rPr>
            </w:pPr>
          </w:p>
          <w:p w14:paraId="64E071B7" w14:textId="77777777" w:rsidR="00593D3D" w:rsidRPr="00BF425B" w:rsidRDefault="00593D3D" w:rsidP="007B19FC">
            <w:pPr>
              <w:tabs>
                <w:tab w:val="clear" w:pos="851"/>
                <w:tab w:val="clear" w:pos="1418"/>
              </w:tabs>
              <w:spacing w:before="0"/>
              <w:ind w:left="34"/>
              <w:rPr>
                <w:bCs/>
                <w:i/>
                <w:iCs/>
                <w:lang w:eastAsia="ro-RO"/>
              </w:rPr>
            </w:pPr>
            <w:r w:rsidRPr="00BF425B">
              <w:rPr>
                <w:bCs/>
                <w:i/>
                <w:iCs/>
                <w:lang w:eastAsia="ro-RO"/>
              </w:rPr>
              <w:lastRenderedPageBreak/>
              <w:t>Component secundar sau tertiar</w:t>
            </w:r>
          </w:p>
          <w:p w14:paraId="11776827" w14:textId="77777777" w:rsidR="00593D3D" w:rsidRPr="00BF425B" w:rsidRDefault="00593D3D" w:rsidP="007B19FC">
            <w:pPr>
              <w:tabs>
                <w:tab w:val="clear" w:pos="851"/>
                <w:tab w:val="clear" w:pos="1418"/>
              </w:tabs>
              <w:spacing w:before="0"/>
              <w:ind w:left="34"/>
              <w:rPr>
                <w:bCs/>
                <w:i/>
                <w:iCs/>
                <w:lang w:eastAsia="ro-RO"/>
              </w:rPr>
            </w:pPr>
          </w:p>
          <w:p w14:paraId="2CE35E83" w14:textId="77777777" w:rsidR="00593D3D" w:rsidRPr="00BF425B" w:rsidRDefault="00593D3D" w:rsidP="007B19FC">
            <w:pPr>
              <w:tabs>
                <w:tab w:val="clear" w:pos="851"/>
                <w:tab w:val="clear" w:pos="1418"/>
              </w:tabs>
              <w:spacing w:before="0"/>
              <w:ind w:left="34"/>
              <w:rPr>
                <w:bCs/>
                <w:i/>
                <w:iCs/>
                <w:lang w:eastAsia="ro-RO"/>
              </w:rPr>
            </w:pPr>
            <w:r w:rsidRPr="00BF425B">
              <w:rPr>
                <w:bCs/>
                <w:i/>
                <w:iCs/>
                <w:lang w:eastAsia="ro-RO"/>
              </w:rPr>
              <w:t>bo</w:t>
            </w:r>
          </w:p>
          <w:p w14:paraId="29AD7FDD" w14:textId="77777777" w:rsidR="00593D3D" w:rsidRPr="00BF425B" w:rsidRDefault="00593D3D" w:rsidP="007B19FC">
            <w:pPr>
              <w:tabs>
                <w:tab w:val="clear" w:pos="851"/>
                <w:tab w:val="clear" w:pos="1418"/>
              </w:tabs>
              <w:spacing w:before="0"/>
              <w:ind w:left="34"/>
              <w:rPr>
                <w:bCs/>
                <w:i/>
                <w:iCs/>
                <w:lang w:eastAsia="ro-RO"/>
              </w:rPr>
            </w:pPr>
            <w:r w:rsidRPr="00BF425B">
              <w:rPr>
                <w:bCs/>
                <w:i/>
                <w:iCs/>
                <w:lang w:eastAsia="ro-RO"/>
              </w:rPr>
              <w:t>co</w:t>
            </w:r>
          </w:p>
          <w:p w14:paraId="000F0493" w14:textId="77777777" w:rsidR="00593D3D" w:rsidRPr="00BF425B" w:rsidRDefault="00593D3D" w:rsidP="007B19FC">
            <w:pPr>
              <w:tabs>
                <w:tab w:val="clear" w:pos="851"/>
                <w:tab w:val="clear" w:pos="1418"/>
              </w:tabs>
              <w:spacing w:before="0"/>
              <w:ind w:left="34"/>
              <w:rPr>
                <w:bCs/>
                <w:i/>
                <w:iCs/>
                <w:lang w:eastAsia="ro-RO"/>
              </w:rPr>
            </w:pPr>
            <w:r w:rsidRPr="00BF425B">
              <w:rPr>
                <w:bCs/>
                <w:i/>
                <w:iCs/>
                <w:lang w:eastAsia="ro-RO"/>
              </w:rPr>
              <w:t>gr     Gr(gr) si Sa(sa)pot fi subdivizate in fin F (f), mediu  M(m) sau  grosier C(c)</w:t>
            </w:r>
          </w:p>
          <w:p w14:paraId="5B2F3339" w14:textId="77777777" w:rsidR="00593D3D" w:rsidRPr="00BF425B" w:rsidRDefault="00593D3D" w:rsidP="007B19FC">
            <w:pPr>
              <w:tabs>
                <w:tab w:val="clear" w:pos="851"/>
                <w:tab w:val="clear" w:pos="1418"/>
              </w:tabs>
              <w:spacing w:before="0"/>
              <w:ind w:left="34"/>
              <w:rPr>
                <w:bCs/>
                <w:i/>
                <w:iCs/>
                <w:lang w:eastAsia="ro-RO"/>
              </w:rPr>
            </w:pPr>
            <w:r w:rsidRPr="00BF425B">
              <w:rPr>
                <w:bCs/>
                <w:i/>
                <w:iCs/>
                <w:lang w:eastAsia="ro-RO"/>
              </w:rPr>
              <w:t>sa</w:t>
            </w:r>
          </w:p>
          <w:p w14:paraId="3CCCF7E9" w14:textId="77777777" w:rsidR="00593D3D" w:rsidRPr="00BF425B" w:rsidRDefault="00593D3D" w:rsidP="007B19FC">
            <w:pPr>
              <w:tabs>
                <w:tab w:val="clear" w:pos="851"/>
                <w:tab w:val="clear" w:pos="1418"/>
              </w:tabs>
              <w:spacing w:before="0"/>
              <w:ind w:left="34"/>
              <w:rPr>
                <w:bCs/>
                <w:iCs/>
                <w:lang w:eastAsia="ro-RO"/>
              </w:rPr>
            </w:pPr>
            <w:r w:rsidRPr="00BF425B">
              <w:rPr>
                <w:bCs/>
                <w:i/>
                <w:iCs/>
                <w:lang w:eastAsia="ro-RO"/>
              </w:rPr>
              <w:t>X-Orice combinatie a componentilor</w:t>
            </w:r>
          </w:p>
        </w:tc>
      </w:tr>
      <w:tr w:rsidR="00593D3D" w:rsidRPr="004B536B" w14:paraId="58D62EE4" w14:textId="77777777" w:rsidTr="007B19FC">
        <w:trPr>
          <w:trHeight w:val="421"/>
        </w:trPr>
        <w:tc>
          <w:tcPr>
            <w:tcW w:w="10031" w:type="dxa"/>
            <w:gridSpan w:val="6"/>
            <w:tcBorders>
              <w:top w:val="double" w:sz="4" w:space="0" w:color="auto"/>
              <w:left w:val="double" w:sz="4" w:space="0" w:color="auto"/>
              <w:right w:val="double" w:sz="4" w:space="0" w:color="auto"/>
            </w:tcBorders>
            <w:vAlign w:val="center"/>
          </w:tcPr>
          <w:p w14:paraId="6B814237" w14:textId="77777777" w:rsidR="00593D3D" w:rsidRPr="0095553A" w:rsidRDefault="00593D3D" w:rsidP="007B19FC">
            <w:pPr>
              <w:tabs>
                <w:tab w:val="clear" w:pos="851"/>
                <w:tab w:val="clear" w:pos="1418"/>
              </w:tabs>
              <w:spacing w:before="0"/>
              <w:ind w:left="34"/>
              <w:jc w:val="center"/>
              <w:rPr>
                <w:b/>
                <w:bCs/>
                <w:iCs/>
                <w:lang w:val="es-ES_tradnl" w:eastAsia="ro-RO"/>
              </w:rPr>
            </w:pPr>
            <w:r w:rsidRPr="0095553A">
              <w:rPr>
                <w:b/>
                <w:bCs/>
                <w:iCs/>
                <w:lang w:val="es-ES_tradnl" w:eastAsia="ro-RO"/>
              </w:rPr>
              <w:lastRenderedPageBreak/>
              <w:t>FRACTIUNI GRANULARE – PAMANTURI DE BAZA – GRANULOZITATE UNIFORMA</w:t>
            </w:r>
          </w:p>
        </w:tc>
      </w:tr>
      <w:tr w:rsidR="00593D3D" w:rsidRPr="00BF425B" w14:paraId="3528E497" w14:textId="77777777" w:rsidTr="007B19FC">
        <w:trPr>
          <w:trHeight w:val="805"/>
        </w:trPr>
        <w:tc>
          <w:tcPr>
            <w:tcW w:w="2518" w:type="dxa"/>
            <w:gridSpan w:val="2"/>
            <w:tcBorders>
              <w:left w:val="double" w:sz="4" w:space="0" w:color="auto"/>
              <w:bottom w:val="double" w:sz="4" w:space="0" w:color="auto"/>
            </w:tcBorders>
            <w:vAlign w:val="center"/>
          </w:tcPr>
          <w:p w14:paraId="2BD1C4DC" w14:textId="77777777" w:rsidR="00593D3D" w:rsidRPr="00BF425B" w:rsidRDefault="00593D3D" w:rsidP="007B19FC">
            <w:pPr>
              <w:tabs>
                <w:tab w:val="clear" w:pos="851"/>
                <w:tab w:val="clear" w:pos="1418"/>
              </w:tabs>
              <w:spacing w:before="0"/>
              <w:ind w:left="34"/>
              <w:jc w:val="center"/>
              <w:rPr>
                <w:b/>
                <w:bCs/>
                <w:iCs/>
                <w:lang w:eastAsia="ro-RO"/>
              </w:rPr>
            </w:pPr>
            <w:r w:rsidRPr="00BF425B">
              <w:rPr>
                <w:b/>
                <w:bCs/>
                <w:iCs/>
                <w:lang w:eastAsia="ro-RO"/>
              </w:rPr>
              <w:t>Fractiuni ale pamantului</w:t>
            </w:r>
          </w:p>
        </w:tc>
        <w:tc>
          <w:tcPr>
            <w:tcW w:w="2410" w:type="dxa"/>
            <w:gridSpan w:val="2"/>
            <w:tcBorders>
              <w:bottom w:val="double" w:sz="4" w:space="0" w:color="auto"/>
            </w:tcBorders>
            <w:vAlign w:val="center"/>
          </w:tcPr>
          <w:p w14:paraId="2979F235" w14:textId="77777777" w:rsidR="00593D3D" w:rsidRPr="00BF425B" w:rsidRDefault="00593D3D" w:rsidP="007B19FC">
            <w:pPr>
              <w:tabs>
                <w:tab w:val="clear" w:pos="851"/>
                <w:tab w:val="clear" w:pos="1418"/>
              </w:tabs>
              <w:spacing w:before="0"/>
              <w:ind w:left="0"/>
              <w:jc w:val="center"/>
              <w:rPr>
                <w:b/>
                <w:bCs/>
                <w:iCs/>
                <w:lang w:eastAsia="ro-RO"/>
              </w:rPr>
            </w:pPr>
            <w:r w:rsidRPr="00BF425B">
              <w:rPr>
                <w:b/>
                <w:bCs/>
                <w:iCs/>
                <w:lang w:eastAsia="ro-RO"/>
              </w:rPr>
              <w:t>Subdiviziuni</w:t>
            </w:r>
          </w:p>
        </w:tc>
        <w:tc>
          <w:tcPr>
            <w:tcW w:w="1701" w:type="dxa"/>
            <w:tcBorders>
              <w:bottom w:val="double" w:sz="4" w:space="0" w:color="auto"/>
            </w:tcBorders>
            <w:vAlign w:val="center"/>
          </w:tcPr>
          <w:p w14:paraId="464D9D44" w14:textId="77777777" w:rsidR="00593D3D" w:rsidRPr="00BF425B" w:rsidRDefault="00593D3D" w:rsidP="007B19FC">
            <w:pPr>
              <w:tabs>
                <w:tab w:val="clear" w:pos="851"/>
                <w:tab w:val="clear" w:pos="1418"/>
              </w:tabs>
              <w:spacing w:before="0"/>
              <w:ind w:left="0"/>
              <w:jc w:val="center"/>
              <w:rPr>
                <w:b/>
                <w:bCs/>
                <w:iCs/>
                <w:lang w:eastAsia="ro-RO"/>
              </w:rPr>
            </w:pPr>
            <w:r w:rsidRPr="00BF425B">
              <w:rPr>
                <w:b/>
                <w:bCs/>
                <w:iCs/>
                <w:lang w:eastAsia="ro-RO"/>
              </w:rPr>
              <w:t>Simboluri</w:t>
            </w:r>
          </w:p>
        </w:tc>
        <w:tc>
          <w:tcPr>
            <w:tcW w:w="3402" w:type="dxa"/>
            <w:tcBorders>
              <w:bottom w:val="double" w:sz="4" w:space="0" w:color="auto"/>
              <w:right w:val="double" w:sz="4" w:space="0" w:color="auto"/>
            </w:tcBorders>
            <w:vAlign w:val="center"/>
          </w:tcPr>
          <w:p w14:paraId="2A971485" w14:textId="77777777" w:rsidR="00593D3D" w:rsidRPr="00BF425B" w:rsidRDefault="00593D3D" w:rsidP="007B19FC">
            <w:pPr>
              <w:tabs>
                <w:tab w:val="clear" w:pos="851"/>
                <w:tab w:val="clear" w:pos="1418"/>
              </w:tabs>
              <w:spacing w:before="0"/>
              <w:ind w:left="34"/>
              <w:jc w:val="center"/>
              <w:rPr>
                <w:b/>
                <w:bCs/>
                <w:iCs/>
                <w:lang w:eastAsia="ro-RO"/>
              </w:rPr>
            </w:pPr>
            <w:r w:rsidRPr="00BF425B">
              <w:rPr>
                <w:b/>
                <w:bCs/>
                <w:iCs/>
                <w:lang w:eastAsia="ro-RO"/>
              </w:rPr>
              <w:t>Marimea particulelor</w:t>
            </w:r>
          </w:p>
          <w:p w14:paraId="00FAEB7E" w14:textId="77777777" w:rsidR="00593D3D" w:rsidRPr="00BF425B" w:rsidRDefault="00593D3D" w:rsidP="007B19FC">
            <w:pPr>
              <w:tabs>
                <w:tab w:val="clear" w:pos="851"/>
                <w:tab w:val="clear" w:pos="1418"/>
              </w:tabs>
              <w:spacing w:before="0"/>
              <w:ind w:left="34"/>
              <w:jc w:val="center"/>
              <w:rPr>
                <w:b/>
                <w:bCs/>
                <w:iCs/>
                <w:lang w:eastAsia="ro-RO"/>
              </w:rPr>
            </w:pPr>
            <w:r w:rsidRPr="00BF425B">
              <w:rPr>
                <w:b/>
                <w:bCs/>
                <w:iCs/>
                <w:lang w:eastAsia="ro-RO"/>
              </w:rPr>
              <w:t>mm</w:t>
            </w:r>
          </w:p>
        </w:tc>
      </w:tr>
      <w:tr w:rsidR="00593D3D" w:rsidRPr="00BF425B" w14:paraId="410DC107" w14:textId="77777777" w:rsidTr="007B19FC">
        <w:trPr>
          <w:trHeight w:val="284"/>
        </w:trPr>
        <w:tc>
          <w:tcPr>
            <w:tcW w:w="2518" w:type="dxa"/>
            <w:gridSpan w:val="2"/>
            <w:vMerge w:val="restart"/>
            <w:tcBorders>
              <w:top w:val="double" w:sz="4" w:space="0" w:color="auto"/>
              <w:left w:val="double" w:sz="4" w:space="0" w:color="auto"/>
            </w:tcBorders>
            <w:vAlign w:val="center"/>
          </w:tcPr>
          <w:p w14:paraId="7CD647F3" w14:textId="77777777" w:rsidR="00593D3D" w:rsidRPr="00BF425B" w:rsidRDefault="00593D3D" w:rsidP="007B19FC">
            <w:pPr>
              <w:tabs>
                <w:tab w:val="clear" w:pos="851"/>
                <w:tab w:val="clear" w:pos="1418"/>
              </w:tabs>
              <w:spacing w:before="0"/>
              <w:ind w:left="34"/>
              <w:rPr>
                <w:bCs/>
                <w:iCs/>
                <w:lang w:eastAsia="ro-RO"/>
              </w:rPr>
            </w:pPr>
            <w:r w:rsidRPr="00BF425B">
              <w:rPr>
                <w:bCs/>
                <w:iCs/>
                <w:lang w:eastAsia="ro-RO"/>
              </w:rPr>
              <w:t>Pamant foarte grosier</w:t>
            </w:r>
          </w:p>
        </w:tc>
        <w:tc>
          <w:tcPr>
            <w:tcW w:w="2410" w:type="dxa"/>
            <w:gridSpan w:val="2"/>
            <w:tcBorders>
              <w:top w:val="double" w:sz="4" w:space="0" w:color="auto"/>
            </w:tcBorders>
            <w:vAlign w:val="center"/>
          </w:tcPr>
          <w:p w14:paraId="43932B7A" w14:textId="77777777" w:rsidR="00593D3D" w:rsidRPr="00BF425B" w:rsidRDefault="00593D3D" w:rsidP="007B19FC">
            <w:pPr>
              <w:tabs>
                <w:tab w:val="clear" w:pos="851"/>
                <w:tab w:val="clear" w:pos="1418"/>
              </w:tabs>
              <w:spacing w:before="0"/>
              <w:ind w:left="0"/>
              <w:rPr>
                <w:bCs/>
                <w:iCs/>
                <w:lang w:eastAsia="ro-RO"/>
              </w:rPr>
            </w:pPr>
            <w:r w:rsidRPr="00BF425B">
              <w:rPr>
                <w:bCs/>
                <w:iCs/>
                <w:lang w:eastAsia="ro-RO"/>
              </w:rPr>
              <w:t>Blocuri mari</w:t>
            </w:r>
          </w:p>
        </w:tc>
        <w:tc>
          <w:tcPr>
            <w:tcW w:w="1701" w:type="dxa"/>
            <w:tcBorders>
              <w:top w:val="double" w:sz="4" w:space="0" w:color="auto"/>
            </w:tcBorders>
            <w:vAlign w:val="center"/>
          </w:tcPr>
          <w:p w14:paraId="7FF7C2A8" w14:textId="77777777" w:rsidR="00593D3D" w:rsidRPr="00BF425B" w:rsidRDefault="00593D3D" w:rsidP="007B19FC">
            <w:pPr>
              <w:tabs>
                <w:tab w:val="clear" w:pos="851"/>
                <w:tab w:val="clear" w:pos="1418"/>
              </w:tabs>
              <w:spacing w:before="0"/>
              <w:ind w:left="0"/>
              <w:rPr>
                <w:bCs/>
                <w:iCs/>
                <w:lang w:eastAsia="ro-RO"/>
              </w:rPr>
            </w:pPr>
            <w:r w:rsidRPr="00BF425B">
              <w:rPr>
                <w:bCs/>
                <w:iCs/>
                <w:lang w:eastAsia="ro-RO"/>
              </w:rPr>
              <w:t>LBo</w:t>
            </w:r>
          </w:p>
        </w:tc>
        <w:tc>
          <w:tcPr>
            <w:tcW w:w="3402" w:type="dxa"/>
            <w:tcBorders>
              <w:top w:val="double" w:sz="4" w:space="0" w:color="auto"/>
              <w:right w:val="double" w:sz="4" w:space="0" w:color="auto"/>
            </w:tcBorders>
            <w:vAlign w:val="center"/>
          </w:tcPr>
          <w:p w14:paraId="5EF390FA" w14:textId="77777777" w:rsidR="00593D3D" w:rsidRPr="00BF425B" w:rsidRDefault="00593D3D" w:rsidP="007B19FC">
            <w:pPr>
              <w:tabs>
                <w:tab w:val="clear" w:pos="851"/>
                <w:tab w:val="clear" w:pos="1418"/>
              </w:tabs>
              <w:spacing w:before="0"/>
              <w:ind w:left="34"/>
              <w:rPr>
                <w:bCs/>
                <w:iCs/>
                <w:lang w:eastAsia="ro-RO"/>
              </w:rPr>
            </w:pPr>
            <w:r w:rsidRPr="00BF425B">
              <w:rPr>
                <w:bCs/>
                <w:iCs/>
                <w:lang w:eastAsia="ro-RO"/>
              </w:rPr>
              <w:t>&gt;630</w:t>
            </w:r>
          </w:p>
        </w:tc>
      </w:tr>
      <w:tr w:rsidR="00593D3D" w:rsidRPr="00BF425B" w14:paraId="6164B50B" w14:textId="77777777" w:rsidTr="007B19FC">
        <w:trPr>
          <w:trHeight w:val="284"/>
        </w:trPr>
        <w:tc>
          <w:tcPr>
            <w:tcW w:w="2518" w:type="dxa"/>
            <w:gridSpan w:val="2"/>
            <w:vMerge/>
            <w:tcBorders>
              <w:left w:val="double" w:sz="4" w:space="0" w:color="auto"/>
            </w:tcBorders>
            <w:vAlign w:val="center"/>
          </w:tcPr>
          <w:p w14:paraId="47B30D33" w14:textId="77777777" w:rsidR="00593D3D" w:rsidRPr="00BF425B" w:rsidRDefault="00593D3D" w:rsidP="007B19FC">
            <w:pPr>
              <w:tabs>
                <w:tab w:val="clear" w:pos="851"/>
                <w:tab w:val="clear" w:pos="1418"/>
              </w:tabs>
              <w:spacing w:before="0"/>
              <w:ind w:left="34"/>
              <w:rPr>
                <w:bCs/>
                <w:iCs/>
                <w:lang w:eastAsia="ro-RO"/>
              </w:rPr>
            </w:pPr>
          </w:p>
        </w:tc>
        <w:tc>
          <w:tcPr>
            <w:tcW w:w="2410" w:type="dxa"/>
            <w:gridSpan w:val="2"/>
            <w:vAlign w:val="center"/>
          </w:tcPr>
          <w:p w14:paraId="3B0E2755" w14:textId="77777777" w:rsidR="00593D3D" w:rsidRPr="00BF425B" w:rsidRDefault="00593D3D" w:rsidP="007B19FC">
            <w:pPr>
              <w:tabs>
                <w:tab w:val="clear" w:pos="851"/>
                <w:tab w:val="clear" w:pos="1418"/>
              </w:tabs>
              <w:spacing w:before="0"/>
              <w:ind w:left="0"/>
              <w:rPr>
                <w:bCs/>
                <w:iCs/>
                <w:lang w:eastAsia="ro-RO"/>
              </w:rPr>
            </w:pPr>
            <w:r w:rsidRPr="00BF425B">
              <w:rPr>
                <w:bCs/>
                <w:iCs/>
                <w:lang w:eastAsia="ro-RO"/>
              </w:rPr>
              <w:t>Blocuri</w:t>
            </w:r>
          </w:p>
        </w:tc>
        <w:tc>
          <w:tcPr>
            <w:tcW w:w="1701" w:type="dxa"/>
            <w:vAlign w:val="center"/>
          </w:tcPr>
          <w:p w14:paraId="2907BE7F" w14:textId="77777777" w:rsidR="00593D3D" w:rsidRPr="00BF425B" w:rsidRDefault="00593D3D" w:rsidP="007B19FC">
            <w:pPr>
              <w:tabs>
                <w:tab w:val="clear" w:pos="851"/>
                <w:tab w:val="clear" w:pos="1418"/>
              </w:tabs>
              <w:spacing w:before="0"/>
              <w:ind w:left="0"/>
              <w:rPr>
                <w:bCs/>
                <w:iCs/>
                <w:lang w:eastAsia="ro-RO"/>
              </w:rPr>
            </w:pPr>
            <w:r w:rsidRPr="00BF425B">
              <w:rPr>
                <w:bCs/>
                <w:iCs/>
                <w:lang w:eastAsia="ro-RO"/>
              </w:rPr>
              <w:t>Bo</w:t>
            </w:r>
          </w:p>
        </w:tc>
        <w:tc>
          <w:tcPr>
            <w:tcW w:w="3402" w:type="dxa"/>
            <w:tcBorders>
              <w:right w:val="double" w:sz="4" w:space="0" w:color="auto"/>
            </w:tcBorders>
            <w:vAlign w:val="center"/>
          </w:tcPr>
          <w:p w14:paraId="2923E714" w14:textId="77777777" w:rsidR="00593D3D" w:rsidRPr="00BF425B" w:rsidRDefault="00593D3D" w:rsidP="007B19FC">
            <w:pPr>
              <w:tabs>
                <w:tab w:val="clear" w:pos="851"/>
                <w:tab w:val="clear" w:pos="1418"/>
              </w:tabs>
              <w:spacing w:before="0"/>
              <w:ind w:left="34"/>
              <w:rPr>
                <w:bCs/>
                <w:iCs/>
                <w:lang w:eastAsia="ro-RO"/>
              </w:rPr>
            </w:pPr>
            <w:r w:rsidRPr="00BF425B">
              <w:rPr>
                <w:bCs/>
                <w:iCs/>
                <w:lang w:eastAsia="ro-RO"/>
              </w:rPr>
              <w:t>&gt;200 pana la 630</w:t>
            </w:r>
          </w:p>
        </w:tc>
      </w:tr>
      <w:tr w:rsidR="00593D3D" w:rsidRPr="00BF425B" w14:paraId="54BBADAD" w14:textId="77777777" w:rsidTr="007B19FC">
        <w:trPr>
          <w:trHeight w:val="284"/>
        </w:trPr>
        <w:tc>
          <w:tcPr>
            <w:tcW w:w="2518" w:type="dxa"/>
            <w:gridSpan w:val="2"/>
            <w:vMerge/>
            <w:tcBorders>
              <w:left w:val="double" w:sz="4" w:space="0" w:color="auto"/>
            </w:tcBorders>
            <w:vAlign w:val="center"/>
          </w:tcPr>
          <w:p w14:paraId="6F824B79" w14:textId="77777777" w:rsidR="00593D3D" w:rsidRPr="00BF425B" w:rsidRDefault="00593D3D" w:rsidP="007B19FC">
            <w:pPr>
              <w:tabs>
                <w:tab w:val="clear" w:pos="851"/>
                <w:tab w:val="clear" w:pos="1418"/>
              </w:tabs>
              <w:spacing w:before="0"/>
              <w:ind w:left="34"/>
              <w:rPr>
                <w:bCs/>
                <w:iCs/>
                <w:lang w:eastAsia="ro-RO"/>
              </w:rPr>
            </w:pPr>
          </w:p>
        </w:tc>
        <w:tc>
          <w:tcPr>
            <w:tcW w:w="2410" w:type="dxa"/>
            <w:gridSpan w:val="2"/>
            <w:vAlign w:val="center"/>
          </w:tcPr>
          <w:p w14:paraId="7496510C" w14:textId="77777777" w:rsidR="00593D3D" w:rsidRPr="00BF425B" w:rsidRDefault="00593D3D" w:rsidP="007B19FC">
            <w:pPr>
              <w:tabs>
                <w:tab w:val="clear" w:pos="851"/>
                <w:tab w:val="clear" w:pos="1418"/>
              </w:tabs>
              <w:spacing w:before="0"/>
              <w:ind w:left="0"/>
              <w:rPr>
                <w:bCs/>
                <w:iCs/>
                <w:lang w:eastAsia="ro-RO"/>
              </w:rPr>
            </w:pPr>
            <w:r w:rsidRPr="00BF425B">
              <w:rPr>
                <w:bCs/>
                <w:iCs/>
                <w:lang w:eastAsia="ro-RO"/>
              </w:rPr>
              <w:t>Bolovanis</w:t>
            </w:r>
          </w:p>
        </w:tc>
        <w:tc>
          <w:tcPr>
            <w:tcW w:w="1701" w:type="dxa"/>
            <w:vAlign w:val="center"/>
          </w:tcPr>
          <w:p w14:paraId="45B02F5F" w14:textId="77777777" w:rsidR="00593D3D" w:rsidRPr="00BF425B" w:rsidRDefault="00593D3D" w:rsidP="007B19FC">
            <w:pPr>
              <w:tabs>
                <w:tab w:val="clear" w:pos="851"/>
                <w:tab w:val="clear" w:pos="1418"/>
              </w:tabs>
              <w:spacing w:before="0"/>
              <w:ind w:left="0"/>
              <w:rPr>
                <w:bCs/>
                <w:iCs/>
                <w:lang w:eastAsia="ro-RO"/>
              </w:rPr>
            </w:pPr>
            <w:r w:rsidRPr="00BF425B">
              <w:rPr>
                <w:bCs/>
                <w:iCs/>
                <w:lang w:eastAsia="ro-RO"/>
              </w:rPr>
              <w:t>Co</w:t>
            </w:r>
          </w:p>
        </w:tc>
        <w:tc>
          <w:tcPr>
            <w:tcW w:w="3402" w:type="dxa"/>
            <w:tcBorders>
              <w:right w:val="double" w:sz="4" w:space="0" w:color="auto"/>
            </w:tcBorders>
            <w:vAlign w:val="center"/>
          </w:tcPr>
          <w:p w14:paraId="13162CA7" w14:textId="77777777" w:rsidR="00593D3D" w:rsidRPr="00BF425B" w:rsidRDefault="00593D3D" w:rsidP="007B19FC">
            <w:pPr>
              <w:tabs>
                <w:tab w:val="clear" w:pos="851"/>
                <w:tab w:val="clear" w:pos="1418"/>
              </w:tabs>
              <w:spacing w:before="0"/>
              <w:ind w:left="34"/>
              <w:rPr>
                <w:bCs/>
                <w:iCs/>
                <w:lang w:eastAsia="ro-RO"/>
              </w:rPr>
            </w:pPr>
            <w:r w:rsidRPr="00BF425B">
              <w:rPr>
                <w:bCs/>
                <w:iCs/>
                <w:lang w:eastAsia="ro-RO"/>
              </w:rPr>
              <w:t>&gt;63 pana la 200</w:t>
            </w:r>
          </w:p>
        </w:tc>
      </w:tr>
      <w:tr w:rsidR="00593D3D" w:rsidRPr="00BF425B" w14:paraId="65E938D4" w14:textId="77777777" w:rsidTr="007B19FC">
        <w:trPr>
          <w:trHeight w:val="284"/>
        </w:trPr>
        <w:tc>
          <w:tcPr>
            <w:tcW w:w="2518" w:type="dxa"/>
            <w:gridSpan w:val="2"/>
            <w:vMerge w:val="restart"/>
            <w:tcBorders>
              <w:left w:val="double" w:sz="4" w:space="0" w:color="auto"/>
            </w:tcBorders>
            <w:vAlign w:val="center"/>
          </w:tcPr>
          <w:p w14:paraId="3F02A9BA" w14:textId="77777777" w:rsidR="00593D3D" w:rsidRPr="00BF425B" w:rsidRDefault="00593D3D" w:rsidP="007B19FC">
            <w:pPr>
              <w:tabs>
                <w:tab w:val="clear" w:pos="851"/>
                <w:tab w:val="clear" w:pos="1418"/>
              </w:tabs>
              <w:spacing w:before="0"/>
              <w:ind w:left="34"/>
              <w:rPr>
                <w:bCs/>
                <w:iCs/>
                <w:lang w:eastAsia="ro-RO"/>
              </w:rPr>
            </w:pPr>
            <w:r w:rsidRPr="00BF425B">
              <w:rPr>
                <w:bCs/>
                <w:iCs/>
                <w:lang w:eastAsia="ro-RO"/>
              </w:rPr>
              <w:t>Pamant grosier</w:t>
            </w:r>
          </w:p>
        </w:tc>
        <w:tc>
          <w:tcPr>
            <w:tcW w:w="2410" w:type="dxa"/>
            <w:gridSpan w:val="2"/>
            <w:vAlign w:val="center"/>
          </w:tcPr>
          <w:p w14:paraId="64362347" w14:textId="77777777" w:rsidR="00593D3D" w:rsidRPr="00BF425B" w:rsidRDefault="00593D3D" w:rsidP="007B19FC">
            <w:pPr>
              <w:tabs>
                <w:tab w:val="clear" w:pos="851"/>
                <w:tab w:val="clear" w:pos="1418"/>
              </w:tabs>
              <w:spacing w:before="0"/>
              <w:ind w:left="0"/>
              <w:rPr>
                <w:bCs/>
                <w:iCs/>
                <w:lang w:eastAsia="ro-RO"/>
              </w:rPr>
            </w:pPr>
            <w:r w:rsidRPr="00BF425B">
              <w:rPr>
                <w:bCs/>
                <w:iCs/>
                <w:lang w:eastAsia="ro-RO"/>
              </w:rPr>
              <w:t>Pietris</w:t>
            </w:r>
          </w:p>
        </w:tc>
        <w:tc>
          <w:tcPr>
            <w:tcW w:w="1701" w:type="dxa"/>
            <w:vAlign w:val="center"/>
          </w:tcPr>
          <w:p w14:paraId="0BF44B6A" w14:textId="77777777" w:rsidR="00593D3D" w:rsidRPr="00BF425B" w:rsidRDefault="00593D3D" w:rsidP="007B19FC">
            <w:pPr>
              <w:tabs>
                <w:tab w:val="clear" w:pos="851"/>
                <w:tab w:val="clear" w:pos="1418"/>
              </w:tabs>
              <w:spacing w:before="0"/>
              <w:ind w:left="0"/>
              <w:rPr>
                <w:bCs/>
                <w:iCs/>
                <w:lang w:eastAsia="ro-RO"/>
              </w:rPr>
            </w:pPr>
            <w:r w:rsidRPr="00BF425B">
              <w:rPr>
                <w:bCs/>
                <w:iCs/>
                <w:lang w:eastAsia="ro-RO"/>
              </w:rPr>
              <w:t>Gr</w:t>
            </w:r>
          </w:p>
        </w:tc>
        <w:tc>
          <w:tcPr>
            <w:tcW w:w="3402" w:type="dxa"/>
            <w:tcBorders>
              <w:right w:val="double" w:sz="4" w:space="0" w:color="auto"/>
            </w:tcBorders>
            <w:vAlign w:val="center"/>
          </w:tcPr>
          <w:p w14:paraId="35FDD536" w14:textId="77777777" w:rsidR="00593D3D" w:rsidRPr="00BF425B" w:rsidRDefault="00593D3D" w:rsidP="007B19FC">
            <w:pPr>
              <w:tabs>
                <w:tab w:val="clear" w:pos="851"/>
                <w:tab w:val="clear" w:pos="1418"/>
              </w:tabs>
              <w:spacing w:before="0"/>
              <w:ind w:left="34"/>
              <w:rPr>
                <w:bCs/>
                <w:iCs/>
                <w:lang w:eastAsia="ro-RO"/>
              </w:rPr>
            </w:pPr>
            <w:r w:rsidRPr="00BF425B">
              <w:rPr>
                <w:bCs/>
                <w:iCs/>
                <w:lang w:eastAsia="ro-RO"/>
              </w:rPr>
              <w:t>&gt;2,0 pana la 63</w:t>
            </w:r>
          </w:p>
        </w:tc>
      </w:tr>
      <w:tr w:rsidR="00593D3D" w:rsidRPr="00BF425B" w14:paraId="16D3D552" w14:textId="77777777" w:rsidTr="007B19FC">
        <w:trPr>
          <w:trHeight w:val="284"/>
        </w:trPr>
        <w:tc>
          <w:tcPr>
            <w:tcW w:w="2518" w:type="dxa"/>
            <w:gridSpan w:val="2"/>
            <w:vMerge/>
            <w:tcBorders>
              <w:left w:val="double" w:sz="4" w:space="0" w:color="auto"/>
            </w:tcBorders>
            <w:vAlign w:val="center"/>
          </w:tcPr>
          <w:p w14:paraId="3F361068" w14:textId="77777777" w:rsidR="00593D3D" w:rsidRPr="00BF425B" w:rsidRDefault="00593D3D" w:rsidP="007B19FC">
            <w:pPr>
              <w:tabs>
                <w:tab w:val="clear" w:pos="851"/>
                <w:tab w:val="clear" w:pos="1418"/>
              </w:tabs>
              <w:spacing w:before="0"/>
              <w:ind w:left="34"/>
              <w:rPr>
                <w:bCs/>
                <w:iCs/>
                <w:lang w:eastAsia="ro-RO"/>
              </w:rPr>
            </w:pPr>
          </w:p>
        </w:tc>
        <w:tc>
          <w:tcPr>
            <w:tcW w:w="2410" w:type="dxa"/>
            <w:gridSpan w:val="2"/>
            <w:vAlign w:val="center"/>
          </w:tcPr>
          <w:p w14:paraId="18203522" w14:textId="77777777" w:rsidR="00593D3D" w:rsidRPr="00BF425B" w:rsidRDefault="00593D3D" w:rsidP="007B19FC">
            <w:pPr>
              <w:tabs>
                <w:tab w:val="clear" w:pos="851"/>
                <w:tab w:val="clear" w:pos="1418"/>
              </w:tabs>
              <w:spacing w:before="0"/>
              <w:ind w:left="0"/>
              <w:rPr>
                <w:bCs/>
                <w:iCs/>
                <w:lang w:eastAsia="ro-RO"/>
              </w:rPr>
            </w:pPr>
            <w:r w:rsidRPr="00BF425B">
              <w:rPr>
                <w:bCs/>
                <w:iCs/>
                <w:lang w:eastAsia="ro-RO"/>
              </w:rPr>
              <w:t>Pietris mare</w:t>
            </w:r>
          </w:p>
        </w:tc>
        <w:tc>
          <w:tcPr>
            <w:tcW w:w="1701" w:type="dxa"/>
            <w:vAlign w:val="center"/>
          </w:tcPr>
          <w:p w14:paraId="26A31A8B" w14:textId="77777777" w:rsidR="00593D3D" w:rsidRPr="00BF425B" w:rsidRDefault="00593D3D" w:rsidP="007B19FC">
            <w:pPr>
              <w:tabs>
                <w:tab w:val="clear" w:pos="851"/>
                <w:tab w:val="clear" w:pos="1418"/>
              </w:tabs>
              <w:spacing w:before="0"/>
              <w:ind w:left="0"/>
              <w:rPr>
                <w:bCs/>
                <w:iCs/>
                <w:lang w:eastAsia="ro-RO"/>
              </w:rPr>
            </w:pPr>
            <w:r w:rsidRPr="00BF425B">
              <w:rPr>
                <w:bCs/>
                <w:iCs/>
                <w:lang w:eastAsia="ro-RO"/>
              </w:rPr>
              <w:t>CGr</w:t>
            </w:r>
          </w:p>
        </w:tc>
        <w:tc>
          <w:tcPr>
            <w:tcW w:w="3402" w:type="dxa"/>
            <w:tcBorders>
              <w:right w:val="double" w:sz="4" w:space="0" w:color="auto"/>
            </w:tcBorders>
            <w:vAlign w:val="center"/>
          </w:tcPr>
          <w:p w14:paraId="5A3DFB05" w14:textId="77777777" w:rsidR="00593D3D" w:rsidRPr="00BF425B" w:rsidRDefault="00593D3D" w:rsidP="007B19FC">
            <w:pPr>
              <w:tabs>
                <w:tab w:val="clear" w:pos="851"/>
                <w:tab w:val="clear" w:pos="1418"/>
              </w:tabs>
              <w:spacing w:before="0"/>
              <w:ind w:left="34"/>
              <w:rPr>
                <w:bCs/>
                <w:iCs/>
                <w:lang w:eastAsia="ro-RO"/>
              </w:rPr>
            </w:pPr>
            <w:r w:rsidRPr="00BF425B">
              <w:rPr>
                <w:bCs/>
                <w:iCs/>
                <w:lang w:eastAsia="ro-RO"/>
              </w:rPr>
              <w:t>&gt;20 pana la 63</w:t>
            </w:r>
          </w:p>
        </w:tc>
      </w:tr>
      <w:tr w:rsidR="00593D3D" w:rsidRPr="00BF425B" w14:paraId="5C7A43B9" w14:textId="77777777" w:rsidTr="007B19FC">
        <w:trPr>
          <w:trHeight w:val="284"/>
        </w:trPr>
        <w:tc>
          <w:tcPr>
            <w:tcW w:w="2518" w:type="dxa"/>
            <w:gridSpan w:val="2"/>
            <w:vMerge/>
            <w:tcBorders>
              <w:left w:val="double" w:sz="4" w:space="0" w:color="auto"/>
            </w:tcBorders>
            <w:vAlign w:val="center"/>
          </w:tcPr>
          <w:p w14:paraId="57AB70D9" w14:textId="77777777" w:rsidR="00593D3D" w:rsidRPr="00BF425B" w:rsidRDefault="00593D3D" w:rsidP="007B19FC">
            <w:pPr>
              <w:tabs>
                <w:tab w:val="clear" w:pos="851"/>
                <w:tab w:val="clear" w:pos="1418"/>
              </w:tabs>
              <w:spacing w:before="0"/>
              <w:ind w:left="34"/>
              <w:rPr>
                <w:bCs/>
                <w:iCs/>
                <w:lang w:eastAsia="ro-RO"/>
              </w:rPr>
            </w:pPr>
          </w:p>
        </w:tc>
        <w:tc>
          <w:tcPr>
            <w:tcW w:w="2410" w:type="dxa"/>
            <w:gridSpan w:val="2"/>
            <w:vAlign w:val="center"/>
          </w:tcPr>
          <w:p w14:paraId="6715084D" w14:textId="77777777" w:rsidR="00593D3D" w:rsidRPr="00BF425B" w:rsidRDefault="00593D3D" w:rsidP="007B19FC">
            <w:pPr>
              <w:tabs>
                <w:tab w:val="clear" w:pos="851"/>
                <w:tab w:val="clear" w:pos="1418"/>
              </w:tabs>
              <w:spacing w:before="0"/>
              <w:ind w:left="0"/>
              <w:rPr>
                <w:bCs/>
                <w:iCs/>
                <w:lang w:eastAsia="ro-RO"/>
              </w:rPr>
            </w:pPr>
            <w:r w:rsidRPr="00BF425B">
              <w:rPr>
                <w:bCs/>
                <w:iCs/>
                <w:lang w:eastAsia="ro-RO"/>
              </w:rPr>
              <w:t>Pietris mijlociu</w:t>
            </w:r>
          </w:p>
        </w:tc>
        <w:tc>
          <w:tcPr>
            <w:tcW w:w="1701" w:type="dxa"/>
            <w:vAlign w:val="center"/>
          </w:tcPr>
          <w:p w14:paraId="2CEC5927" w14:textId="77777777" w:rsidR="00593D3D" w:rsidRPr="00BF425B" w:rsidRDefault="00593D3D" w:rsidP="007B19FC">
            <w:pPr>
              <w:tabs>
                <w:tab w:val="clear" w:pos="851"/>
                <w:tab w:val="clear" w:pos="1418"/>
              </w:tabs>
              <w:spacing w:before="0"/>
              <w:ind w:left="0"/>
              <w:rPr>
                <w:bCs/>
                <w:iCs/>
                <w:lang w:eastAsia="ro-RO"/>
              </w:rPr>
            </w:pPr>
            <w:r w:rsidRPr="00BF425B">
              <w:rPr>
                <w:bCs/>
                <w:iCs/>
                <w:lang w:eastAsia="ro-RO"/>
              </w:rPr>
              <w:t>MGr</w:t>
            </w:r>
          </w:p>
        </w:tc>
        <w:tc>
          <w:tcPr>
            <w:tcW w:w="3402" w:type="dxa"/>
            <w:tcBorders>
              <w:right w:val="double" w:sz="4" w:space="0" w:color="auto"/>
            </w:tcBorders>
            <w:vAlign w:val="center"/>
          </w:tcPr>
          <w:p w14:paraId="0224E538" w14:textId="77777777" w:rsidR="00593D3D" w:rsidRPr="00BF425B" w:rsidRDefault="00593D3D" w:rsidP="007B19FC">
            <w:pPr>
              <w:tabs>
                <w:tab w:val="clear" w:pos="851"/>
                <w:tab w:val="clear" w:pos="1418"/>
              </w:tabs>
              <w:spacing w:before="0"/>
              <w:ind w:left="34"/>
              <w:rPr>
                <w:bCs/>
                <w:iCs/>
                <w:lang w:eastAsia="ro-RO"/>
              </w:rPr>
            </w:pPr>
            <w:r w:rsidRPr="00BF425B">
              <w:rPr>
                <w:bCs/>
                <w:iCs/>
                <w:lang w:eastAsia="ro-RO"/>
              </w:rPr>
              <w:t>&gt;6,3 pana la 20</w:t>
            </w:r>
          </w:p>
        </w:tc>
      </w:tr>
      <w:tr w:rsidR="00593D3D" w:rsidRPr="00BF425B" w14:paraId="52220007" w14:textId="77777777" w:rsidTr="007B19FC">
        <w:trPr>
          <w:trHeight w:val="284"/>
        </w:trPr>
        <w:tc>
          <w:tcPr>
            <w:tcW w:w="2518" w:type="dxa"/>
            <w:gridSpan w:val="2"/>
            <w:vMerge/>
            <w:tcBorders>
              <w:left w:val="double" w:sz="4" w:space="0" w:color="auto"/>
            </w:tcBorders>
            <w:vAlign w:val="center"/>
          </w:tcPr>
          <w:p w14:paraId="5984FAC2" w14:textId="77777777" w:rsidR="00593D3D" w:rsidRPr="00BF425B" w:rsidRDefault="00593D3D" w:rsidP="007B19FC">
            <w:pPr>
              <w:tabs>
                <w:tab w:val="clear" w:pos="851"/>
                <w:tab w:val="clear" w:pos="1418"/>
              </w:tabs>
              <w:spacing w:before="0"/>
              <w:ind w:left="34"/>
              <w:rPr>
                <w:bCs/>
                <w:iCs/>
                <w:lang w:eastAsia="ro-RO"/>
              </w:rPr>
            </w:pPr>
          </w:p>
        </w:tc>
        <w:tc>
          <w:tcPr>
            <w:tcW w:w="2410" w:type="dxa"/>
            <w:gridSpan w:val="2"/>
            <w:vAlign w:val="center"/>
          </w:tcPr>
          <w:p w14:paraId="5D94BA31" w14:textId="77777777" w:rsidR="00593D3D" w:rsidRPr="00BF425B" w:rsidRDefault="00593D3D" w:rsidP="007B19FC">
            <w:pPr>
              <w:tabs>
                <w:tab w:val="clear" w:pos="851"/>
                <w:tab w:val="clear" w:pos="1418"/>
              </w:tabs>
              <w:spacing w:before="0"/>
              <w:ind w:left="0"/>
              <w:rPr>
                <w:bCs/>
                <w:iCs/>
                <w:lang w:eastAsia="ro-RO"/>
              </w:rPr>
            </w:pPr>
            <w:r w:rsidRPr="00BF425B">
              <w:rPr>
                <w:bCs/>
                <w:iCs/>
                <w:lang w:eastAsia="ro-RO"/>
              </w:rPr>
              <w:t>Pietris mic</w:t>
            </w:r>
          </w:p>
        </w:tc>
        <w:tc>
          <w:tcPr>
            <w:tcW w:w="1701" w:type="dxa"/>
            <w:vAlign w:val="center"/>
          </w:tcPr>
          <w:p w14:paraId="2DB7E236" w14:textId="77777777" w:rsidR="00593D3D" w:rsidRPr="00BF425B" w:rsidRDefault="00593D3D" w:rsidP="007B19FC">
            <w:pPr>
              <w:tabs>
                <w:tab w:val="clear" w:pos="851"/>
                <w:tab w:val="clear" w:pos="1418"/>
              </w:tabs>
              <w:spacing w:before="0"/>
              <w:ind w:left="0"/>
              <w:rPr>
                <w:bCs/>
                <w:iCs/>
                <w:lang w:eastAsia="ro-RO"/>
              </w:rPr>
            </w:pPr>
            <w:r w:rsidRPr="00BF425B">
              <w:rPr>
                <w:bCs/>
                <w:iCs/>
                <w:lang w:eastAsia="ro-RO"/>
              </w:rPr>
              <w:t>FGr</w:t>
            </w:r>
          </w:p>
        </w:tc>
        <w:tc>
          <w:tcPr>
            <w:tcW w:w="3402" w:type="dxa"/>
            <w:tcBorders>
              <w:right w:val="double" w:sz="4" w:space="0" w:color="auto"/>
            </w:tcBorders>
            <w:vAlign w:val="center"/>
          </w:tcPr>
          <w:p w14:paraId="026E077D" w14:textId="77777777" w:rsidR="00593D3D" w:rsidRPr="00BF425B" w:rsidRDefault="00593D3D" w:rsidP="007B19FC">
            <w:pPr>
              <w:tabs>
                <w:tab w:val="clear" w:pos="851"/>
                <w:tab w:val="clear" w:pos="1418"/>
              </w:tabs>
              <w:spacing w:before="0"/>
              <w:ind w:left="34"/>
              <w:rPr>
                <w:bCs/>
                <w:iCs/>
                <w:lang w:eastAsia="ro-RO"/>
              </w:rPr>
            </w:pPr>
            <w:r w:rsidRPr="00BF425B">
              <w:rPr>
                <w:bCs/>
                <w:iCs/>
                <w:lang w:eastAsia="ro-RO"/>
              </w:rPr>
              <w:t>&gt;2,0 pana la 6,3</w:t>
            </w:r>
          </w:p>
        </w:tc>
      </w:tr>
      <w:tr w:rsidR="00593D3D" w:rsidRPr="00BF425B" w14:paraId="576F7084" w14:textId="77777777" w:rsidTr="007B19FC">
        <w:trPr>
          <w:trHeight w:val="284"/>
        </w:trPr>
        <w:tc>
          <w:tcPr>
            <w:tcW w:w="2518" w:type="dxa"/>
            <w:gridSpan w:val="2"/>
            <w:vMerge/>
            <w:tcBorders>
              <w:left w:val="double" w:sz="4" w:space="0" w:color="auto"/>
            </w:tcBorders>
            <w:vAlign w:val="center"/>
          </w:tcPr>
          <w:p w14:paraId="7D680088" w14:textId="77777777" w:rsidR="00593D3D" w:rsidRPr="00BF425B" w:rsidRDefault="00593D3D" w:rsidP="007B19FC">
            <w:pPr>
              <w:tabs>
                <w:tab w:val="clear" w:pos="851"/>
                <w:tab w:val="clear" w:pos="1418"/>
              </w:tabs>
              <w:spacing w:before="0"/>
              <w:ind w:left="34"/>
              <w:rPr>
                <w:bCs/>
                <w:iCs/>
                <w:lang w:eastAsia="ro-RO"/>
              </w:rPr>
            </w:pPr>
          </w:p>
        </w:tc>
        <w:tc>
          <w:tcPr>
            <w:tcW w:w="2410" w:type="dxa"/>
            <w:gridSpan w:val="2"/>
            <w:vAlign w:val="center"/>
          </w:tcPr>
          <w:p w14:paraId="19E95925" w14:textId="77777777" w:rsidR="00593D3D" w:rsidRPr="00BF425B" w:rsidRDefault="00593D3D" w:rsidP="007B19FC">
            <w:pPr>
              <w:tabs>
                <w:tab w:val="clear" w:pos="851"/>
                <w:tab w:val="clear" w:pos="1418"/>
              </w:tabs>
              <w:spacing w:before="0"/>
              <w:ind w:left="0"/>
              <w:rPr>
                <w:bCs/>
                <w:iCs/>
                <w:lang w:eastAsia="ro-RO"/>
              </w:rPr>
            </w:pPr>
            <w:r w:rsidRPr="00BF425B">
              <w:rPr>
                <w:bCs/>
                <w:iCs/>
                <w:lang w:eastAsia="ro-RO"/>
              </w:rPr>
              <w:t>Nisip</w:t>
            </w:r>
          </w:p>
        </w:tc>
        <w:tc>
          <w:tcPr>
            <w:tcW w:w="1701" w:type="dxa"/>
            <w:vAlign w:val="center"/>
          </w:tcPr>
          <w:p w14:paraId="280D9E1C" w14:textId="77777777" w:rsidR="00593D3D" w:rsidRPr="00BF425B" w:rsidRDefault="00593D3D" w:rsidP="007B19FC">
            <w:pPr>
              <w:tabs>
                <w:tab w:val="clear" w:pos="851"/>
                <w:tab w:val="clear" w:pos="1418"/>
              </w:tabs>
              <w:spacing w:before="0"/>
              <w:ind w:left="0"/>
              <w:rPr>
                <w:bCs/>
                <w:iCs/>
                <w:lang w:eastAsia="ro-RO"/>
              </w:rPr>
            </w:pPr>
            <w:r w:rsidRPr="00BF425B">
              <w:rPr>
                <w:bCs/>
                <w:iCs/>
                <w:lang w:eastAsia="ro-RO"/>
              </w:rPr>
              <w:t>Sa</w:t>
            </w:r>
          </w:p>
        </w:tc>
        <w:tc>
          <w:tcPr>
            <w:tcW w:w="3402" w:type="dxa"/>
            <w:tcBorders>
              <w:right w:val="double" w:sz="4" w:space="0" w:color="auto"/>
            </w:tcBorders>
            <w:vAlign w:val="center"/>
          </w:tcPr>
          <w:p w14:paraId="2D775E75" w14:textId="77777777" w:rsidR="00593D3D" w:rsidRPr="00BF425B" w:rsidRDefault="00593D3D" w:rsidP="007B19FC">
            <w:pPr>
              <w:tabs>
                <w:tab w:val="clear" w:pos="851"/>
                <w:tab w:val="clear" w:pos="1418"/>
              </w:tabs>
              <w:spacing w:before="0"/>
              <w:ind w:left="34"/>
              <w:rPr>
                <w:bCs/>
                <w:iCs/>
                <w:lang w:eastAsia="ro-RO"/>
              </w:rPr>
            </w:pPr>
            <w:r w:rsidRPr="00BF425B">
              <w:rPr>
                <w:bCs/>
                <w:iCs/>
                <w:lang w:eastAsia="ro-RO"/>
              </w:rPr>
              <w:t>&gt;0,063 pana la 2,0</w:t>
            </w:r>
          </w:p>
        </w:tc>
      </w:tr>
      <w:tr w:rsidR="00593D3D" w:rsidRPr="00BF425B" w14:paraId="4C86B23A" w14:textId="77777777" w:rsidTr="007B19FC">
        <w:trPr>
          <w:trHeight w:val="284"/>
        </w:trPr>
        <w:tc>
          <w:tcPr>
            <w:tcW w:w="2518" w:type="dxa"/>
            <w:gridSpan w:val="2"/>
            <w:vMerge/>
            <w:tcBorders>
              <w:left w:val="double" w:sz="4" w:space="0" w:color="auto"/>
            </w:tcBorders>
            <w:vAlign w:val="center"/>
          </w:tcPr>
          <w:p w14:paraId="693C52C4" w14:textId="77777777" w:rsidR="00593D3D" w:rsidRPr="00BF425B" w:rsidRDefault="00593D3D" w:rsidP="007B19FC">
            <w:pPr>
              <w:tabs>
                <w:tab w:val="clear" w:pos="851"/>
                <w:tab w:val="clear" w:pos="1418"/>
              </w:tabs>
              <w:spacing w:before="0"/>
              <w:ind w:left="34"/>
              <w:rPr>
                <w:bCs/>
                <w:iCs/>
                <w:lang w:eastAsia="ro-RO"/>
              </w:rPr>
            </w:pPr>
          </w:p>
        </w:tc>
        <w:tc>
          <w:tcPr>
            <w:tcW w:w="2410" w:type="dxa"/>
            <w:gridSpan w:val="2"/>
            <w:vAlign w:val="center"/>
          </w:tcPr>
          <w:p w14:paraId="4A4008BD" w14:textId="77777777" w:rsidR="00593D3D" w:rsidRPr="00BF425B" w:rsidRDefault="00593D3D" w:rsidP="007B19FC">
            <w:pPr>
              <w:tabs>
                <w:tab w:val="clear" w:pos="851"/>
                <w:tab w:val="clear" w:pos="1418"/>
              </w:tabs>
              <w:spacing w:before="0"/>
              <w:ind w:left="0"/>
              <w:rPr>
                <w:bCs/>
                <w:iCs/>
                <w:lang w:eastAsia="ro-RO"/>
              </w:rPr>
            </w:pPr>
            <w:r w:rsidRPr="00BF425B">
              <w:rPr>
                <w:bCs/>
                <w:iCs/>
                <w:lang w:eastAsia="ro-RO"/>
              </w:rPr>
              <w:t>Nisip mare</w:t>
            </w:r>
          </w:p>
        </w:tc>
        <w:tc>
          <w:tcPr>
            <w:tcW w:w="1701" w:type="dxa"/>
            <w:vAlign w:val="center"/>
          </w:tcPr>
          <w:p w14:paraId="159C04D8" w14:textId="77777777" w:rsidR="00593D3D" w:rsidRPr="00BF425B" w:rsidRDefault="00593D3D" w:rsidP="007B19FC">
            <w:pPr>
              <w:tabs>
                <w:tab w:val="clear" w:pos="851"/>
                <w:tab w:val="clear" w:pos="1418"/>
              </w:tabs>
              <w:spacing w:before="0"/>
              <w:ind w:left="0"/>
              <w:rPr>
                <w:bCs/>
                <w:iCs/>
                <w:lang w:eastAsia="ro-RO"/>
              </w:rPr>
            </w:pPr>
            <w:r w:rsidRPr="00BF425B">
              <w:rPr>
                <w:bCs/>
                <w:iCs/>
                <w:lang w:eastAsia="ro-RO"/>
              </w:rPr>
              <w:t>CSa</w:t>
            </w:r>
          </w:p>
        </w:tc>
        <w:tc>
          <w:tcPr>
            <w:tcW w:w="3402" w:type="dxa"/>
            <w:tcBorders>
              <w:right w:val="double" w:sz="4" w:space="0" w:color="auto"/>
            </w:tcBorders>
            <w:vAlign w:val="center"/>
          </w:tcPr>
          <w:p w14:paraId="1D727F34" w14:textId="77777777" w:rsidR="00593D3D" w:rsidRPr="00BF425B" w:rsidRDefault="00593D3D" w:rsidP="007B19FC">
            <w:pPr>
              <w:tabs>
                <w:tab w:val="clear" w:pos="851"/>
                <w:tab w:val="clear" w:pos="1418"/>
              </w:tabs>
              <w:spacing w:before="0"/>
              <w:ind w:left="34"/>
              <w:rPr>
                <w:bCs/>
                <w:iCs/>
                <w:lang w:eastAsia="ro-RO"/>
              </w:rPr>
            </w:pPr>
            <w:r w:rsidRPr="00BF425B">
              <w:rPr>
                <w:bCs/>
                <w:iCs/>
                <w:lang w:eastAsia="ro-RO"/>
              </w:rPr>
              <w:t>&gt;0,63 pana la 2,0</w:t>
            </w:r>
          </w:p>
        </w:tc>
      </w:tr>
      <w:tr w:rsidR="00593D3D" w:rsidRPr="00BF425B" w14:paraId="42480ED9" w14:textId="77777777" w:rsidTr="007B19FC">
        <w:trPr>
          <w:trHeight w:val="284"/>
        </w:trPr>
        <w:tc>
          <w:tcPr>
            <w:tcW w:w="2518" w:type="dxa"/>
            <w:gridSpan w:val="2"/>
            <w:vMerge/>
            <w:tcBorders>
              <w:left w:val="double" w:sz="4" w:space="0" w:color="auto"/>
            </w:tcBorders>
            <w:vAlign w:val="center"/>
          </w:tcPr>
          <w:p w14:paraId="667027B8" w14:textId="77777777" w:rsidR="00593D3D" w:rsidRPr="00BF425B" w:rsidRDefault="00593D3D" w:rsidP="007B19FC">
            <w:pPr>
              <w:tabs>
                <w:tab w:val="clear" w:pos="851"/>
                <w:tab w:val="clear" w:pos="1418"/>
              </w:tabs>
              <w:spacing w:before="0"/>
              <w:ind w:left="34"/>
              <w:rPr>
                <w:bCs/>
                <w:iCs/>
                <w:lang w:eastAsia="ro-RO"/>
              </w:rPr>
            </w:pPr>
          </w:p>
        </w:tc>
        <w:tc>
          <w:tcPr>
            <w:tcW w:w="2410" w:type="dxa"/>
            <w:gridSpan w:val="2"/>
            <w:vAlign w:val="center"/>
          </w:tcPr>
          <w:p w14:paraId="77B0B713" w14:textId="77777777" w:rsidR="00593D3D" w:rsidRPr="00BF425B" w:rsidRDefault="00593D3D" w:rsidP="007B19FC">
            <w:pPr>
              <w:tabs>
                <w:tab w:val="clear" w:pos="851"/>
                <w:tab w:val="clear" w:pos="1418"/>
              </w:tabs>
              <w:spacing w:before="0"/>
              <w:ind w:left="0"/>
              <w:rPr>
                <w:bCs/>
                <w:iCs/>
                <w:lang w:eastAsia="ro-RO"/>
              </w:rPr>
            </w:pPr>
            <w:r w:rsidRPr="00BF425B">
              <w:rPr>
                <w:bCs/>
                <w:iCs/>
                <w:lang w:eastAsia="ro-RO"/>
              </w:rPr>
              <w:t>Nisip mijlociu</w:t>
            </w:r>
          </w:p>
        </w:tc>
        <w:tc>
          <w:tcPr>
            <w:tcW w:w="1701" w:type="dxa"/>
            <w:vAlign w:val="center"/>
          </w:tcPr>
          <w:p w14:paraId="516C500F" w14:textId="77777777" w:rsidR="00593D3D" w:rsidRPr="00BF425B" w:rsidRDefault="00593D3D" w:rsidP="007B19FC">
            <w:pPr>
              <w:tabs>
                <w:tab w:val="clear" w:pos="851"/>
                <w:tab w:val="clear" w:pos="1418"/>
              </w:tabs>
              <w:spacing w:before="0"/>
              <w:ind w:left="0"/>
              <w:rPr>
                <w:bCs/>
                <w:iCs/>
                <w:lang w:eastAsia="ro-RO"/>
              </w:rPr>
            </w:pPr>
            <w:r w:rsidRPr="00BF425B">
              <w:rPr>
                <w:bCs/>
                <w:iCs/>
                <w:lang w:eastAsia="ro-RO"/>
              </w:rPr>
              <w:t>MSa</w:t>
            </w:r>
          </w:p>
        </w:tc>
        <w:tc>
          <w:tcPr>
            <w:tcW w:w="3402" w:type="dxa"/>
            <w:tcBorders>
              <w:right w:val="double" w:sz="4" w:space="0" w:color="auto"/>
            </w:tcBorders>
            <w:vAlign w:val="center"/>
          </w:tcPr>
          <w:p w14:paraId="4348288A" w14:textId="77777777" w:rsidR="00593D3D" w:rsidRPr="00BF425B" w:rsidRDefault="00593D3D" w:rsidP="007B19FC">
            <w:pPr>
              <w:tabs>
                <w:tab w:val="clear" w:pos="851"/>
                <w:tab w:val="clear" w:pos="1418"/>
              </w:tabs>
              <w:spacing w:before="0"/>
              <w:ind w:left="34"/>
              <w:rPr>
                <w:bCs/>
                <w:iCs/>
                <w:lang w:eastAsia="ro-RO"/>
              </w:rPr>
            </w:pPr>
            <w:r w:rsidRPr="00BF425B">
              <w:rPr>
                <w:bCs/>
                <w:iCs/>
                <w:lang w:eastAsia="ro-RO"/>
              </w:rPr>
              <w:t>&gt;0,2 pana la 0,63</w:t>
            </w:r>
          </w:p>
        </w:tc>
      </w:tr>
      <w:tr w:rsidR="00593D3D" w:rsidRPr="00BF425B" w14:paraId="7C0DAEED" w14:textId="77777777" w:rsidTr="007B19FC">
        <w:trPr>
          <w:trHeight w:val="284"/>
        </w:trPr>
        <w:tc>
          <w:tcPr>
            <w:tcW w:w="2518" w:type="dxa"/>
            <w:gridSpan w:val="2"/>
            <w:vMerge/>
            <w:tcBorders>
              <w:left w:val="double" w:sz="4" w:space="0" w:color="auto"/>
              <w:bottom w:val="double" w:sz="4" w:space="0" w:color="auto"/>
            </w:tcBorders>
            <w:vAlign w:val="center"/>
          </w:tcPr>
          <w:p w14:paraId="616E7711" w14:textId="77777777" w:rsidR="00593D3D" w:rsidRPr="00BF425B" w:rsidRDefault="00593D3D" w:rsidP="007B19FC">
            <w:pPr>
              <w:tabs>
                <w:tab w:val="clear" w:pos="851"/>
                <w:tab w:val="clear" w:pos="1418"/>
              </w:tabs>
              <w:spacing w:before="0"/>
              <w:ind w:left="34"/>
              <w:rPr>
                <w:bCs/>
                <w:iCs/>
                <w:lang w:eastAsia="ro-RO"/>
              </w:rPr>
            </w:pPr>
          </w:p>
        </w:tc>
        <w:tc>
          <w:tcPr>
            <w:tcW w:w="2410" w:type="dxa"/>
            <w:gridSpan w:val="2"/>
            <w:tcBorders>
              <w:bottom w:val="double" w:sz="4" w:space="0" w:color="auto"/>
            </w:tcBorders>
            <w:vAlign w:val="center"/>
          </w:tcPr>
          <w:p w14:paraId="65DAB804" w14:textId="77777777" w:rsidR="00593D3D" w:rsidRPr="00BF425B" w:rsidRDefault="00593D3D" w:rsidP="007B19FC">
            <w:pPr>
              <w:tabs>
                <w:tab w:val="clear" w:pos="851"/>
                <w:tab w:val="clear" w:pos="1418"/>
              </w:tabs>
              <w:spacing w:before="0"/>
              <w:ind w:left="0"/>
              <w:rPr>
                <w:bCs/>
                <w:iCs/>
                <w:lang w:eastAsia="ro-RO"/>
              </w:rPr>
            </w:pPr>
            <w:r w:rsidRPr="00BF425B">
              <w:rPr>
                <w:bCs/>
                <w:iCs/>
                <w:lang w:eastAsia="ro-RO"/>
              </w:rPr>
              <w:t>Nisip fin</w:t>
            </w:r>
          </w:p>
        </w:tc>
        <w:tc>
          <w:tcPr>
            <w:tcW w:w="1701" w:type="dxa"/>
            <w:tcBorders>
              <w:bottom w:val="double" w:sz="4" w:space="0" w:color="auto"/>
            </w:tcBorders>
            <w:vAlign w:val="center"/>
          </w:tcPr>
          <w:p w14:paraId="12D2606D" w14:textId="77777777" w:rsidR="00593D3D" w:rsidRPr="00BF425B" w:rsidRDefault="00593D3D" w:rsidP="007B19FC">
            <w:pPr>
              <w:tabs>
                <w:tab w:val="clear" w:pos="851"/>
                <w:tab w:val="clear" w:pos="1418"/>
              </w:tabs>
              <w:spacing w:before="0"/>
              <w:ind w:left="0"/>
              <w:rPr>
                <w:bCs/>
                <w:iCs/>
                <w:lang w:eastAsia="ro-RO"/>
              </w:rPr>
            </w:pPr>
            <w:r w:rsidRPr="00BF425B">
              <w:rPr>
                <w:bCs/>
                <w:iCs/>
                <w:lang w:eastAsia="ro-RO"/>
              </w:rPr>
              <w:t>FSa</w:t>
            </w:r>
          </w:p>
        </w:tc>
        <w:tc>
          <w:tcPr>
            <w:tcW w:w="3402" w:type="dxa"/>
            <w:tcBorders>
              <w:bottom w:val="double" w:sz="4" w:space="0" w:color="auto"/>
              <w:right w:val="double" w:sz="4" w:space="0" w:color="auto"/>
            </w:tcBorders>
            <w:vAlign w:val="center"/>
          </w:tcPr>
          <w:p w14:paraId="2BC9E973" w14:textId="77777777" w:rsidR="00593D3D" w:rsidRPr="00BF425B" w:rsidRDefault="00593D3D" w:rsidP="007B19FC">
            <w:pPr>
              <w:tabs>
                <w:tab w:val="clear" w:pos="851"/>
                <w:tab w:val="clear" w:pos="1418"/>
              </w:tabs>
              <w:spacing w:before="0"/>
              <w:ind w:left="34"/>
              <w:rPr>
                <w:bCs/>
                <w:iCs/>
                <w:lang w:eastAsia="ro-RO"/>
              </w:rPr>
            </w:pPr>
            <w:r w:rsidRPr="00BF425B">
              <w:rPr>
                <w:bCs/>
                <w:iCs/>
                <w:lang w:eastAsia="ro-RO"/>
              </w:rPr>
              <w:t>&gt;0,063 pana la 0.2</w:t>
            </w:r>
          </w:p>
        </w:tc>
      </w:tr>
    </w:tbl>
    <w:p w14:paraId="33FCA53F" w14:textId="74DA3E08" w:rsidR="00593D3D" w:rsidRPr="00BF425B" w:rsidRDefault="00593D3D" w:rsidP="008D11B1">
      <w:pPr>
        <w:tabs>
          <w:tab w:val="clear" w:pos="851"/>
          <w:tab w:val="clear" w:pos="1418"/>
        </w:tabs>
        <w:spacing w:after="120"/>
        <w:ind w:left="0"/>
        <w:rPr>
          <w:lang w:val="ro-RO"/>
        </w:rPr>
      </w:pPr>
      <w:r w:rsidRPr="00BF425B">
        <w:rPr>
          <w:lang w:val="ro-RO"/>
        </w:rPr>
        <w:t>Pentru indeplinirea conditiilor de calitate impuse mai sus si in scopul incadrarii pamanturilor ce se pot utiliza in categoria pamanturilor foarte bune sau bune, acestea trebuie sa indeplineasca conditiile din tabelul urmator:</w:t>
      </w:r>
    </w:p>
    <w:tbl>
      <w:tblPr>
        <w:tblW w:w="10491" w:type="dxa"/>
        <w:tblInd w:w="-318" w:type="dxa"/>
        <w:tblLayout w:type="fixed"/>
        <w:tblLook w:val="04A0" w:firstRow="1" w:lastRow="0" w:firstColumn="1" w:lastColumn="0" w:noHBand="0" w:noVBand="1"/>
      </w:tblPr>
      <w:tblGrid>
        <w:gridCol w:w="1419"/>
        <w:gridCol w:w="1559"/>
        <w:gridCol w:w="1134"/>
        <w:gridCol w:w="992"/>
        <w:gridCol w:w="851"/>
        <w:gridCol w:w="992"/>
        <w:gridCol w:w="1134"/>
        <w:gridCol w:w="1276"/>
        <w:gridCol w:w="1134"/>
      </w:tblGrid>
      <w:tr w:rsidR="00593D3D" w:rsidRPr="004B536B" w14:paraId="5DBB45B1" w14:textId="77777777" w:rsidTr="007B19FC">
        <w:trPr>
          <w:trHeight w:val="255"/>
          <w:tblHeader/>
        </w:trPr>
        <w:tc>
          <w:tcPr>
            <w:tcW w:w="2978" w:type="dxa"/>
            <w:gridSpan w:val="2"/>
            <w:vMerge w:val="restart"/>
            <w:tcBorders>
              <w:top w:val="double" w:sz="4" w:space="0" w:color="auto"/>
              <w:left w:val="double" w:sz="4" w:space="0" w:color="auto"/>
              <w:bottom w:val="single" w:sz="4" w:space="0" w:color="000000"/>
              <w:right w:val="single" w:sz="4" w:space="0" w:color="000000"/>
            </w:tcBorders>
            <w:shd w:val="clear" w:color="auto" w:fill="auto"/>
            <w:noWrap/>
            <w:vAlign w:val="center"/>
            <w:hideMark/>
          </w:tcPr>
          <w:p w14:paraId="7E5C3222" w14:textId="77777777" w:rsidR="00593D3D" w:rsidRPr="00BF425B" w:rsidRDefault="00593D3D" w:rsidP="007B19FC">
            <w:pPr>
              <w:tabs>
                <w:tab w:val="clear" w:pos="851"/>
                <w:tab w:val="clear" w:pos="1418"/>
              </w:tabs>
              <w:spacing w:before="0"/>
              <w:ind w:left="0"/>
              <w:jc w:val="center"/>
              <w:rPr>
                <w:lang w:val="ro-RO" w:eastAsia="ro-RO"/>
              </w:rPr>
            </w:pPr>
            <w:r w:rsidRPr="00BF425B">
              <w:rPr>
                <w:lang w:val="ro-RO" w:eastAsia="ro-RO"/>
              </w:rPr>
              <w:t>Denumirea si caracterizarea principalelor tipuri de pamanturi</w:t>
            </w:r>
          </w:p>
        </w:tc>
        <w:tc>
          <w:tcPr>
            <w:tcW w:w="1134" w:type="dxa"/>
            <w:vMerge w:val="restart"/>
            <w:tcBorders>
              <w:top w:val="double" w:sz="4" w:space="0" w:color="auto"/>
              <w:left w:val="nil"/>
              <w:right w:val="single" w:sz="4" w:space="0" w:color="auto"/>
            </w:tcBorders>
            <w:shd w:val="clear" w:color="auto" w:fill="auto"/>
            <w:noWrap/>
            <w:vAlign w:val="center"/>
            <w:hideMark/>
          </w:tcPr>
          <w:p w14:paraId="31FC30CC" w14:textId="77777777" w:rsidR="00593D3D" w:rsidRPr="00BF425B" w:rsidRDefault="00593D3D" w:rsidP="007B19FC">
            <w:pPr>
              <w:spacing w:before="0"/>
              <w:ind w:left="0"/>
              <w:jc w:val="center"/>
              <w:rPr>
                <w:lang w:val="ro-RO" w:eastAsia="ro-RO"/>
              </w:rPr>
            </w:pPr>
            <w:r w:rsidRPr="00BF425B">
              <w:rPr>
                <w:lang w:val="ro-RO" w:eastAsia="ro-RO"/>
              </w:rPr>
              <w:t>Denumire</w:t>
            </w:r>
          </w:p>
        </w:tc>
        <w:tc>
          <w:tcPr>
            <w:tcW w:w="2835" w:type="dxa"/>
            <w:gridSpan w:val="3"/>
            <w:tcBorders>
              <w:top w:val="double" w:sz="4" w:space="0" w:color="auto"/>
              <w:left w:val="nil"/>
              <w:bottom w:val="nil"/>
              <w:right w:val="single" w:sz="4" w:space="0" w:color="000000"/>
            </w:tcBorders>
            <w:shd w:val="clear" w:color="auto" w:fill="auto"/>
            <w:noWrap/>
            <w:vAlign w:val="bottom"/>
            <w:hideMark/>
          </w:tcPr>
          <w:p w14:paraId="32E8D20F" w14:textId="77777777" w:rsidR="00593D3D" w:rsidRPr="00BF425B" w:rsidRDefault="00593D3D" w:rsidP="007B19FC">
            <w:pPr>
              <w:spacing w:before="0"/>
              <w:ind w:left="0"/>
              <w:jc w:val="center"/>
              <w:rPr>
                <w:lang w:val="ro-RO" w:eastAsia="ro-RO"/>
              </w:rPr>
            </w:pPr>
            <w:r w:rsidRPr="00BF425B">
              <w:rPr>
                <w:lang w:val="ro-RO" w:eastAsia="ro-RO"/>
              </w:rPr>
              <w:t>Granulozitate</w:t>
            </w:r>
          </w:p>
        </w:tc>
        <w:tc>
          <w:tcPr>
            <w:tcW w:w="1134" w:type="dxa"/>
            <w:vMerge w:val="restart"/>
            <w:tcBorders>
              <w:top w:val="double" w:sz="4" w:space="0" w:color="auto"/>
              <w:left w:val="nil"/>
              <w:right w:val="single" w:sz="4" w:space="0" w:color="auto"/>
            </w:tcBorders>
            <w:shd w:val="clear" w:color="auto" w:fill="auto"/>
            <w:noWrap/>
            <w:vAlign w:val="center"/>
            <w:hideMark/>
          </w:tcPr>
          <w:p w14:paraId="28CF5C06" w14:textId="77777777" w:rsidR="00593D3D" w:rsidRPr="00BF425B" w:rsidRDefault="00593D3D" w:rsidP="007B19FC">
            <w:pPr>
              <w:spacing w:before="0"/>
              <w:ind w:left="0"/>
              <w:jc w:val="center"/>
              <w:rPr>
                <w:lang w:val="ro-RO" w:eastAsia="ro-RO"/>
              </w:rPr>
            </w:pPr>
            <w:r w:rsidRPr="00BF425B">
              <w:rPr>
                <w:lang w:val="ro-RO" w:eastAsia="ro-RO"/>
              </w:rPr>
              <w:t>Coeficient</w:t>
            </w:r>
          </w:p>
          <w:p w14:paraId="360A0C1A" w14:textId="77777777" w:rsidR="00593D3D" w:rsidRPr="00BF425B" w:rsidRDefault="00593D3D" w:rsidP="007B19FC">
            <w:pPr>
              <w:spacing w:before="0"/>
              <w:ind w:left="0"/>
              <w:jc w:val="center"/>
              <w:rPr>
                <w:lang w:val="ro-RO" w:eastAsia="ro-RO"/>
              </w:rPr>
            </w:pPr>
            <w:r w:rsidRPr="00BF425B">
              <w:rPr>
                <w:lang w:val="ro-RO" w:eastAsia="ro-RO"/>
              </w:rPr>
              <w:t>de uniformi-tate granulo-metrica</w:t>
            </w:r>
          </w:p>
          <w:p w14:paraId="3A7F0495" w14:textId="77777777" w:rsidR="00593D3D" w:rsidRPr="00BF425B" w:rsidRDefault="00593D3D" w:rsidP="007B19FC">
            <w:pPr>
              <w:spacing w:before="0"/>
              <w:ind w:left="0"/>
              <w:jc w:val="center"/>
              <w:rPr>
                <w:lang w:val="ro-RO" w:eastAsia="ro-RO"/>
              </w:rPr>
            </w:pPr>
            <w:r w:rsidRPr="00BF425B">
              <w:rPr>
                <w:lang w:val="ro-RO" w:eastAsia="ro-RO"/>
              </w:rPr>
              <w:t>C</w:t>
            </w:r>
            <w:r w:rsidRPr="00BF425B">
              <w:rPr>
                <w:vertAlign w:val="subscript"/>
                <w:lang w:val="ro-RO" w:eastAsia="ro-RO"/>
              </w:rPr>
              <w:t>U</w:t>
            </w:r>
          </w:p>
        </w:tc>
        <w:tc>
          <w:tcPr>
            <w:tcW w:w="1276" w:type="dxa"/>
            <w:tcBorders>
              <w:top w:val="double" w:sz="4" w:space="0" w:color="auto"/>
              <w:left w:val="nil"/>
              <w:bottom w:val="nil"/>
              <w:right w:val="single" w:sz="4" w:space="0" w:color="auto"/>
            </w:tcBorders>
            <w:shd w:val="clear" w:color="auto" w:fill="auto"/>
            <w:noWrap/>
            <w:vAlign w:val="bottom"/>
            <w:hideMark/>
          </w:tcPr>
          <w:p w14:paraId="35DF9861" w14:textId="77777777" w:rsidR="00593D3D" w:rsidRPr="00BF425B" w:rsidRDefault="00593D3D" w:rsidP="007B19FC">
            <w:pPr>
              <w:spacing w:before="0"/>
              <w:ind w:left="0"/>
              <w:jc w:val="center"/>
              <w:rPr>
                <w:lang w:val="ro-RO" w:eastAsia="ro-RO"/>
              </w:rPr>
            </w:pPr>
            <w:r w:rsidRPr="00BF425B">
              <w:rPr>
                <w:lang w:val="ro-RO" w:eastAsia="ro-RO"/>
              </w:rPr>
              <w:t>Indice de</w:t>
            </w:r>
          </w:p>
        </w:tc>
        <w:tc>
          <w:tcPr>
            <w:tcW w:w="1134" w:type="dxa"/>
            <w:vMerge w:val="restart"/>
            <w:tcBorders>
              <w:top w:val="double" w:sz="4" w:space="0" w:color="auto"/>
              <w:left w:val="nil"/>
              <w:right w:val="double" w:sz="4" w:space="0" w:color="auto"/>
            </w:tcBorders>
            <w:shd w:val="clear" w:color="auto" w:fill="auto"/>
            <w:noWrap/>
            <w:vAlign w:val="center"/>
            <w:hideMark/>
          </w:tcPr>
          <w:p w14:paraId="5DE58951" w14:textId="77777777" w:rsidR="00593D3D" w:rsidRPr="00BF425B" w:rsidRDefault="00593D3D" w:rsidP="007B19FC">
            <w:pPr>
              <w:spacing w:before="0"/>
              <w:ind w:left="0"/>
              <w:jc w:val="center"/>
              <w:rPr>
                <w:lang w:val="ro-RO" w:eastAsia="ro-RO"/>
              </w:rPr>
            </w:pPr>
            <w:r w:rsidRPr="00BF425B">
              <w:rPr>
                <w:lang w:val="ro-RO" w:eastAsia="ro-RO"/>
              </w:rPr>
              <w:t>Calitate</w:t>
            </w:r>
          </w:p>
          <w:p w14:paraId="49D1DE96" w14:textId="77777777" w:rsidR="00593D3D" w:rsidRPr="00BF425B" w:rsidRDefault="00593D3D" w:rsidP="007B19FC">
            <w:pPr>
              <w:spacing w:before="0"/>
              <w:ind w:left="0"/>
              <w:jc w:val="center"/>
              <w:rPr>
                <w:lang w:val="ro-RO" w:eastAsia="ro-RO"/>
              </w:rPr>
            </w:pPr>
            <w:r w:rsidRPr="00BF425B">
              <w:rPr>
                <w:lang w:val="ro-RO" w:eastAsia="ro-RO"/>
              </w:rPr>
              <w:t>material</w:t>
            </w:r>
          </w:p>
          <w:p w14:paraId="13550B7E" w14:textId="77777777" w:rsidR="00593D3D" w:rsidRPr="00BF425B" w:rsidRDefault="00593D3D" w:rsidP="007B19FC">
            <w:pPr>
              <w:spacing w:before="0"/>
              <w:ind w:left="0"/>
              <w:jc w:val="center"/>
              <w:rPr>
                <w:lang w:val="ro-RO" w:eastAsia="ro-RO"/>
              </w:rPr>
            </w:pPr>
            <w:r w:rsidRPr="00BF425B">
              <w:rPr>
                <w:lang w:val="ro-RO" w:eastAsia="ro-RO"/>
              </w:rPr>
              <w:t>pentru</w:t>
            </w:r>
          </w:p>
          <w:p w14:paraId="40A6A2EF" w14:textId="77777777" w:rsidR="00593D3D" w:rsidRPr="00BF425B" w:rsidRDefault="00593D3D" w:rsidP="007B19FC">
            <w:pPr>
              <w:spacing w:before="0"/>
              <w:ind w:left="0"/>
              <w:jc w:val="center"/>
              <w:rPr>
                <w:lang w:val="ro-RO" w:eastAsia="ro-RO"/>
              </w:rPr>
            </w:pPr>
            <w:r w:rsidRPr="00BF425B">
              <w:rPr>
                <w:lang w:val="ro-RO" w:eastAsia="ro-RO"/>
              </w:rPr>
              <w:t>terasa-</w:t>
            </w:r>
          </w:p>
          <w:p w14:paraId="53C59393" w14:textId="77777777" w:rsidR="00593D3D" w:rsidRPr="00BF425B" w:rsidRDefault="00593D3D" w:rsidP="007B19FC">
            <w:pPr>
              <w:spacing w:before="0"/>
              <w:ind w:left="0"/>
              <w:jc w:val="center"/>
              <w:rPr>
                <w:lang w:val="ro-RO" w:eastAsia="ro-RO"/>
              </w:rPr>
            </w:pPr>
            <w:r w:rsidRPr="00BF425B">
              <w:rPr>
                <w:lang w:val="ro-RO" w:eastAsia="ro-RO"/>
              </w:rPr>
              <w:t>mente</w:t>
            </w:r>
          </w:p>
        </w:tc>
      </w:tr>
      <w:tr w:rsidR="00593D3D" w:rsidRPr="00BF425B" w14:paraId="4DB0F042" w14:textId="77777777" w:rsidTr="007B19FC">
        <w:trPr>
          <w:trHeight w:val="255"/>
          <w:tblHeader/>
        </w:trPr>
        <w:tc>
          <w:tcPr>
            <w:tcW w:w="2978" w:type="dxa"/>
            <w:gridSpan w:val="2"/>
            <w:vMerge/>
            <w:tcBorders>
              <w:top w:val="single" w:sz="8" w:space="0" w:color="auto"/>
              <w:left w:val="double" w:sz="4" w:space="0" w:color="auto"/>
              <w:bottom w:val="single" w:sz="4" w:space="0" w:color="000000"/>
              <w:right w:val="single" w:sz="4" w:space="0" w:color="000000"/>
            </w:tcBorders>
            <w:vAlign w:val="center"/>
            <w:hideMark/>
          </w:tcPr>
          <w:p w14:paraId="746D8897" w14:textId="77777777" w:rsidR="00593D3D" w:rsidRPr="00BF425B" w:rsidRDefault="00593D3D" w:rsidP="007B19FC">
            <w:pPr>
              <w:tabs>
                <w:tab w:val="clear" w:pos="851"/>
                <w:tab w:val="clear" w:pos="1418"/>
              </w:tabs>
              <w:spacing w:before="0"/>
              <w:ind w:left="0"/>
              <w:rPr>
                <w:lang w:val="ro-RO" w:eastAsia="ro-RO"/>
              </w:rPr>
            </w:pPr>
          </w:p>
        </w:tc>
        <w:tc>
          <w:tcPr>
            <w:tcW w:w="1134" w:type="dxa"/>
            <w:vMerge/>
            <w:tcBorders>
              <w:left w:val="nil"/>
              <w:right w:val="single" w:sz="4" w:space="0" w:color="auto"/>
            </w:tcBorders>
            <w:shd w:val="clear" w:color="auto" w:fill="auto"/>
            <w:noWrap/>
            <w:vAlign w:val="bottom"/>
            <w:hideMark/>
          </w:tcPr>
          <w:p w14:paraId="291DFB46" w14:textId="77777777" w:rsidR="00593D3D" w:rsidRPr="00BF425B" w:rsidRDefault="00593D3D" w:rsidP="007B19FC">
            <w:pPr>
              <w:spacing w:before="0"/>
              <w:ind w:left="0"/>
              <w:rPr>
                <w:lang w:val="ro-RO" w:eastAsia="ro-RO"/>
              </w:rPr>
            </w:pPr>
          </w:p>
        </w:tc>
        <w:tc>
          <w:tcPr>
            <w:tcW w:w="2835" w:type="dxa"/>
            <w:gridSpan w:val="3"/>
            <w:tcBorders>
              <w:top w:val="single" w:sz="4" w:space="0" w:color="auto"/>
              <w:left w:val="nil"/>
              <w:bottom w:val="nil"/>
              <w:right w:val="single" w:sz="4" w:space="0" w:color="000000"/>
            </w:tcBorders>
            <w:shd w:val="clear" w:color="auto" w:fill="auto"/>
            <w:noWrap/>
            <w:vAlign w:val="bottom"/>
            <w:hideMark/>
          </w:tcPr>
          <w:p w14:paraId="7E3D6DFD" w14:textId="77777777" w:rsidR="00593D3D" w:rsidRPr="00BF425B" w:rsidRDefault="00593D3D" w:rsidP="007B19FC">
            <w:pPr>
              <w:spacing w:before="0"/>
              <w:ind w:left="0"/>
              <w:jc w:val="center"/>
              <w:rPr>
                <w:lang w:val="ro-RO" w:eastAsia="ro-RO"/>
              </w:rPr>
            </w:pPr>
            <w:r w:rsidRPr="00BF425B">
              <w:rPr>
                <w:lang w:val="ro-RO" w:eastAsia="ro-RO"/>
              </w:rPr>
              <w:t>Continut in parti fine</w:t>
            </w:r>
          </w:p>
        </w:tc>
        <w:tc>
          <w:tcPr>
            <w:tcW w:w="1134" w:type="dxa"/>
            <w:vMerge/>
            <w:tcBorders>
              <w:left w:val="nil"/>
              <w:right w:val="single" w:sz="4" w:space="0" w:color="auto"/>
            </w:tcBorders>
            <w:shd w:val="clear" w:color="auto" w:fill="auto"/>
            <w:noWrap/>
            <w:vAlign w:val="bottom"/>
            <w:hideMark/>
          </w:tcPr>
          <w:p w14:paraId="15B180A5" w14:textId="77777777" w:rsidR="00593D3D" w:rsidRPr="00BF425B" w:rsidRDefault="00593D3D" w:rsidP="007B19FC">
            <w:pPr>
              <w:spacing w:before="0"/>
              <w:ind w:left="0"/>
              <w:jc w:val="center"/>
              <w:rPr>
                <w:lang w:val="ro-RO" w:eastAsia="ro-RO"/>
              </w:rPr>
            </w:pPr>
          </w:p>
        </w:tc>
        <w:tc>
          <w:tcPr>
            <w:tcW w:w="1276" w:type="dxa"/>
            <w:tcBorders>
              <w:top w:val="nil"/>
              <w:left w:val="nil"/>
              <w:bottom w:val="nil"/>
              <w:right w:val="single" w:sz="4" w:space="0" w:color="auto"/>
            </w:tcBorders>
            <w:shd w:val="clear" w:color="auto" w:fill="auto"/>
            <w:noWrap/>
            <w:vAlign w:val="bottom"/>
            <w:hideMark/>
          </w:tcPr>
          <w:p w14:paraId="55A0E5A0" w14:textId="77777777" w:rsidR="00593D3D" w:rsidRPr="00BF425B" w:rsidRDefault="00593D3D" w:rsidP="007B19FC">
            <w:pPr>
              <w:spacing w:before="0"/>
              <w:ind w:left="0"/>
              <w:jc w:val="center"/>
              <w:rPr>
                <w:lang w:val="ro-RO" w:eastAsia="ro-RO"/>
              </w:rPr>
            </w:pPr>
            <w:r w:rsidRPr="00BF425B">
              <w:rPr>
                <w:lang w:val="ro-RO" w:eastAsia="ro-RO"/>
              </w:rPr>
              <w:t>plasticitate</w:t>
            </w:r>
          </w:p>
        </w:tc>
        <w:tc>
          <w:tcPr>
            <w:tcW w:w="1134" w:type="dxa"/>
            <w:vMerge/>
            <w:tcBorders>
              <w:left w:val="nil"/>
              <w:right w:val="double" w:sz="4" w:space="0" w:color="auto"/>
            </w:tcBorders>
            <w:shd w:val="clear" w:color="auto" w:fill="auto"/>
            <w:noWrap/>
            <w:vAlign w:val="bottom"/>
            <w:hideMark/>
          </w:tcPr>
          <w:p w14:paraId="189600FF" w14:textId="77777777" w:rsidR="00593D3D" w:rsidRPr="00BF425B" w:rsidRDefault="00593D3D" w:rsidP="007B19FC">
            <w:pPr>
              <w:spacing w:before="0"/>
              <w:ind w:left="0"/>
              <w:jc w:val="center"/>
              <w:rPr>
                <w:lang w:val="ro-RO" w:eastAsia="ro-RO"/>
              </w:rPr>
            </w:pPr>
          </w:p>
        </w:tc>
      </w:tr>
      <w:tr w:rsidR="00593D3D" w:rsidRPr="00BF425B" w14:paraId="4EA8B4EA" w14:textId="77777777" w:rsidTr="007B19FC">
        <w:trPr>
          <w:trHeight w:val="255"/>
          <w:tblHeader/>
        </w:trPr>
        <w:tc>
          <w:tcPr>
            <w:tcW w:w="2978" w:type="dxa"/>
            <w:gridSpan w:val="2"/>
            <w:vMerge/>
            <w:tcBorders>
              <w:top w:val="single" w:sz="8" w:space="0" w:color="auto"/>
              <w:left w:val="double" w:sz="4" w:space="0" w:color="auto"/>
              <w:bottom w:val="single" w:sz="4" w:space="0" w:color="000000"/>
              <w:right w:val="single" w:sz="4" w:space="0" w:color="000000"/>
            </w:tcBorders>
            <w:vAlign w:val="center"/>
            <w:hideMark/>
          </w:tcPr>
          <w:p w14:paraId="17FDE19B" w14:textId="77777777" w:rsidR="00593D3D" w:rsidRPr="00BF425B" w:rsidRDefault="00593D3D" w:rsidP="007B19FC">
            <w:pPr>
              <w:tabs>
                <w:tab w:val="clear" w:pos="851"/>
                <w:tab w:val="clear" w:pos="1418"/>
              </w:tabs>
              <w:spacing w:before="0"/>
              <w:ind w:left="0"/>
              <w:rPr>
                <w:lang w:val="ro-RO" w:eastAsia="ro-RO"/>
              </w:rPr>
            </w:pPr>
          </w:p>
        </w:tc>
        <w:tc>
          <w:tcPr>
            <w:tcW w:w="1134" w:type="dxa"/>
            <w:vMerge/>
            <w:tcBorders>
              <w:left w:val="nil"/>
              <w:right w:val="single" w:sz="4" w:space="0" w:color="auto"/>
            </w:tcBorders>
            <w:shd w:val="clear" w:color="auto" w:fill="auto"/>
            <w:noWrap/>
            <w:vAlign w:val="bottom"/>
            <w:hideMark/>
          </w:tcPr>
          <w:p w14:paraId="01C4B1AF" w14:textId="77777777" w:rsidR="00593D3D" w:rsidRPr="00BF425B" w:rsidRDefault="00593D3D" w:rsidP="007B19FC">
            <w:pPr>
              <w:spacing w:before="0"/>
              <w:ind w:left="0"/>
              <w:rPr>
                <w:lang w:val="ro-RO" w:eastAsia="ro-RO"/>
              </w:rPr>
            </w:pPr>
          </w:p>
        </w:tc>
        <w:tc>
          <w:tcPr>
            <w:tcW w:w="2835" w:type="dxa"/>
            <w:gridSpan w:val="3"/>
            <w:tcBorders>
              <w:top w:val="nil"/>
              <w:left w:val="nil"/>
              <w:bottom w:val="single" w:sz="4" w:space="0" w:color="auto"/>
              <w:right w:val="single" w:sz="4" w:space="0" w:color="000000"/>
            </w:tcBorders>
            <w:shd w:val="clear" w:color="auto" w:fill="auto"/>
            <w:noWrap/>
            <w:vAlign w:val="bottom"/>
            <w:hideMark/>
          </w:tcPr>
          <w:p w14:paraId="71E126CA" w14:textId="77777777" w:rsidR="00593D3D" w:rsidRPr="00BF425B" w:rsidRDefault="00593D3D" w:rsidP="007B19FC">
            <w:pPr>
              <w:spacing w:before="0"/>
              <w:ind w:left="0"/>
              <w:jc w:val="center"/>
              <w:rPr>
                <w:lang w:val="ro-RO" w:eastAsia="ro-RO"/>
              </w:rPr>
            </w:pPr>
            <w:r w:rsidRPr="00BF425B">
              <w:rPr>
                <w:lang w:val="ro-RO" w:eastAsia="ro-RO"/>
              </w:rPr>
              <w:t>in % din masa totala pt:</w:t>
            </w:r>
          </w:p>
        </w:tc>
        <w:tc>
          <w:tcPr>
            <w:tcW w:w="1134" w:type="dxa"/>
            <w:vMerge/>
            <w:tcBorders>
              <w:left w:val="nil"/>
              <w:right w:val="single" w:sz="4" w:space="0" w:color="auto"/>
            </w:tcBorders>
            <w:shd w:val="clear" w:color="auto" w:fill="auto"/>
            <w:noWrap/>
            <w:vAlign w:val="bottom"/>
            <w:hideMark/>
          </w:tcPr>
          <w:p w14:paraId="659A17A2" w14:textId="77777777" w:rsidR="00593D3D" w:rsidRPr="00BF425B" w:rsidRDefault="00593D3D" w:rsidP="007B19FC">
            <w:pPr>
              <w:spacing w:before="0"/>
              <w:ind w:left="0"/>
              <w:jc w:val="center"/>
              <w:rPr>
                <w:lang w:val="ro-RO" w:eastAsia="ro-RO"/>
              </w:rPr>
            </w:pPr>
          </w:p>
        </w:tc>
        <w:tc>
          <w:tcPr>
            <w:tcW w:w="1276" w:type="dxa"/>
            <w:tcBorders>
              <w:top w:val="nil"/>
              <w:left w:val="nil"/>
              <w:bottom w:val="nil"/>
              <w:right w:val="single" w:sz="4" w:space="0" w:color="auto"/>
            </w:tcBorders>
            <w:shd w:val="clear" w:color="auto" w:fill="auto"/>
            <w:noWrap/>
            <w:vAlign w:val="bottom"/>
            <w:hideMark/>
          </w:tcPr>
          <w:p w14:paraId="6389832E" w14:textId="77777777" w:rsidR="00593D3D" w:rsidRPr="00BF425B" w:rsidRDefault="00593D3D" w:rsidP="007B19FC">
            <w:pPr>
              <w:spacing w:before="0"/>
              <w:ind w:left="0"/>
              <w:jc w:val="center"/>
              <w:rPr>
                <w:lang w:val="ro-RO" w:eastAsia="ro-RO"/>
              </w:rPr>
            </w:pPr>
            <w:r w:rsidRPr="00BF425B">
              <w:rPr>
                <w:lang w:val="ro-RO" w:eastAsia="ro-RO"/>
              </w:rPr>
              <w:t>Ip pentru</w:t>
            </w:r>
          </w:p>
        </w:tc>
        <w:tc>
          <w:tcPr>
            <w:tcW w:w="1134" w:type="dxa"/>
            <w:vMerge/>
            <w:tcBorders>
              <w:left w:val="nil"/>
              <w:right w:val="double" w:sz="4" w:space="0" w:color="auto"/>
            </w:tcBorders>
            <w:shd w:val="clear" w:color="auto" w:fill="auto"/>
            <w:noWrap/>
            <w:vAlign w:val="bottom"/>
            <w:hideMark/>
          </w:tcPr>
          <w:p w14:paraId="2D7A7A0B" w14:textId="77777777" w:rsidR="00593D3D" w:rsidRPr="00BF425B" w:rsidRDefault="00593D3D" w:rsidP="007B19FC">
            <w:pPr>
              <w:spacing w:before="0"/>
              <w:ind w:left="0"/>
              <w:jc w:val="center"/>
              <w:rPr>
                <w:lang w:val="ro-RO" w:eastAsia="ro-RO"/>
              </w:rPr>
            </w:pPr>
          </w:p>
        </w:tc>
      </w:tr>
      <w:tr w:rsidR="00593D3D" w:rsidRPr="00BF425B" w14:paraId="3773E5CA" w14:textId="77777777" w:rsidTr="007B19FC">
        <w:trPr>
          <w:trHeight w:val="255"/>
          <w:tblHeader/>
        </w:trPr>
        <w:tc>
          <w:tcPr>
            <w:tcW w:w="2978" w:type="dxa"/>
            <w:gridSpan w:val="2"/>
            <w:vMerge/>
            <w:tcBorders>
              <w:top w:val="single" w:sz="8" w:space="0" w:color="auto"/>
              <w:left w:val="double" w:sz="4" w:space="0" w:color="auto"/>
              <w:bottom w:val="single" w:sz="4" w:space="0" w:color="000000"/>
              <w:right w:val="single" w:sz="4" w:space="0" w:color="000000"/>
            </w:tcBorders>
            <w:vAlign w:val="center"/>
            <w:hideMark/>
          </w:tcPr>
          <w:p w14:paraId="39314256" w14:textId="77777777" w:rsidR="00593D3D" w:rsidRPr="00BF425B" w:rsidRDefault="00593D3D" w:rsidP="007B19FC">
            <w:pPr>
              <w:tabs>
                <w:tab w:val="clear" w:pos="851"/>
                <w:tab w:val="clear" w:pos="1418"/>
              </w:tabs>
              <w:spacing w:before="0"/>
              <w:ind w:left="0"/>
              <w:rPr>
                <w:lang w:val="ro-RO" w:eastAsia="ro-RO"/>
              </w:rPr>
            </w:pPr>
          </w:p>
        </w:tc>
        <w:tc>
          <w:tcPr>
            <w:tcW w:w="1134" w:type="dxa"/>
            <w:vMerge/>
            <w:tcBorders>
              <w:left w:val="nil"/>
              <w:right w:val="single" w:sz="4" w:space="0" w:color="auto"/>
            </w:tcBorders>
            <w:shd w:val="clear" w:color="auto" w:fill="auto"/>
            <w:noWrap/>
            <w:vAlign w:val="bottom"/>
            <w:hideMark/>
          </w:tcPr>
          <w:p w14:paraId="31CAA21A" w14:textId="77777777" w:rsidR="00593D3D" w:rsidRPr="00BF425B" w:rsidRDefault="00593D3D" w:rsidP="007B19FC">
            <w:pPr>
              <w:spacing w:before="0"/>
              <w:ind w:left="0"/>
              <w:rPr>
                <w:lang w:val="ro-RO" w:eastAsia="ro-RO"/>
              </w:rPr>
            </w:pPr>
          </w:p>
        </w:tc>
        <w:tc>
          <w:tcPr>
            <w:tcW w:w="992" w:type="dxa"/>
            <w:vMerge w:val="restart"/>
            <w:tcBorders>
              <w:top w:val="nil"/>
              <w:left w:val="nil"/>
              <w:right w:val="single" w:sz="4" w:space="0" w:color="auto"/>
            </w:tcBorders>
            <w:shd w:val="clear" w:color="auto" w:fill="auto"/>
            <w:noWrap/>
            <w:vAlign w:val="center"/>
            <w:hideMark/>
          </w:tcPr>
          <w:p w14:paraId="45B99683" w14:textId="77777777" w:rsidR="00593D3D" w:rsidRPr="00BF425B" w:rsidRDefault="00593D3D" w:rsidP="007B19FC">
            <w:pPr>
              <w:spacing w:before="0"/>
              <w:ind w:left="0"/>
              <w:jc w:val="center"/>
              <w:rPr>
                <w:sz w:val="18"/>
                <w:szCs w:val="18"/>
                <w:lang w:val="ro-RO" w:eastAsia="ro-RO"/>
              </w:rPr>
            </w:pPr>
          </w:p>
          <w:p w14:paraId="7BCFFBF9" w14:textId="77777777" w:rsidR="00593D3D" w:rsidRPr="00BF425B" w:rsidRDefault="00593D3D" w:rsidP="007B19FC">
            <w:pPr>
              <w:spacing w:before="0"/>
              <w:ind w:left="0"/>
              <w:jc w:val="center"/>
              <w:rPr>
                <w:sz w:val="18"/>
                <w:szCs w:val="18"/>
                <w:lang w:val="ro-RO" w:eastAsia="ro-RO"/>
              </w:rPr>
            </w:pPr>
            <w:r w:rsidRPr="00BF425B">
              <w:rPr>
                <w:sz w:val="18"/>
                <w:szCs w:val="18"/>
                <w:lang w:val="ro-RO" w:eastAsia="ro-RO"/>
              </w:rPr>
              <w:t>d&lt;0,005 mm</w:t>
            </w:r>
          </w:p>
        </w:tc>
        <w:tc>
          <w:tcPr>
            <w:tcW w:w="851" w:type="dxa"/>
            <w:vMerge w:val="restart"/>
            <w:tcBorders>
              <w:top w:val="nil"/>
              <w:left w:val="nil"/>
              <w:right w:val="single" w:sz="4" w:space="0" w:color="auto"/>
            </w:tcBorders>
            <w:shd w:val="clear" w:color="auto" w:fill="auto"/>
            <w:noWrap/>
            <w:vAlign w:val="center"/>
            <w:hideMark/>
          </w:tcPr>
          <w:p w14:paraId="75027E3C" w14:textId="77777777" w:rsidR="00593D3D" w:rsidRPr="00BF425B" w:rsidRDefault="00593D3D" w:rsidP="007B19FC">
            <w:pPr>
              <w:spacing w:before="0"/>
              <w:ind w:left="0"/>
              <w:jc w:val="center"/>
              <w:rPr>
                <w:sz w:val="18"/>
                <w:szCs w:val="18"/>
                <w:lang w:val="ro-RO" w:eastAsia="ro-RO"/>
              </w:rPr>
            </w:pPr>
          </w:p>
          <w:p w14:paraId="7BB1AA85" w14:textId="77777777" w:rsidR="00593D3D" w:rsidRPr="00BF425B" w:rsidRDefault="00593D3D" w:rsidP="007B19FC">
            <w:pPr>
              <w:spacing w:before="0"/>
              <w:ind w:left="0"/>
              <w:jc w:val="center"/>
              <w:rPr>
                <w:sz w:val="18"/>
                <w:szCs w:val="18"/>
                <w:lang w:val="ro-RO" w:eastAsia="ro-RO"/>
              </w:rPr>
            </w:pPr>
            <w:r w:rsidRPr="00BF425B">
              <w:rPr>
                <w:sz w:val="18"/>
                <w:szCs w:val="18"/>
                <w:lang w:val="ro-RO" w:eastAsia="ro-RO"/>
              </w:rPr>
              <w:t>d&lt;0,05 mm</w:t>
            </w:r>
          </w:p>
        </w:tc>
        <w:tc>
          <w:tcPr>
            <w:tcW w:w="992" w:type="dxa"/>
            <w:vMerge w:val="restart"/>
            <w:tcBorders>
              <w:top w:val="nil"/>
              <w:left w:val="nil"/>
              <w:right w:val="single" w:sz="4" w:space="0" w:color="auto"/>
            </w:tcBorders>
            <w:shd w:val="clear" w:color="auto" w:fill="auto"/>
            <w:noWrap/>
            <w:vAlign w:val="center"/>
            <w:hideMark/>
          </w:tcPr>
          <w:p w14:paraId="69E7B1B7" w14:textId="77777777" w:rsidR="00593D3D" w:rsidRPr="00BF425B" w:rsidRDefault="00593D3D" w:rsidP="007B19FC">
            <w:pPr>
              <w:spacing w:before="0"/>
              <w:ind w:left="0"/>
              <w:jc w:val="center"/>
              <w:rPr>
                <w:sz w:val="18"/>
                <w:szCs w:val="18"/>
                <w:lang w:val="ro-RO" w:eastAsia="ro-RO"/>
              </w:rPr>
            </w:pPr>
          </w:p>
          <w:p w14:paraId="7899ADFE" w14:textId="77777777" w:rsidR="00593D3D" w:rsidRPr="00BF425B" w:rsidRDefault="00593D3D" w:rsidP="007B19FC">
            <w:pPr>
              <w:spacing w:before="0"/>
              <w:ind w:left="0"/>
              <w:jc w:val="center"/>
              <w:rPr>
                <w:sz w:val="18"/>
                <w:szCs w:val="18"/>
                <w:lang w:val="ro-RO" w:eastAsia="ro-RO"/>
              </w:rPr>
            </w:pPr>
            <w:r w:rsidRPr="00BF425B">
              <w:rPr>
                <w:sz w:val="18"/>
                <w:szCs w:val="18"/>
                <w:lang w:val="ro-RO" w:eastAsia="ro-RO"/>
              </w:rPr>
              <w:t>d&lt;0,25 mm</w:t>
            </w:r>
          </w:p>
        </w:tc>
        <w:tc>
          <w:tcPr>
            <w:tcW w:w="1134" w:type="dxa"/>
            <w:vMerge/>
            <w:tcBorders>
              <w:left w:val="nil"/>
              <w:right w:val="single" w:sz="4" w:space="0" w:color="auto"/>
            </w:tcBorders>
            <w:shd w:val="clear" w:color="auto" w:fill="auto"/>
            <w:noWrap/>
            <w:vAlign w:val="bottom"/>
            <w:hideMark/>
          </w:tcPr>
          <w:p w14:paraId="3AB4D46C" w14:textId="77777777" w:rsidR="00593D3D" w:rsidRPr="00BF425B" w:rsidRDefault="00593D3D" w:rsidP="007B19FC">
            <w:pPr>
              <w:spacing w:before="0"/>
              <w:ind w:left="0"/>
              <w:jc w:val="center"/>
              <w:rPr>
                <w:lang w:val="ro-RO" w:eastAsia="ro-RO"/>
              </w:rPr>
            </w:pPr>
          </w:p>
        </w:tc>
        <w:tc>
          <w:tcPr>
            <w:tcW w:w="1276" w:type="dxa"/>
            <w:tcBorders>
              <w:top w:val="nil"/>
              <w:left w:val="nil"/>
              <w:bottom w:val="nil"/>
              <w:right w:val="single" w:sz="4" w:space="0" w:color="auto"/>
            </w:tcBorders>
            <w:shd w:val="clear" w:color="auto" w:fill="auto"/>
            <w:noWrap/>
            <w:vAlign w:val="bottom"/>
            <w:hideMark/>
          </w:tcPr>
          <w:p w14:paraId="4646037C" w14:textId="77777777" w:rsidR="00593D3D" w:rsidRPr="00BF425B" w:rsidRDefault="00593D3D" w:rsidP="007B19FC">
            <w:pPr>
              <w:spacing w:before="0"/>
              <w:ind w:left="0"/>
              <w:jc w:val="center"/>
              <w:rPr>
                <w:lang w:val="ro-RO" w:eastAsia="ro-RO"/>
              </w:rPr>
            </w:pPr>
            <w:r w:rsidRPr="00BF425B">
              <w:rPr>
                <w:lang w:val="ro-RO" w:eastAsia="ro-RO"/>
              </w:rPr>
              <w:t>fractiunea</w:t>
            </w:r>
          </w:p>
        </w:tc>
        <w:tc>
          <w:tcPr>
            <w:tcW w:w="1134" w:type="dxa"/>
            <w:vMerge/>
            <w:tcBorders>
              <w:left w:val="nil"/>
              <w:right w:val="double" w:sz="4" w:space="0" w:color="auto"/>
            </w:tcBorders>
            <w:shd w:val="clear" w:color="auto" w:fill="auto"/>
            <w:noWrap/>
            <w:vAlign w:val="bottom"/>
            <w:hideMark/>
          </w:tcPr>
          <w:p w14:paraId="07007422" w14:textId="77777777" w:rsidR="00593D3D" w:rsidRPr="00BF425B" w:rsidRDefault="00593D3D" w:rsidP="007B19FC">
            <w:pPr>
              <w:spacing w:before="0"/>
              <w:ind w:left="0"/>
              <w:jc w:val="center"/>
              <w:rPr>
                <w:lang w:val="ro-RO" w:eastAsia="ro-RO"/>
              </w:rPr>
            </w:pPr>
          </w:p>
        </w:tc>
      </w:tr>
      <w:tr w:rsidR="00593D3D" w:rsidRPr="00BF425B" w14:paraId="2F4407A4" w14:textId="77777777" w:rsidTr="007B19FC">
        <w:trPr>
          <w:trHeight w:val="453"/>
          <w:tblHeader/>
        </w:trPr>
        <w:tc>
          <w:tcPr>
            <w:tcW w:w="2978" w:type="dxa"/>
            <w:gridSpan w:val="2"/>
            <w:vMerge/>
            <w:tcBorders>
              <w:top w:val="single" w:sz="8" w:space="0" w:color="auto"/>
              <w:left w:val="double" w:sz="4" w:space="0" w:color="auto"/>
              <w:bottom w:val="double" w:sz="4" w:space="0" w:color="auto"/>
              <w:right w:val="single" w:sz="4" w:space="0" w:color="000000"/>
            </w:tcBorders>
            <w:vAlign w:val="center"/>
            <w:hideMark/>
          </w:tcPr>
          <w:p w14:paraId="74433B04" w14:textId="77777777" w:rsidR="00593D3D" w:rsidRPr="00BF425B" w:rsidRDefault="00593D3D" w:rsidP="007B19FC">
            <w:pPr>
              <w:tabs>
                <w:tab w:val="clear" w:pos="851"/>
                <w:tab w:val="clear" w:pos="1418"/>
              </w:tabs>
              <w:spacing w:before="0"/>
              <w:ind w:left="0"/>
              <w:rPr>
                <w:lang w:val="ro-RO" w:eastAsia="ro-RO"/>
              </w:rPr>
            </w:pPr>
          </w:p>
        </w:tc>
        <w:tc>
          <w:tcPr>
            <w:tcW w:w="1134" w:type="dxa"/>
            <w:vMerge/>
            <w:tcBorders>
              <w:left w:val="nil"/>
              <w:bottom w:val="double" w:sz="4" w:space="0" w:color="auto"/>
              <w:right w:val="single" w:sz="4" w:space="0" w:color="auto"/>
            </w:tcBorders>
            <w:shd w:val="clear" w:color="auto" w:fill="auto"/>
            <w:noWrap/>
            <w:vAlign w:val="bottom"/>
            <w:hideMark/>
          </w:tcPr>
          <w:p w14:paraId="523BF0FA" w14:textId="77777777" w:rsidR="00593D3D" w:rsidRPr="00BF425B" w:rsidRDefault="00593D3D" w:rsidP="007B19FC">
            <w:pPr>
              <w:spacing w:before="0"/>
              <w:ind w:left="0"/>
              <w:rPr>
                <w:lang w:val="ro-RO" w:eastAsia="ro-RO"/>
              </w:rPr>
            </w:pPr>
          </w:p>
        </w:tc>
        <w:tc>
          <w:tcPr>
            <w:tcW w:w="992" w:type="dxa"/>
            <w:vMerge/>
            <w:tcBorders>
              <w:left w:val="nil"/>
              <w:bottom w:val="double" w:sz="4" w:space="0" w:color="auto"/>
              <w:right w:val="single" w:sz="4" w:space="0" w:color="auto"/>
            </w:tcBorders>
            <w:shd w:val="clear" w:color="auto" w:fill="auto"/>
            <w:noWrap/>
            <w:vAlign w:val="bottom"/>
            <w:hideMark/>
          </w:tcPr>
          <w:p w14:paraId="60988FA5" w14:textId="77777777" w:rsidR="00593D3D" w:rsidRPr="00BF425B" w:rsidRDefault="00593D3D" w:rsidP="007B19FC">
            <w:pPr>
              <w:spacing w:before="0"/>
              <w:ind w:left="0"/>
              <w:jc w:val="center"/>
              <w:rPr>
                <w:lang w:val="ro-RO" w:eastAsia="ro-RO"/>
              </w:rPr>
            </w:pPr>
          </w:p>
        </w:tc>
        <w:tc>
          <w:tcPr>
            <w:tcW w:w="851" w:type="dxa"/>
            <w:vMerge/>
            <w:tcBorders>
              <w:left w:val="nil"/>
              <w:bottom w:val="double" w:sz="4" w:space="0" w:color="auto"/>
              <w:right w:val="single" w:sz="4" w:space="0" w:color="auto"/>
            </w:tcBorders>
            <w:shd w:val="clear" w:color="auto" w:fill="auto"/>
            <w:noWrap/>
            <w:vAlign w:val="bottom"/>
            <w:hideMark/>
          </w:tcPr>
          <w:p w14:paraId="57CB8B33" w14:textId="77777777" w:rsidR="00593D3D" w:rsidRPr="00BF425B" w:rsidRDefault="00593D3D" w:rsidP="007B19FC">
            <w:pPr>
              <w:spacing w:before="0"/>
              <w:ind w:left="0"/>
              <w:jc w:val="center"/>
              <w:rPr>
                <w:lang w:val="ro-RO" w:eastAsia="ro-RO"/>
              </w:rPr>
            </w:pPr>
          </w:p>
        </w:tc>
        <w:tc>
          <w:tcPr>
            <w:tcW w:w="992" w:type="dxa"/>
            <w:vMerge/>
            <w:tcBorders>
              <w:left w:val="nil"/>
              <w:bottom w:val="double" w:sz="4" w:space="0" w:color="auto"/>
              <w:right w:val="single" w:sz="4" w:space="0" w:color="auto"/>
            </w:tcBorders>
            <w:shd w:val="clear" w:color="auto" w:fill="auto"/>
            <w:noWrap/>
            <w:vAlign w:val="bottom"/>
            <w:hideMark/>
          </w:tcPr>
          <w:p w14:paraId="36A810B3" w14:textId="77777777" w:rsidR="00593D3D" w:rsidRPr="00BF425B" w:rsidRDefault="00593D3D" w:rsidP="007B19FC">
            <w:pPr>
              <w:spacing w:before="0"/>
              <w:ind w:left="0"/>
              <w:jc w:val="center"/>
              <w:rPr>
                <w:lang w:val="ro-RO" w:eastAsia="ro-RO"/>
              </w:rPr>
            </w:pPr>
          </w:p>
        </w:tc>
        <w:tc>
          <w:tcPr>
            <w:tcW w:w="1134" w:type="dxa"/>
            <w:vMerge/>
            <w:tcBorders>
              <w:left w:val="nil"/>
              <w:bottom w:val="double" w:sz="4" w:space="0" w:color="auto"/>
              <w:right w:val="single" w:sz="4" w:space="0" w:color="auto"/>
            </w:tcBorders>
            <w:shd w:val="clear" w:color="auto" w:fill="auto"/>
            <w:noWrap/>
            <w:vAlign w:val="bottom"/>
            <w:hideMark/>
          </w:tcPr>
          <w:p w14:paraId="68956F74" w14:textId="77777777" w:rsidR="00593D3D" w:rsidRPr="00BF425B" w:rsidRDefault="00593D3D" w:rsidP="007B19FC">
            <w:pPr>
              <w:spacing w:before="0"/>
              <w:ind w:left="0"/>
              <w:jc w:val="center"/>
              <w:rPr>
                <w:lang w:val="ro-RO" w:eastAsia="ro-RO"/>
              </w:rPr>
            </w:pPr>
          </w:p>
        </w:tc>
        <w:tc>
          <w:tcPr>
            <w:tcW w:w="1276" w:type="dxa"/>
            <w:tcBorders>
              <w:top w:val="nil"/>
              <w:left w:val="nil"/>
              <w:bottom w:val="double" w:sz="4" w:space="0" w:color="auto"/>
              <w:right w:val="single" w:sz="4" w:space="0" w:color="auto"/>
            </w:tcBorders>
            <w:shd w:val="clear" w:color="auto" w:fill="auto"/>
            <w:noWrap/>
            <w:vAlign w:val="bottom"/>
            <w:hideMark/>
          </w:tcPr>
          <w:p w14:paraId="47E19978" w14:textId="77777777" w:rsidR="00593D3D" w:rsidRPr="00BF425B" w:rsidRDefault="00593D3D" w:rsidP="007B19FC">
            <w:pPr>
              <w:spacing w:before="0"/>
              <w:ind w:left="0"/>
              <w:jc w:val="center"/>
              <w:rPr>
                <w:lang w:val="ro-RO" w:eastAsia="ro-RO"/>
              </w:rPr>
            </w:pPr>
            <w:r w:rsidRPr="00BF425B">
              <w:rPr>
                <w:lang w:val="ro-RO" w:eastAsia="ro-RO"/>
              </w:rPr>
              <w:t>sub 0,5 mm</w:t>
            </w:r>
          </w:p>
        </w:tc>
        <w:tc>
          <w:tcPr>
            <w:tcW w:w="1134" w:type="dxa"/>
            <w:vMerge/>
            <w:tcBorders>
              <w:left w:val="nil"/>
              <w:bottom w:val="double" w:sz="4" w:space="0" w:color="auto"/>
              <w:right w:val="double" w:sz="4" w:space="0" w:color="auto"/>
            </w:tcBorders>
            <w:shd w:val="clear" w:color="auto" w:fill="auto"/>
            <w:noWrap/>
            <w:vAlign w:val="bottom"/>
            <w:hideMark/>
          </w:tcPr>
          <w:p w14:paraId="34C972C0" w14:textId="77777777" w:rsidR="00593D3D" w:rsidRPr="00BF425B" w:rsidRDefault="00593D3D" w:rsidP="007B19FC">
            <w:pPr>
              <w:spacing w:before="0"/>
              <w:ind w:left="0"/>
              <w:jc w:val="center"/>
              <w:rPr>
                <w:lang w:val="ro-RO" w:eastAsia="ro-RO"/>
              </w:rPr>
            </w:pPr>
          </w:p>
        </w:tc>
      </w:tr>
      <w:tr w:rsidR="00593D3D" w:rsidRPr="00BF425B" w14:paraId="345604C1" w14:textId="77777777" w:rsidTr="007B19FC">
        <w:trPr>
          <w:trHeight w:val="1840"/>
        </w:trPr>
        <w:tc>
          <w:tcPr>
            <w:tcW w:w="1419" w:type="dxa"/>
            <w:tcBorders>
              <w:top w:val="double" w:sz="4" w:space="0" w:color="auto"/>
              <w:left w:val="double" w:sz="4" w:space="0" w:color="auto"/>
              <w:bottom w:val="nil"/>
              <w:right w:val="single" w:sz="4" w:space="0" w:color="auto"/>
            </w:tcBorders>
            <w:shd w:val="clear" w:color="auto" w:fill="auto"/>
            <w:vAlign w:val="center"/>
            <w:hideMark/>
          </w:tcPr>
          <w:p w14:paraId="5FE5FAE3" w14:textId="77777777" w:rsidR="00593D3D" w:rsidRPr="00BF425B" w:rsidRDefault="00593D3D" w:rsidP="007B19FC">
            <w:pPr>
              <w:tabs>
                <w:tab w:val="clear" w:pos="851"/>
                <w:tab w:val="clear" w:pos="1418"/>
              </w:tabs>
              <w:spacing w:before="0"/>
              <w:ind w:left="0"/>
              <w:jc w:val="center"/>
              <w:rPr>
                <w:lang w:val="ro-RO" w:eastAsia="ro-RO"/>
              </w:rPr>
            </w:pPr>
            <w:r w:rsidRPr="00BF425B">
              <w:rPr>
                <w:lang w:val="ro-RO" w:eastAsia="ro-RO"/>
              </w:rPr>
              <w:t>1.Pamanturi necoezive grosiere (fractiunea mai mare de 2 mm</w:t>
            </w:r>
          </w:p>
          <w:p w14:paraId="14D6CE47" w14:textId="77777777" w:rsidR="00593D3D" w:rsidRPr="00BF425B" w:rsidRDefault="00593D3D" w:rsidP="007B19FC">
            <w:pPr>
              <w:tabs>
                <w:tab w:val="clear" w:pos="851"/>
                <w:tab w:val="clear" w:pos="1418"/>
              </w:tabs>
              <w:spacing w:before="0"/>
              <w:ind w:left="0"/>
              <w:jc w:val="center"/>
              <w:rPr>
                <w:lang w:val="ro-RO" w:eastAsia="ro-RO"/>
              </w:rPr>
            </w:pPr>
            <w:r w:rsidRPr="00BF425B">
              <w:rPr>
                <w:lang w:val="ro-RO" w:eastAsia="ro-RO"/>
              </w:rPr>
              <w:t>reprezinta mai mult de 50%)</w:t>
            </w:r>
          </w:p>
          <w:p w14:paraId="0FB43E48" w14:textId="77777777" w:rsidR="00593D3D" w:rsidRPr="00BF425B" w:rsidRDefault="00593D3D" w:rsidP="007B19FC">
            <w:pPr>
              <w:tabs>
                <w:tab w:val="clear" w:pos="851"/>
                <w:tab w:val="clear" w:pos="1418"/>
              </w:tabs>
              <w:spacing w:before="0"/>
              <w:ind w:left="0"/>
              <w:jc w:val="center"/>
              <w:rPr>
                <w:lang w:val="ro-RO" w:eastAsia="ro-RO"/>
              </w:rPr>
            </w:pPr>
          </w:p>
        </w:tc>
        <w:tc>
          <w:tcPr>
            <w:tcW w:w="1559" w:type="dxa"/>
            <w:vMerge w:val="restart"/>
            <w:tcBorders>
              <w:top w:val="double" w:sz="4" w:space="0" w:color="auto"/>
              <w:left w:val="nil"/>
              <w:bottom w:val="nil"/>
              <w:right w:val="single" w:sz="4" w:space="0" w:color="auto"/>
            </w:tcBorders>
            <w:shd w:val="clear" w:color="auto" w:fill="auto"/>
            <w:hideMark/>
          </w:tcPr>
          <w:p w14:paraId="10C60462" w14:textId="77777777" w:rsidR="00593D3D" w:rsidRPr="00BF425B" w:rsidRDefault="00593D3D" w:rsidP="007B19FC">
            <w:pPr>
              <w:tabs>
                <w:tab w:val="clear" w:pos="851"/>
                <w:tab w:val="clear" w:pos="1418"/>
              </w:tabs>
              <w:spacing w:before="0"/>
              <w:ind w:left="0"/>
              <w:rPr>
                <w:lang w:val="ro-RO" w:eastAsia="ro-RO"/>
              </w:rPr>
            </w:pPr>
            <w:r w:rsidRPr="00BF425B">
              <w:rPr>
                <w:lang w:val="ro-RO" w:eastAsia="ro-RO"/>
              </w:rPr>
              <w:t>cu foarte putine parti fine, neuniforme (granulozitate continua)</w:t>
            </w:r>
          </w:p>
          <w:p w14:paraId="17A2EE3C" w14:textId="77777777" w:rsidR="00593D3D" w:rsidRPr="00BF425B" w:rsidRDefault="00593D3D" w:rsidP="007B19FC">
            <w:pPr>
              <w:tabs>
                <w:tab w:val="clear" w:pos="851"/>
                <w:tab w:val="clear" w:pos="1418"/>
              </w:tabs>
              <w:spacing w:before="0"/>
              <w:ind w:left="0"/>
              <w:rPr>
                <w:lang w:val="ro-RO" w:eastAsia="ro-RO"/>
              </w:rPr>
            </w:pPr>
            <w:r w:rsidRPr="00BF425B">
              <w:rPr>
                <w:lang w:val="ro-RO" w:eastAsia="ro-RO"/>
              </w:rPr>
              <w:t>insensibilitate la inghet-dezghet si la variatiile de umiditate</w:t>
            </w:r>
          </w:p>
          <w:p w14:paraId="609A23F9" w14:textId="77777777" w:rsidR="00593D3D" w:rsidRPr="00BF425B" w:rsidRDefault="00593D3D" w:rsidP="007B19FC">
            <w:pPr>
              <w:tabs>
                <w:tab w:val="clear" w:pos="851"/>
                <w:tab w:val="clear" w:pos="1418"/>
              </w:tabs>
              <w:spacing w:before="0"/>
              <w:ind w:left="0"/>
              <w:rPr>
                <w:lang w:val="ro-RO" w:eastAsia="ro-RO"/>
              </w:rPr>
            </w:pPr>
            <w:r w:rsidRPr="00BF425B">
              <w:rPr>
                <w:lang w:val="ro-RO" w:eastAsia="ro-RO"/>
              </w:rPr>
              <w:t> </w:t>
            </w:r>
          </w:p>
        </w:tc>
        <w:tc>
          <w:tcPr>
            <w:tcW w:w="1134" w:type="dxa"/>
            <w:vMerge w:val="restart"/>
            <w:tcBorders>
              <w:top w:val="double" w:sz="4" w:space="0" w:color="auto"/>
              <w:left w:val="nil"/>
              <w:right w:val="single" w:sz="4" w:space="0" w:color="auto"/>
            </w:tcBorders>
            <w:shd w:val="clear" w:color="auto" w:fill="auto"/>
            <w:noWrap/>
            <w:vAlign w:val="center"/>
            <w:hideMark/>
          </w:tcPr>
          <w:p w14:paraId="1462FFCB" w14:textId="77777777" w:rsidR="00593D3D" w:rsidRPr="00BF425B" w:rsidRDefault="00593D3D" w:rsidP="007B19FC">
            <w:pPr>
              <w:spacing w:before="0"/>
              <w:ind w:left="0"/>
              <w:rPr>
                <w:lang w:val="ro-RO" w:eastAsia="ro-RO"/>
              </w:rPr>
            </w:pPr>
            <w:r w:rsidRPr="00BF425B">
              <w:rPr>
                <w:lang w:val="ro-RO" w:eastAsia="ro-RO"/>
              </w:rPr>
              <w:t>xBo,</w:t>
            </w:r>
          </w:p>
          <w:p w14:paraId="34FBDDA6" w14:textId="77777777" w:rsidR="00593D3D" w:rsidRPr="00BF425B" w:rsidRDefault="00593D3D" w:rsidP="007B19FC">
            <w:pPr>
              <w:spacing w:before="0"/>
              <w:ind w:left="0"/>
              <w:rPr>
                <w:lang w:val="ro-RO" w:eastAsia="ro-RO"/>
              </w:rPr>
            </w:pPr>
            <w:r w:rsidRPr="00BF425B">
              <w:rPr>
                <w:lang w:val="ro-RO" w:eastAsia="ro-RO"/>
              </w:rPr>
              <w:t>boCo,</w:t>
            </w:r>
          </w:p>
          <w:p w14:paraId="3D72E70C" w14:textId="77777777" w:rsidR="00593D3D" w:rsidRPr="00BF425B" w:rsidRDefault="00593D3D" w:rsidP="007B19FC">
            <w:pPr>
              <w:spacing w:before="0"/>
              <w:ind w:left="0"/>
              <w:rPr>
                <w:lang w:val="ro-RO" w:eastAsia="ro-RO"/>
              </w:rPr>
            </w:pPr>
            <w:r w:rsidRPr="00BF425B">
              <w:rPr>
                <w:lang w:val="ro-RO" w:eastAsia="ro-RO"/>
              </w:rPr>
              <w:t>coBo,</w:t>
            </w:r>
          </w:p>
          <w:p w14:paraId="7C16849B" w14:textId="77777777" w:rsidR="00593D3D" w:rsidRPr="00BF425B" w:rsidRDefault="00593D3D" w:rsidP="007B19FC">
            <w:pPr>
              <w:spacing w:before="0"/>
              <w:ind w:left="0"/>
              <w:rPr>
                <w:lang w:val="ro-RO" w:eastAsia="ro-RO"/>
              </w:rPr>
            </w:pPr>
            <w:r w:rsidRPr="00BF425B">
              <w:rPr>
                <w:lang w:val="ro-RO" w:eastAsia="ro-RO"/>
              </w:rPr>
              <w:t>saCo,</w:t>
            </w:r>
          </w:p>
          <w:p w14:paraId="06EA38EE" w14:textId="77777777" w:rsidR="00593D3D" w:rsidRPr="00BF425B" w:rsidRDefault="00593D3D" w:rsidP="007B19FC">
            <w:pPr>
              <w:spacing w:before="0"/>
              <w:ind w:left="0"/>
              <w:rPr>
                <w:lang w:val="ro-RO" w:eastAsia="ro-RO"/>
              </w:rPr>
            </w:pPr>
            <w:r w:rsidRPr="00BF425B">
              <w:rPr>
                <w:lang w:val="ro-RO" w:eastAsia="ro-RO"/>
              </w:rPr>
              <w:t>sagrCo, grCo,</w:t>
            </w:r>
          </w:p>
          <w:p w14:paraId="6296B76F" w14:textId="77777777" w:rsidR="00593D3D" w:rsidRPr="00BF425B" w:rsidRDefault="00593D3D" w:rsidP="007B19FC">
            <w:pPr>
              <w:spacing w:before="0"/>
              <w:ind w:left="0"/>
              <w:rPr>
                <w:lang w:val="ro-RO" w:eastAsia="ro-RO"/>
              </w:rPr>
            </w:pPr>
            <w:r w:rsidRPr="00BF425B">
              <w:rPr>
                <w:lang w:val="ro-RO" w:eastAsia="ro-RO"/>
              </w:rPr>
              <w:t>cosaGr,</w:t>
            </w:r>
          </w:p>
          <w:p w14:paraId="4B080746" w14:textId="77777777" w:rsidR="00593D3D" w:rsidRPr="00BF425B" w:rsidRDefault="00593D3D" w:rsidP="007B19FC">
            <w:pPr>
              <w:spacing w:before="0"/>
              <w:ind w:left="0"/>
              <w:rPr>
                <w:lang w:val="ro-RO" w:eastAsia="ro-RO"/>
              </w:rPr>
            </w:pPr>
            <w:r w:rsidRPr="00BF425B">
              <w:rPr>
                <w:lang w:val="ro-RO" w:eastAsia="ro-RO"/>
              </w:rPr>
              <w:t>coGr,</w:t>
            </w:r>
          </w:p>
          <w:p w14:paraId="0E0BDC21" w14:textId="77777777" w:rsidR="00593D3D" w:rsidRPr="00BF425B" w:rsidRDefault="00593D3D" w:rsidP="007B19FC">
            <w:pPr>
              <w:spacing w:before="0"/>
              <w:ind w:left="0"/>
              <w:rPr>
                <w:lang w:val="ro-RO" w:eastAsia="ro-RO"/>
              </w:rPr>
            </w:pPr>
            <w:r w:rsidRPr="00BF425B">
              <w:rPr>
                <w:lang w:val="ro-RO" w:eastAsia="ro-RO"/>
              </w:rPr>
              <w:t>Bo,</w:t>
            </w:r>
          </w:p>
          <w:p w14:paraId="78088D57" w14:textId="77777777" w:rsidR="00593D3D" w:rsidRPr="00BF425B" w:rsidRDefault="00593D3D" w:rsidP="007B19FC">
            <w:pPr>
              <w:spacing w:before="0"/>
              <w:ind w:left="0"/>
              <w:rPr>
                <w:lang w:val="ro-RO" w:eastAsia="ro-RO"/>
              </w:rPr>
            </w:pPr>
            <w:r w:rsidRPr="00BF425B">
              <w:rPr>
                <w:lang w:val="ro-RO" w:eastAsia="ro-RO"/>
              </w:rPr>
              <w:t>Co,</w:t>
            </w:r>
          </w:p>
          <w:p w14:paraId="7B233B03" w14:textId="77777777" w:rsidR="00593D3D" w:rsidRPr="00BF425B" w:rsidRDefault="00593D3D" w:rsidP="007B19FC">
            <w:pPr>
              <w:spacing w:before="0"/>
              <w:ind w:left="0"/>
              <w:rPr>
                <w:lang w:val="ro-RO" w:eastAsia="ro-RO"/>
              </w:rPr>
            </w:pPr>
            <w:r w:rsidRPr="00BF425B">
              <w:rPr>
                <w:lang w:val="ro-RO" w:eastAsia="ro-RO"/>
              </w:rPr>
              <w:t>Gr</w:t>
            </w:r>
          </w:p>
        </w:tc>
        <w:tc>
          <w:tcPr>
            <w:tcW w:w="992" w:type="dxa"/>
            <w:vMerge w:val="restart"/>
            <w:tcBorders>
              <w:top w:val="double" w:sz="4" w:space="0" w:color="auto"/>
              <w:left w:val="nil"/>
              <w:bottom w:val="nil"/>
              <w:right w:val="single" w:sz="4" w:space="0" w:color="auto"/>
            </w:tcBorders>
            <w:shd w:val="clear" w:color="auto" w:fill="auto"/>
            <w:noWrap/>
            <w:vAlign w:val="center"/>
            <w:hideMark/>
          </w:tcPr>
          <w:p w14:paraId="119BDE66" w14:textId="77777777" w:rsidR="00593D3D" w:rsidRPr="00BF425B" w:rsidRDefault="00593D3D" w:rsidP="007B19FC">
            <w:pPr>
              <w:spacing w:before="0"/>
              <w:ind w:left="0"/>
              <w:jc w:val="center"/>
              <w:rPr>
                <w:lang w:val="ro-RO" w:eastAsia="ro-RO"/>
              </w:rPr>
            </w:pPr>
            <w:r w:rsidRPr="00BF425B">
              <w:rPr>
                <w:lang w:val="ro-RO" w:eastAsia="ro-RO"/>
              </w:rPr>
              <w:t>&lt;1</w:t>
            </w:r>
          </w:p>
        </w:tc>
        <w:tc>
          <w:tcPr>
            <w:tcW w:w="851" w:type="dxa"/>
            <w:vMerge w:val="restart"/>
            <w:tcBorders>
              <w:top w:val="double" w:sz="4" w:space="0" w:color="auto"/>
              <w:left w:val="nil"/>
              <w:bottom w:val="nil"/>
              <w:right w:val="single" w:sz="4" w:space="0" w:color="auto"/>
            </w:tcBorders>
            <w:shd w:val="clear" w:color="auto" w:fill="auto"/>
            <w:noWrap/>
            <w:vAlign w:val="center"/>
            <w:hideMark/>
          </w:tcPr>
          <w:p w14:paraId="23AFAFB8" w14:textId="77777777" w:rsidR="00593D3D" w:rsidRPr="00BF425B" w:rsidRDefault="00593D3D" w:rsidP="007B19FC">
            <w:pPr>
              <w:spacing w:before="0"/>
              <w:ind w:left="0"/>
              <w:jc w:val="center"/>
              <w:rPr>
                <w:lang w:val="ro-RO" w:eastAsia="ro-RO"/>
              </w:rPr>
            </w:pPr>
            <w:r w:rsidRPr="00BF425B">
              <w:rPr>
                <w:lang w:val="ro-RO" w:eastAsia="ro-RO"/>
              </w:rPr>
              <w:t>&lt;10</w:t>
            </w:r>
          </w:p>
        </w:tc>
        <w:tc>
          <w:tcPr>
            <w:tcW w:w="992" w:type="dxa"/>
            <w:vMerge w:val="restart"/>
            <w:tcBorders>
              <w:top w:val="double" w:sz="4" w:space="0" w:color="auto"/>
              <w:left w:val="nil"/>
              <w:bottom w:val="nil"/>
              <w:right w:val="single" w:sz="4" w:space="0" w:color="auto"/>
            </w:tcBorders>
            <w:shd w:val="clear" w:color="auto" w:fill="auto"/>
            <w:noWrap/>
            <w:vAlign w:val="center"/>
            <w:hideMark/>
          </w:tcPr>
          <w:p w14:paraId="25F4F652" w14:textId="77777777" w:rsidR="00593D3D" w:rsidRPr="00BF425B" w:rsidRDefault="00593D3D" w:rsidP="007B19FC">
            <w:pPr>
              <w:spacing w:before="0"/>
              <w:ind w:left="0"/>
              <w:jc w:val="center"/>
              <w:rPr>
                <w:lang w:val="ro-RO" w:eastAsia="ro-RO"/>
              </w:rPr>
            </w:pPr>
            <w:r w:rsidRPr="00BF425B">
              <w:rPr>
                <w:lang w:val="ro-RO" w:eastAsia="ro-RO"/>
              </w:rPr>
              <w:t>&lt;20</w:t>
            </w:r>
          </w:p>
        </w:tc>
        <w:tc>
          <w:tcPr>
            <w:tcW w:w="1134" w:type="dxa"/>
            <w:vMerge w:val="restart"/>
            <w:tcBorders>
              <w:top w:val="double" w:sz="4" w:space="0" w:color="auto"/>
              <w:left w:val="nil"/>
              <w:bottom w:val="nil"/>
              <w:right w:val="single" w:sz="4" w:space="0" w:color="auto"/>
            </w:tcBorders>
            <w:shd w:val="clear" w:color="auto" w:fill="auto"/>
            <w:noWrap/>
            <w:vAlign w:val="center"/>
            <w:hideMark/>
          </w:tcPr>
          <w:p w14:paraId="419A5E69" w14:textId="77777777" w:rsidR="00593D3D" w:rsidRPr="00BF425B" w:rsidRDefault="00593D3D" w:rsidP="007B19FC">
            <w:pPr>
              <w:spacing w:before="0"/>
              <w:ind w:left="0"/>
              <w:jc w:val="center"/>
              <w:rPr>
                <w:lang w:val="ro-RO" w:eastAsia="ro-RO"/>
              </w:rPr>
            </w:pPr>
            <w:r w:rsidRPr="00BF425B">
              <w:rPr>
                <w:lang w:val="ro-RO" w:eastAsia="ro-RO"/>
              </w:rPr>
              <w:t>&gt;5</w:t>
            </w:r>
          </w:p>
          <w:p w14:paraId="5A24CBF1" w14:textId="77777777" w:rsidR="00593D3D" w:rsidRPr="00BF425B" w:rsidRDefault="00593D3D" w:rsidP="007B19FC">
            <w:pPr>
              <w:spacing w:before="0"/>
              <w:ind w:left="0"/>
              <w:jc w:val="center"/>
              <w:rPr>
                <w:lang w:val="ro-RO" w:eastAsia="ro-RO"/>
              </w:rPr>
            </w:pPr>
          </w:p>
        </w:tc>
        <w:tc>
          <w:tcPr>
            <w:tcW w:w="1276" w:type="dxa"/>
            <w:vMerge w:val="restart"/>
            <w:tcBorders>
              <w:top w:val="double" w:sz="4" w:space="0" w:color="auto"/>
              <w:left w:val="nil"/>
              <w:bottom w:val="nil"/>
              <w:right w:val="single" w:sz="4" w:space="0" w:color="auto"/>
            </w:tcBorders>
            <w:shd w:val="clear" w:color="auto" w:fill="auto"/>
            <w:noWrap/>
            <w:vAlign w:val="center"/>
            <w:hideMark/>
          </w:tcPr>
          <w:p w14:paraId="50B0C8AC" w14:textId="77777777" w:rsidR="00593D3D" w:rsidRPr="00BF425B" w:rsidRDefault="00593D3D" w:rsidP="007B19FC">
            <w:pPr>
              <w:spacing w:before="0"/>
              <w:ind w:left="0"/>
              <w:jc w:val="center"/>
              <w:rPr>
                <w:lang w:val="ro-RO" w:eastAsia="ro-RO"/>
              </w:rPr>
            </w:pPr>
            <w:r w:rsidRPr="00BF425B">
              <w:rPr>
                <w:lang w:val="ro-RO" w:eastAsia="ro-RO"/>
              </w:rPr>
              <w:t>0</w:t>
            </w:r>
          </w:p>
          <w:p w14:paraId="290F4C72" w14:textId="77777777" w:rsidR="00593D3D" w:rsidRPr="00BF425B" w:rsidRDefault="00593D3D" w:rsidP="007B19FC">
            <w:pPr>
              <w:spacing w:before="0"/>
              <w:ind w:left="0"/>
              <w:jc w:val="center"/>
              <w:rPr>
                <w:lang w:val="ro-RO" w:eastAsia="ro-RO"/>
              </w:rPr>
            </w:pPr>
          </w:p>
        </w:tc>
        <w:tc>
          <w:tcPr>
            <w:tcW w:w="1134" w:type="dxa"/>
            <w:vMerge w:val="restart"/>
            <w:tcBorders>
              <w:top w:val="double" w:sz="4" w:space="0" w:color="auto"/>
              <w:left w:val="nil"/>
              <w:bottom w:val="nil"/>
              <w:right w:val="double" w:sz="4" w:space="0" w:color="auto"/>
            </w:tcBorders>
            <w:shd w:val="clear" w:color="auto" w:fill="auto"/>
            <w:noWrap/>
            <w:vAlign w:val="center"/>
            <w:hideMark/>
          </w:tcPr>
          <w:p w14:paraId="4AF482B6" w14:textId="77777777" w:rsidR="00593D3D" w:rsidRPr="00BF425B" w:rsidRDefault="00593D3D" w:rsidP="007B19FC">
            <w:pPr>
              <w:spacing w:before="0"/>
              <w:ind w:left="0"/>
              <w:jc w:val="center"/>
              <w:rPr>
                <w:lang w:val="ro-RO" w:eastAsia="ro-RO"/>
              </w:rPr>
            </w:pPr>
            <w:r w:rsidRPr="00BF425B">
              <w:rPr>
                <w:lang w:val="ro-RO" w:eastAsia="ro-RO"/>
              </w:rPr>
              <w:t>Foarte buna</w:t>
            </w:r>
          </w:p>
          <w:p w14:paraId="21475D08" w14:textId="77777777" w:rsidR="00593D3D" w:rsidRPr="00BF425B" w:rsidRDefault="00593D3D" w:rsidP="007B19FC">
            <w:pPr>
              <w:spacing w:before="0"/>
              <w:ind w:left="0"/>
              <w:jc w:val="center"/>
              <w:rPr>
                <w:lang w:val="ro-RO" w:eastAsia="ro-RO"/>
              </w:rPr>
            </w:pPr>
          </w:p>
          <w:p w14:paraId="49C8B860" w14:textId="77777777" w:rsidR="00593D3D" w:rsidRPr="00BF425B" w:rsidRDefault="00593D3D" w:rsidP="007B19FC">
            <w:pPr>
              <w:spacing w:before="0"/>
              <w:ind w:left="0"/>
              <w:jc w:val="center"/>
              <w:rPr>
                <w:lang w:val="ro-RO" w:eastAsia="ro-RO"/>
              </w:rPr>
            </w:pPr>
          </w:p>
        </w:tc>
      </w:tr>
      <w:tr w:rsidR="00593D3D" w:rsidRPr="00BF425B" w14:paraId="7B9AE200" w14:textId="77777777" w:rsidTr="007B19FC">
        <w:trPr>
          <w:trHeight w:val="230"/>
        </w:trPr>
        <w:tc>
          <w:tcPr>
            <w:tcW w:w="1419" w:type="dxa"/>
            <w:vMerge w:val="restart"/>
            <w:tcBorders>
              <w:top w:val="nil"/>
              <w:left w:val="double" w:sz="4" w:space="0" w:color="auto"/>
              <w:right w:val="single" w:sz="4" w:space="0" w:color="auto"/>
            </w:tcBorders>
            <w:shd w:val="clear" w:color="auto" w:fill="auto"/>
            <w:vAlign w:val="center"/>
            <w:hideMark/>
          </w:tcPr>
          <w:p w14:paraId="63013DB2" w14:textId="77777777" w:rsidR="00593D3D" w:rsidRPr="00BF425B" w:rsidRDefault="00593D3D" w:rsidP="007B19FC">
            <w:pPr>
              <w:tabs>
                <w:tab w:val="clear" w:pos="851"/>
                <w:tab w:val="clear" w:pos="1418"/>
              </w:tabs>
              <w:spacing w:before="0"/>
              <w:ind w:left="0"/>
              <w:jc w:val="center"/>
              <w:rPr>
                <w:lang w:val="ro-RO" w:eastAsia="ro-RO"/>
              </w:rPr>
            </w:pPr>
          </w:p>
          <w:p w14:paraId="41A8D0D9" w14:textId="77777777" w:rsidR="00593D3D" w:rsidRPr="00BF425B" w:rsidRDefault="00593D3D" w:rsidP="007B19FC">
            <w:pPr>
              <w:tabs>
                <w:tab w:val="clear" w:pos="851"/>
                <w:tab w:val="clear" w:pos="1418"/>
              </w:tabs>
              <w:spacing w:before="0"/>
              <w:ind w:left="0"/>
              <w:jc w:val="center"/>
              <w:rPr>
                <w:lang w:val="ro-RO" w:eastAsia="ro-RO"/>
              </w:rPr>
            </w:pPr>
            <w:r w:rsidRPr="00BF425B">
              <w:rPr>
                <w:lang w:val="ro-RO" w:eastAsia="ro-RO"/>
              </w:rPr>
              <w:t>Blocuri, bolovanis, pietris</w:t>
            </w:r>
          </w:p>
        </w:tc>
        <w:tc>
          <w:tcPr>
            <w:tcW w:w="1559" w:type="dxa"/>
            <w:vMerge/>
            <w:tcBorders>
              <w:left w:val="nil"/>
              <w:bottom w:val="nil"/>
              <w:right w:val="single" w:sz="4" w:space="0" w:color="auto"/>
            </w:tcBorders>
            <w:shd w:val="clear" w:color="auto" w:fill="auto"/>
            <w:hideMark/>
          </w:tcPr>
          <w:p w14:paraId="0460DFFD" w14:textId="77777777" w:rsidR="00593D3D" w:rsidRPr="00BF425B" w:rsidRDefault="00593D3D" w:rsidP="007B19FC">
            <w:pPr>
              <w:tabs>
                <w:tab w:val="clear" w:pos="851"/>
                <w:tab w:val="clear" w:pos="1418"/>
              </w:tabs>
              <w:spacing w:before="0"/>
              <w:ind w:left="0"/>
              <w:rPr>
                <w:lang w:val="ro-RO" w:eastAsia="ro-RO"/>
              </w:rPr>
            </w:pPr>
          </w:p>
        </w:tc>
        <w:tc>
          <w:tcPr>
            <w:tcW w:w="1134" w:type="dxa"/>
            <w:vMerge/>
            <w:tcBorders>
              <w:left w:val="nil"/>
              <w:right w:val="single" w:sz="4" w:space="0" w:color="auto"/>
            </w:tcBorders>
            <w:shd w:val="clear" w:color="auto" w:fill="auto"/>
            <w:noWrap/>
            <w:vAlign w:val="bottom"/>
            <w:hideMark/>
          </w:tcPr>
          <w:p w14:paraId="137DA782" w14:textId="77777777" w:rsidR="00593D3D" w:rsidRPr="00BF425B" w:rsidRDefault="00593D3D" w:rsidP="007B19FC">
            <w:pPr>
              <w:spacing w:before="0"/>
              <w:ind w:left="0"/>
              <w:rPr>
                <w:lang w:val="ro-RO" w:eastAsia="ro-RO"/>
              </w:rPr>
            </w:pPr>
          </w:p>
        </w:tc>
        <w:tc>
          <w:tcPr>
            <w:tcW w:w="992" w:type="dxa"/>
            <w:vMerge/>
            <w:tcBorders>
              <w:left w:val="nil"/>
              <w:right w:val="single" w:sz="4" w:space="0" w:color="auto"/>
            </w:tcBorders>
            <w:shd w:val="clear" w:color="auto" w:fill="auto"/>
            <w:noWrap/>
            <w:vAlign w:val="bottom"/>
            <w:hideMark/>
          </w:tcPr>
          <w:p w14:paraId="568FDB5A" w14:textId="77777777" w:rsidR="00593D3D" w:rsidRPr="00BF425B" w:rsidRDefault="00593D3D" w:rsidP="007B19FC">
            <w:pPr>
              <w:spacing w:before="0"/>
              <w:ind w:left="0"/>
              <w:jc w:val="center"/>
              <w:rPr>
                <w:lang w:val="ro-RO" w:eastAsia="ro-RO"/>
              </w:rPr>
            </w:pPr>
          </w:p>
        </w:tc>
        <w:tc>
          <w:tcPr>
            <w:tcW w:w="851" w:type="dxa"/>
            <w:vMerge/>
            <w:tcBorders>
              <w:left w:val="nil"/>
              <w:right w:val="single" w:sz="4" w:space="0" w:color="auto"/>
            </w:tcBorders>
            <w:shd w:val="clear" w:color="auto" w:fill="auto"/>
            <w:noWrap/>
            <w:vAlign w:val="bottom"/>
            <w:hideMark/>
          </w:tcPr>
          <w:p w14:paraId="67DEDD37" w14:textId="77777777" w:rsidR="00593D3D" w:rsidRPr="00BF425B" w:rsidRDefault="00593D3D" w:rsidP="007B19FC">
            <w:pPr>
              <w:spacing w:before="0"/>
              <w:ind w:left="0"/>
              <w:jc w:val="center"/>
              <w:rPr>
                <w:lang w:val="ro-RO" w:eastAsia="ro-RO"/>
              </w:rPr>
            </w:pPr>
          </w:p>
        </w:tc>
        <w:tc>
          <w:tcPr>
            <w:tcW w:w="992" w:type="dxa"/>
            <w:vMerge/>
            <w:tcBorders>
              <w:left w:val="nil"/>
              <w:right w:val="single" w:sz="4" w:space="0" w:color="auto"/>
            </w:tcBorders>
            <w:shd w:val="clear" w:color="auto" w:fill="auto"/>
            <w:noWrap/>
            <w:vAlign w:val="bottom"/>
            <w:hideMark/>
          </w:tcPr>
          <w:p w14:paraId="6BD978CB" w14:textId="77777777" w:rsidR="00593D3D" w:rsidRPr="00BF425B" w:rsidRDefault="00593D3D" w:rsidP="007B19FC">
            <w:pPr>
              <w:spacing w:before="0"/>
              <w:ind w:left="0"/>
              <w:jc w:val="center"/>
              <w:rPr>
                <w:lang w:val="ro-RO" w:eastAsia="ro-RO"/>
              </w:rPr>
            </w:pPr>
          </w:p>
        </w:tc>
        <w:tc>
          <w:tcPr>
            <w:tcW w:w="1134" w:type="dxa"/>
            <w:vMerge/>
            <w:tcBorders>
              <w:left w:val="nil"/>
              <w:bottom w:val="nil"/>
              <w:right w:val="single" w:sz="4" w:space="0" w:color="auto"/>
            </w:tcBorders>
            <w:shd w:val="clear" w:color="auto" w:fill="auto"/>
            <w:noWrap/>
            <w:vAlign w:val="bottom"/>
            <w:hideMark/>
          </w:tcPr>
          <w:p w14:paraId="10FC0094" w14:textId="77777777" w:rsidR="00593D3D" w:rsidRPr="00BF425B" w:rsidRDefault="00593D3D" w:rsidP="007B19FC">
            <w:pPr>
              <w:spacing w:before="0"/>
              <w:ind w:left="0"/>
              <w:jc w:val="center"/>
              <w:rPr>
                <w:lang w:val="ro-RO" w:eastAsia="ro-RO"/>
              </w:rPr>
            </w:pPr>
          </w:p>
        </w:tc>
        <w:tc>
          <w:tcPr>
            <w:tcW w:w="1276" w:type="dxa"/>
            <w:vMerge/>
            <w:tcBorders>
              <w:left w:val="nil"/>
              <w:right w:val="single" w:sz="4" w:space="0" w:color="auto"/>
            </w:tcBorders>
            <w:shd w:val="clear" w:color="auto" w:fill="auto"/>
            <w:noWrap/>
            <w:vAlign w:val="bottom"/>
            <w:hideMark/>
          </w:tcPr>
          <w:p w14:paraId="2EAEF8EC" w14:textId="77777777" w:rsidR="00593D3D" w:rsidRPr="00BF425B" w:rsidRDefault="00593D3D" w:rsidP="007B19FC">
            <w:pPr>
              <w:spacing w:before="0"/>
              <w:ind w:left="0"/>
              <w:jc w:val="center"/>
              <w:rPr>
                <w:lang w:val="ro-RO" w:eastAsia="ro-RO"/>
              </w:rPr>
            </w:pPr>
          </w:p>
        </w:tc>
        <w:tc>
          <w:tcPr>
            <w:tcW w:w="1134" w:type="dxa"/>
            <w:vMerge/>
            <w:tcBorders>
              <w:left w:val="nil"/>
              <w:bottom w:val="nil"/>
              <w:right w:val="double" w:sz="4" w:space="0" w:color="auto"/>
            </w:tcBorders>
            <w:shd w:val="clear" w:color="auto" w:fill="auto"/>
            <w:noWrap/>
            <w:vAlign w:val="center"/>
            <w:hideMark/>
          </w:tcPr>
          <w:p w14:paraId="09903055" w14:textId="77777777" w:rsidR="00593D3D" w:rsidRPr="00BF425B" w:rsidRDefault="00593D3D" w:rsidP="007B19FC">
            <w:pPr>
              <w:spacing w:before="0"/>
              <w:ind w:left="0"/>
              <w:jc w:val="center"/>
              <w:rPr>
                <w:lang w:val="ro-RO" w:eastAsia="ro-RO"/>
              </w:rPr>
            </w:pPr>
          </w:p>
        </w:tc>
      </w:tr>
      <w:tr w:rsidR="00593D3D" w:rsidRPr="00BF425B" w14:paraId="7EA10437" w14:textId="77777777" w:rsidTr="007B19FC">
        <w:trPr>
          <w:trHeight w:val="480"/>
        </w:trPr>
        <w:tc>
          <w:tcPr>
            <w:tcW w:w="1419" w:type="dxa"/>
            <w:vMerge/>
            <w:tcBorders>
              <w:left w:val="double" w:sz="4" w:space="0" w:color="auto"/>
              <w:bottom w:val="single" w:sz="4" w:space="0" w:color="auto"/>
              <w:right w:val="single" w:sz="4" w:space="0" w:color="auto"/>
            </w:tcBorders>
            <w:shd w:val="clear" w:color="auto" w:fill="auto"/>
            <w:hideMark/>
          </w:tcPr>
          <w:p w14:paraId="7FDD11E2" w14:textId="77777777" w:rsidR="00593D3D" w:rsidRPr="00BF425B" w:rsidRDefault="00593D3D" w:rsidP="007B19FC">
            <w:pPr>
              <w:tabs>
                <w:tab w:val="clear" w:pos="851"/>
                <w:tab w:val="clear" w:pos="1418"/>
              </w:tabs>
              <w:spacing w:before="0"/>
              <w:ind w:left="0"/>
              <w:rPr>
                <w:lang w:val="ro-RO" w:eastAsia="ro-RO"/>
              </w:rPr>
            </w:pPr>
          </w:p>
        </w:tc>
        <w:tc>
          <w:tcPr>
            <w:tcW w:w="1559" w:type="dxa"/>
            <w:tcBorders>
              <w:top w:val="single" w:sz="4" w:space="0" w:color="auto"/>
              <w:left w:val="nil"/>
              <w:bottom w:val="single" w:sz="4" w:space="0" w:color="auto"/>
              <w:right w:val="single" w:sz="4" w:space="0" w:color="auto"/>
            </w:tcBorders>
            <w:shd w:val="clear" w:color="auto" w:fill="auto"/>
            <w:hideMark/>
          </w:tcPr>
          <w:p w14:paraId="5F03FCEB" w14:textId="77777777" w:rsidR="00593D3D" w:rsidRPr="00BF425B" w:rsidRDefault="00593D3D" w:rsidP="007B19FC">
            <w:pPr>
              <w:tabs>
                <w:tab w:val="clear" w:pos="851"/>
                <w:tab w:val="clear" w:pos="1418"/>
              </w:tabs>
              <w:spacing w:before="0"/>
              <w:ind w:left="0"/>
              <w:rPr>
                <w:lang w:val="ro-RO" w:eastAsia="ro-RO"/>
              </w:rPr>
            </w:pPr>
            <w:r w:rsidRPr="00BF425B">
              <w:rPr>
                <w:lang w:val="ro-RO" w:eastAsia="ro-RO"/>
              </w:rPr>
              <w:t>uniforme (granulozitate continua)</w:t>
            </w:r>
          </w:p>
        </w:tc>
        <w:tc>
          <w:tcPr>
            <w:tcW w:w="1134" w:type="dxa"/>
            <w:vMerge/>
            <w:tcBorders>
              <w:left w:val="nil"/>
              <w:bottom w:val="single" w:sz="4" w:space="0" w:color="auto"/>
              <w:right w:val="single" w:sz="4" w:space="0" w:color="auto"/>
            </w:tcBorders>
            <w:shd w:val="clear" w:color="auto" w:fill="auto"/>
            <w:noWrap/>
            <w:vAlign w:val="center"/>
            <w:hideMark/>
          </w:tcPr>
          <w:p w14:paraId="370A99EA" w14:textId="77777777" w:rsidR="00593D3D" w:rsidRPr="00BF425B" w:rsidRDefault="00593D3D" w:rsidP="007B19FC">
            <w:pPr>
              <w:spacing w:before="0"/>
              <w:ind w:left="0"/>
              <w:rPr>
                <w:lang w:val="ro-RO" w:eastAsia="ro-RO"/>
              </w:rPr>
            </w:pPr>
          </w:p>
        </w:tc>
        <w:tc>
          <w:tcPr>
            <w:tcW w:w="992" w:type="dxa"/>
            <w:vMerge/>
            <w:tcBorders>
              <w:left w:val="nil"/>
              <w:bottom w:val="single" w:sz="4" w:space="0" w:color="auto"/>
              <w:right w:val="single" w:sz="4" w:space="0" w:color="auto"/>
            </w:tcBorders>
            <w:shd w:val="clear" w:color="auto" w:fill="auto"/>
            <w:noWrap/>
            <w:vAlign w:val="bottom"/>
            <w:hideMark/>
          </w:tcPr>
          <w:p w14:paraId="2CBF77FB" w14:textId="77777777" w:rsidR="00593D3D" w:rsidRPr="00BF425B" w:rsidRDefault="00593D3D" w:rsidP="007B19FC">
            <w:pPr>
              <w:spacing w:before="0"/>
              <w:ind w:left="0"/>
              <w:jc w:val="center"/>
              <w:rPr>
                <w:lang w:val="ro-RO" w:eastAsia="ro-RO"/>
              </w:rPr>
            </w:pPr>
          </w:p>
        </w:tc>
        <w:tc>
          <w:tcPr>
            <w:tcW w:w="851" w:type="dxa"/>
            <w:vMerge/>
            <w:tcBorders>
              <w:left w:val="nil"/>
              <w:bottom w:val="single" w:sz="4" w:space="0" w:color="auto"/>
              <w:right w:val="single" w:sz="4" w:space="0" w:color="auto"/>
            </w:tcBorders>
            <w:shd w:val="clear" w:color="auto" w:fill="auto"/>
            <w:noWrap/>
            <w:vAlign w:val="bottom"/>
            <w:hideMark/>
          </w:tcPr>
          <w:p w14:paraId="486AA715" w14:textId="77777777" w:rsidR="00593D3D" w:rsidRPr="00BF425B" w:rsidRDefault="00593D3D" w:rsidP="007B19FC">
            <w:pPr>
              <w:spacing w:before="0"/>
              <w:ind w:left="0"/>
              <w:jc w:val="center"/>
              <w:rPr>
                <w:lang w:val="ro-RO" w:eastAsia="ro-RO"/>
              </w:rPr>
            </w:pPr>
          </w:p>
        </w:tc>
        <w:tc>
          <w:tcPr>
            <w:tcW w:w="992" w:type="dxa"/>
            <w:vMerge/>
            <w:tcBorders>
              <w:left w:val="nil"/>
              <w:bottom w:val="single" w:sz="4" w:space="0" w:color="auto"/>
              <w:right w:val="single" w:sz="4" w:space="0" w:color="auto"/>
            </w:tcBorders>
            <w:shd w:val="clear" w:color="auto" w:fill="auto"/>
            <w:noWrap/>
            <w:vAlign w:val="bottom"/>
            <w:hideMark/>
          </w:tcPr>
          <w:p w14:paraId="3E98B4BC" w14:textId="77777777" w:rsidR="00593D3D" w:rsidRPr="00BF425B" w:rsidRDefault="00593D3D" w:rsidP="007B19FC">
            <w:pPr>
              <w:spacing w:before="0"/>
              <w:ind w:left="0"/>
              <w:jc w:val="center"/>
              <w:rPr>
                <w:lang w:val="ro-RO" w:eastAsia="ro-RO"/>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35A5D8D" w14:textId="77777777" w:rsidR="00593D3D" w:rsidRPr="00BF425B" w:rsidRDefault="00593D3D" w:rsidP="007B19FC">
            <w:pPr>
              <w:spacing w:before="0"/>
              <w:ind w:left="0"/>
              <w:jc w:val="center"/>
              <w:rPr>
                <w:u w:val="single"/>
                <w:lang w:val="ro-RO" w:eastAsia="ro-RO"/>
              </w:rPr>
            </w:pPr>
            <w:r w:rsidRPr="00BF425B">
              <w:rPr>
                <w:u w:val="single"/>
                <w:lang w:val="ro-RO" w:eastAsia="ro-RO"/>
              </w:rPr>
              <w:t>&lt;</w:t>
            </w:r>
            <w:r w:rsidRPr="00BF425B">
              <w:rPr>
                <w:lang w:val="ro-RO" w:eastAsia="ro-RO"/>
              </w:rPr>
              <w:t>5</w:t>
            </w:r>
          </w:p>
        </w:tc>
        <w:tc>
          <w:tcPr>
            <w:tcW w:w="1276" w:type="dxa"/>
            <w:vMerge/>
            <w:tcBorders>
              <w:left w:val="nil"/>
              <w:bottom w:val="single" w:sz="4" w:space="0" w:color="auto"/>
              <w:right w:val="single" w:sz="4" w:space="0" w:color="auto"/>
            </w:tcBorders>
            <w:shd w:val="clear" w:color="auto" w:fill="auto"/>
            <w:noWrap/>
            <w:vAlign w:val="center"/>
            <w:hideMark/>
          </w:tcPr>
          <w:p w14:paraId="3CC3A81D" w14:textId="77777777" w:rsidR="00593D3D" w:rsidRPr="00BF425B" w:rsidRDefault="00593D3D" w:rsidP="007B19FC">
            <w:pPr>
              <w:spacing w:before="0"/>
              <w:ind w:left="0"/>
              <w:jc w:val="center"/>
              <w:rPr>
                <w:lang w:val="ro-RO" w:eastAsia="ro-RO"/>
              </w:rPr>
            </w:pPr>
          </w:p>
        </w:tc>
        <w:tc>
          <w:tcPr>
            <w:tcW w:w="1134" w:type="dxa"/>
            <w:tcBorders>
              <w:top w:val="single" w:sz="4" w:space="0" w:color="auto"/>
              <w:left w:val="nil"/>
              <w:bottom w:val="single" w:sz="4" w:space="0" w:color="auto"/>
              <w:right w:val="double" w:sz="4" w:space="0" w:color="auto"/>
            </w:tcBorders>
            <w:shd w:val="clear" w:color="auto" w:fill="auto"/>
            <w:vAlign w:val="center"/>
            <w:hideMark/>
          </w:tcPr>
          <w:p w14:paraId="39153BB9" w14:textId="77777777" w:rsidR="00593D3D" w:rsidRPr="00BF425B" w:rsidRDefault="00593D3D" w:rsidP="007B19FC">
            <w:pPr>
              <w:spacing w:before="0"/>
              <w:ind w:left="0"/>
              <w:jc w:val="center"/>
              <w:rPr>
                <w:lang w:val="ro-RO" w:eastAsia="ro-RO"/>
              </w:rPr>
            </w:pPr>
            <w:r w:rsidRPr="00BF425B">
              <w:rPr>
                <w:lang w:val="ro-RO" w:eastAsia="ro-RO"/>
              </w:rPr>
              <w:t>Foarte buna</w:t>
            </w:r>
          </w:p>
        </w:tc>
      </w:tr>
      <w:tr w:rsidR="00593D3D" w:rsidRPr="00BF425B" w14:paraId="7EF20B75" w14:textId="77777777" w:rsidTr="007B19FC">
        <w:trPr>
          <w:trHeight w:val="1155"/>
        </w:trPr>
        <w:tc>
          <w:tcPr>
            <w:tcW w:w="1419" w:type="dxa"/>
            <w:tcBorders>
              <w:top w:val="single" w:sz="4" w:space="0" w:color="auto"/>
              <w:left w:val="double" w:sz="4" w:space="0" w:color="auto"/>
              <w:bottom w:val="nil"/>
              <w:right w:val="single" w:sz="4" w:space="0" w:color="auto"/>
            </w:tcBorders>
            <w:shd w:val="clear" w:color="auto" w:fill="auto"/>
            <w:hideMark/>
          </w:tcPr>
          <w:p w14:paraId="022BB449" w14:textId="77777777" w:rsidR="00593D3D" w:rsidRPr="00BF425B" w:rsidRDefault="00593D3D" w:rsidP="007B19FC">
            <w:pPr>
              <w:tabs>
                <w:tab w:val="clear" w:pos="851"/>
                <w:tab w:val="clear" w:pos="1418"/>
              </w:tabs>
              <w:spacing w:before="0"/>
              <w:ind w:left="0"/>
              <w:rPr>
                <w:lang w:val="ro-RO" w:eastAsia="ro-RO"/>
              </w:rPr>
            </w:pPr>
            <w:r w:rsidRPr="00BF425B">
              <w:rPr>
                <w:lang w:val="ro-RO" w:eastAsia="ro-RO"/>
              </w:rPr>
              <w:t>2. Pãmânturi necoezive medii si fine (fractiunea mai micã de 2 mm reprezintã mai mult de 50%)</w:t>
            </w:r>
          </w:p>
        </w:tc>
        <w:tc>
          <w:tcPr>
            <w:tcW w:w="1559" w:type="dxa"/>
            <w:vMerge w:val="restart"/>
            <w:tcBorders>
              <w:top w:val="single" w:sz="4" w:space="0" w:color="auto"/>
              <w:left w:val="nil"/>
              <w:right w:val="single" w:sz="4" w:space="0" w:color="auto"/>
            </w:tcBorders>
            <w:shd w:val="clear" w:color="auto" w:fill="auto"/>
            <w:hideMark/>
          </w:tcPr>
          <w:p w14:paraId="61B00333" w14:textId="77777777" w:rsidR="00593D3D" w:rsidRPr="00BF425B" w:rsidRDefault="00593D3D" w:rsidP="007B19FC">
            <w:pPr>
              <w:tabs>
                <w:tab w:val="clear" w:pos="851"/>
                <w:tab w:val="clear" w:pos="1418"/>
              </w:tabs>
              <w:spacing w:before="0"/>
              <w:ind w:left="0"/>
              <w:rPr>
                <w:lang w:val="ro-RO" w:eastAsia="ro-RO"/>
              </w:rPr>
            </w:pPr>
            <w:r w:rsidRPr="00BF425B">
              <w:rPr>
                <w:lang w:val="ro-RO" w:eastAsia="ro-RO"/>
              </w:rPr>
              <w:t xml:space="preserve">cu parti fine, neuniforme (granulozitate continua) sensibilitate mijlocie la inghet-dezghet, insensibile la </w:t>
            </w:r>
            <w:r w:rsidRPr="00BF425B">
              <w:rPr>
                <w:lang w:val="ro-RO" w:eastAsia="ro-RO"/>
              </w:rPr>
              <w:lastRenderedPageBreak/>
              <w:t>variatiile de umiditate</w:t>
            </w:r>
          </w:p>
        </w:tc>
        <w:tc>
          <w:tcPr>
            <w:tcW w:w="1134" w:type="dxa"/>
            <w:vMerge w:val="restart"/>
            <w:tcBorders>
              <w:top w:val="single" w:sz="4" w:space="0" w:color="auto"/>
              <w:left w:val="nil"/>
              <w:right w:val="single" w:sz="4" w:space="0" w:color="auto"/>
            </w:tcBorders>
            <w:shd w:val="clear" w:color="auto" w:fill="auto"/>
            <w:noWrap/>
            <w:vAlign w:val="center"/>
            <w:hideMark/>
          </w:tcPr>
          <w:p w14:paraId="38779B97" w14:textId="77777777" w:rsidR="00593D3D" w:rsidRPr="00BF425B" w:rsidRDefault="00593D3D" w:rsidP="007B19FC">
            <w:pPr>
              <w:spacing w:before="0"/>
              <w:ind w:left="0"/>
              <w:jc w:val="center"/>
              <w:rPr>
                <w:lang w:val="ro-RO" w:eastAsia="ro-RO"/>
              </w:rPr>
            </w:pPr>
            <w:r w:rsidRPr="00BF425B">
              <w:rPr>
                <w:lang w:val="ro-RO" w:eastAsia="ro-RO"/>
              </w:rPr>
              <w:lastRenderedPageBreak/>
              <w:t>Sa,</w:t>
            </w:r>
          </w:p>
          <w:p w14:paraId="5F98B516" w14:textId="77777777" w:rsidR="00593D3D" w:rsidRPr="00BF425B" w:rsidRDefault="00593D3D" w:rsidP="007B19FC">
            <w:pPr>
              <w:spacing w:before="0"/>
              <w:ind w:left="0"/>
              <w:jc w:val="center"/>
              <w:rPr>
                <w:lang w:val="ro-RO" w:eastAsia="ro-RO"/>
              </w:rPr>
            </w:pPr>
            <w:r w:rsidRPr="00BF425B">
              <w:rPr>
                <w:lang w:val="ro-RO" w:eastAsia="ro-RO"/>
              </w:rPr>
              <w:t>grSa</w:t>
            </w:r>
          </w:p>
        </w:tc>
        <w:tc>
          <w:tcPr>
            <w:tcW w:w="992" w:type="dxa"/>
            <w:vMerge w:val="restart"/>
            <w:tcBorders>
              <w:top w:val="single" w:sz="4" w:space="0" w:color="auto"/>
              <w:left w:val="nil"/>
              <w:right w:val="single" w:sz="4" w:space="0" w:color="auto"/>
            </w:tcBorders>
            <w:shd w:val="clear" w:color="auto" w:fill="auto"/>
            <w:noWrap/>
            <w:vAlign w:val="center"/>
            <w:hideMark/>
          </w:tcPr>
          <w:p w14:paraId="006806E8" w14:textId="77777777" w:rsidR="00593D3D" w:rsidRPr="00BF425B" w:rsidRDefault="00593D3D" w:rsidP="007B19FC">
            <w:pPr>
              <w:spacing w:before="0"/>
              <w:ind w:left="0"/>
              <w:jc w:val="center"/>
              <w:rPr>
                <w:lang w:val="ro-RO" w:eastAsia="ro-RO"/>
              </w:rPr>
            </w:pPr>
          </w:p>
          <w:p w14:paraId="31DD93B3" w14:textId="77777777" w:rsidR="00593D3D" w:rsidRPr="00BF425B" w:rsidRDefault="00593D3D" w:rsidP="007B19FC">
            <w:pPr>
              <w:spacing w:before="0"/>
              <w:ind w:left="0"/>
              <w:jc w:val="center"/>
              <w:rPr>
                <w:lang w:val="ro-RO" w:eastAsia="ro-RO"/>
              </w:rPr>
            </w:pPr>
          </w:p>
          <w:p w14:paraId="1C781452" w14:textId="77777777" w:rsidR="00593D3D" w:rsidRPr="00BF425B" w:rsidRDefault="00593D3D" w:rsidP="007B19FC">
            <w:pPr>
              <w:spacing w:before="0"/>
              <w:ind w:left="0"/>
              <w:jc w:val="center"/>
              <w:rPr>
                <w:lang w:val="ro-RO" w:eastAsia="ro-RO"/>
              </w:rPr>
            </w:pPr>
          </w:p>
          <w:p w14:paraId="45B04AEE" w14:textId="77777777" w:rsidR="00593D3D" w:rsidRPr="00BF425B" w:rsidRDefault="00593D3D" w:rsidP="007B19FC">
            <w:pPr>
              <w:spacing w:before="0"/>
              <w:ind w:left="0"/>
              <w:jc w:val="center"/>
              <w:rPr>
                <w:lang w:val="ro-RO" w:eastAsia="ro-RO"/>
              </w:rPr>
            </w:pPr>
            <w:r w:rsidRPr="00BF425B">
              <w:rPr>
                <w:lang w:val="ro-RO" w:eastAsia="ro-RO"/>
              </w:rPr>
              <w:t>&lt;6</w:t>
            </w:r>
          </w:p>
          <w:p w14:paraId="17376EB2" w14:textId="77777777" w:rsidR="00593D3D" w:rsidRPr="00BF425B" w:rsidRDefault="00593D3D" w:rsidP="007B19FC">
            <w:pPr>
              <w:spacing w:before="0"/>
              <w:ind w:left="0"/>
              <w:jc w:val="center"/>
              <w:rPr>
                <w:lang w:val="ro-RO" w:eastAsia="ro-RO"/>
              </w:rPr>
            </w:pPr>
          </w:p>
          <w:p w14:paraId="449E5B29" w14:textId="77777777" w:rsidR="00593D3D" w:rsidRPr="00BF425B" w:rsidRDefault="00593D3D" w:rsidP="007B19FC">
            <w:pPr>
              <w:spacing w:before="0"/>
              <w:ind w:left="0"/>
              <w:jc w:val="center"/>
              <w:rPr>
                <w:lang w:val="ro-RO" w:eastAsia="ro-RO"/>
              </w:rPr>
            </w:pPr>
          </w:p>
        </w:tc>
        <w:tc>
          <w:tcPr>
            <w:tcW w:w="851" w:type="dxa"/>
            <w:vMerge w:val="restart"/>
            <w:tcBorders>
              <w:top w:val="single" w:sz="4" w:space="0" w:color="auto"/>
              <w:left w:val="nil"/>
              <w:right w:val="single" w:sz="4" w:space="0" w:color="auto"/>
            </w:tcBorders>
            <w:shd w:val="clear" w:color="auto" w:fill="auto"/>
            <w:noWrap/>
            <w:vAlign w:val="center"/>
            <w:hideMark/>
          </w:tcPr>
          <w:p w14:paraId="0A1C0C17" w14:textId="77777777" w:rsidR="00593D3D" w:rsidRPr="00BF425B" w:rsidRDefault="00593D3D" w:rsidP="007B19FC">
            <w:pPr>
              <w:spacing w:before="0"/>
              <w:ind w:left="0"/>
              <w:jc w:val="center"/>
              <w:rPr>
                <w:lang w:val="ro-RO" w:eastAsia="ro-RO"/>
              </w:rPr>
            </w:pPr>
          </w:p>
          <w:p w14:paraId="710879D0" w14:textId="77777777" w:rsidR="00593D3D" w:rsidRPr="00BF425B" w:rsidRDefault="00593D3D" w:rsidP="007B19FC">
            <w:pPr>
              <w:spacing w:before="0"/>
              <w:ind w:left="0"/>
              <w:jc w:val="center"/>
              <w:rPr>
                <w:lang w:val="ro-RO" w:eastAsia="ro-RO"/>
              </w:rPr>
            </w:pPr>
          </w:p>
          <w:p w14:paraId="6D3607E3" w14:textId="77777777" w:rsidR="00593D3D" w:rsidRPr="00BF425B" w:rsidRDefault="00593D3D" w:rsidP="007B19FC">
            <w:pPr>
              <w:spacing w:before="0"/>
              <w:ind w:left="0"/>
              <w:jc w:val="center"/>
              <w:rPr>
                <w:lang w:val="ro-RO" w:eastAsia="ro-RO"/>
              </w:rPr>
            </w:pPr>
          </w:p>
          <w:p w14:paraId="4CD97BE3" w14:textId="77777777" w:rsidR="00593D3D" w:rsidRPr="00BF425B" w:rsidRDefault="00593D3D" w:rsidP="007B19FC">
            <w:pPr>
              <w:spacing w:before="0"/>
              <w:ind w:left="0"/>
              <w:jc w:val="center"/>
              <w:rPr>
                <w:lang w:val="ro-RO" w:eastAsia="ro-RO"/>
              </w:rPr>
            </w:pPr>
            <w:r w:rsidRPr="00BF425B">
              <w:rPr>
                <w:lang w:val="ro-RO" w:eastAsia="ro-RO"/>
              </w:rPr>
              <w:t>&lt;20</w:t>
            </w:r>
          </w:p>
          <w:p w14:paraId="4E728702" w14:textId="77777777" w:rsidR="00593D3D" w:rsidRPr="00BF425B" w:rsidRDefault="00593D3D" w:rsidP="007B19FC">
            <w:pPr>
              <w:spacing w:before="0"/>
              <w:ind w:left="0"/>
              <w:jc w:val="center"/>
              <w:rPr>
                <w:lang w:val="ro-RO" w:eastAsia="ro-RO"/>
              </w:rPr>
            </w:pPr>
          </w:p>
          <w:p w14:paraId="1AB245E0" w14:textId="77777777" w:rsidR="00593D3D" w:rsidRPr="00BF425B" w:rsidRDefault="00593D3D" w:rsidP="007B19FC">
            <w:pPr>
              <w:spacing w:before="0"/>
              <w:ind w:left="0"/>
              <w:jc w:val="center"/>
              <w:rPr>
                <w:lang w:val="ro-RO" w:eastAsia="ro-RO"/>
              </w:rPr>
            </w:pPr>
          </w:p>
        </w:tc>
        <w:tc>
          <w:tcPr>
            <w:tcW w:w="992" w:type="dxa"/>
            <w:vMerge w:val="restart"/>
            <w:tcBorders>
              <w:top w:val="single" w:sz="4" w:space="0" w:color="auto"/>
              <w:left w:val="nil"/>
              <w:right w:val="single" w:sz="4" w:space="0" w:color="auto"/>
            </w:tcBorders>
            <w:shd w:val="clear" w:color="auto" w:fill="auto"/>
            <w:noWrap/>
            <w:vAlign w:val="center"/>
            <w:hideMark/>
          </w:tcPr>
          <w:p w14:paraId="442F564D" w14:textId="77777777" w:rsidR="00593D3D" w:rsidRPr="00BF425B" w:rsidRDefault="00593D3D" w:rsidP="007B19FC">
            <w:pPr>
              <w:spacing w:before="0"/>
              <w:ind w:left="0"/>
              <w:jc w:val="center"/>
              <w:rPr>
                <w:lang w:val="ro-RO" w:eastAsia="ro-RO"/>
              </w:rPr>
            </w:pPr>
          </w:p>
          <w:p w14:paraId="670E9D17" w14:textId="77777777" w:rsidR="00593D3D" w:rsidRPr="00BF425B" w:rsidRDefault="00593D3D" w:rsidP="007B19FC">
            <w:pPr>
              <w:spacing w:before="0"/>
              <w:ind w:left="0"/>
              <w:jc w:val="center"/>
              <w:rPr>
                <w:lang w:val="ro-RO" w:eastAsia="ro-RO"/>
              </w:rPr>
            </w:pPr>
            <w:r w:rsidRPr="00BF425B">
              <w:rPr>
                <w:lang w:val="ro-RO" w:eastAsia="ro-RO"/>
              </w:rPr>
              <w:t>&lt;40</w:t>
            </w:r>
          </w:p>
        </w:tc>
        <w:tc>
          <w:tcPr>
            <w:tcW w:w="1134" w:type="dxa"/>
            <w:vMerge w:val="restart"/>
            <w:tcBorders>
              <w:top w:val="single" w:sz="4" w:space="0" w:color="auto"/>
              <w:left w:val="nil"/>
              <w:right w:val="single" w:sz="4" w:space="0" w:color="auto"/>
            </w:tcBorders>
            <w:shd w:val="clear" w:color="auto" w:fill="auto"/>
            <w:noWrap/>
            <w:vAlign w:val="center"/>
            <w:hideMark/>
          </w:tcPr>
          <w:p w14:paraId="36AD6262" w14:textId="77777777" w:rsidR="00593D3D" w:rsidRPr="00BF425B" w:rsidRDefault="00593D3D" w:rsidP="007B19FC">
            <w:pPr>
              <w:spacing w:before="0"/>
              <w:ind w:left="0"/>
              <w:jc w:val="center"/>
              <w:rPr>
                <w:lang w:val="ro-RO" w:eastAsia="ro-RO"/>
              </w:rPr>
            </w:pPr>
            <w:r w:rsidRPr="00BF425B">
              <w:rPr>
                <w:lang w:val="ro-RO" w:eastAsia="ro-RO"/>
              </w:rPr>
              <w:t>&gt;5</w:t>
            </w:r>
          </w:p>
        </w:tc>
        <w:tc>
          <w:tcPr>
            <w:tcW w:w="1276" w:type="dxa"/>
            <w:tcBorders>
              <w:top w:val="single" w:sz="4" w:space="0" w:color="auto"/>
              <w:left w:val="nil"/>
              <w:bottom w:val="nil"/>
              <w:right w:val="single" w:sz="4" w:space="0" w:color="auto"/>
            </w:tcBorders>
            <w:shd w:val="clear" w:color="auto" w:fill="auto"/>
            <w:noWrap/>
            <w:vAlign w:val="bottom"/>
            <w:hideMark/>
          </w:tcPr>
          <w:p w14:paraId="34A41A13" w14:textId="77777777" w:rsidR="00593D3D" w:rsidRPr="00BF425B" w:rsidRDefault="00593D3D" w:rsidP="007B19FC">
            <w:pPr>
              <w:spacing w:before="0"/>
              <w:ind w:left="0"/>
              <w:rPr>
                <w:lang w:val="ro-RO" w:eastAsia="ro-RO"/>
              </w:rPr>
            </w:pPr>
            <w:r w:rsidRPr="00BF425B">
              <w:rPr>
                <w:lang w:val="ro-RO" w:eastAsia="ro-RO"/>
              </w:rPr>
              <w:t> </w:t>
            </w:r>
          </w:p>
        </w:tc>
        <w:tc>
          <w:tcPr>
            <w:tcW w:w="1134" w:type="dxa"/>
            <w:vMerge w:val="restart"/>
            <w:tcBorders>
              <w:top w:val="single" w:sz="4" w:space="0" w:color="auto"/>
              <w:left w:val="nil"/>
              <w:right w:val="double" w:sz="4" w:space="0" w:color="auto"/>
            </w:tcBorders>
            <w:shd w:val="clear" w:color="auto" w:fill="auto"/>
            <w:noWrap/>
            <w:vAlign w:val="center"/>
            <w:hideMark/>
          </w:tcPr>
          <w:p w14:paraId="168927E4" w14:textId="77777777" w:rsidR="00593D3D" w:rsidRPr="00BF425B" w:rsidRDefault="00593D3D" w:rsidP="007B19FC">
            <w:pPr>
              <w:spacing w:before="0"/>
              <w:ind w:left="0"/>
              <w:jc w:val="center"/>
              <w:rPr>
                <w:lang w:val="ro-RO" w:eastAsia="ro-RO"/>
              </w:rPr>
            </w:pPr>
            <w:r w:rsidRPr="00BF425B">
              <w:rPr>
                <w:lang w:val="ro-RO" w:eastAsia="ro-RO"/>
              </w:rPr>
              <w:t>Foarte</w:t>
            </w:r>
          </w:p>
          <w:p w14:paraId="26CC1944" w14:textId="77777777" w:rsidR="00593D3D" w:rsidRPr="00BF425B" w:rsidRDefault="00593D3D" w:rsidP="007B19FC">
            <w:pPr>
              <w:spacing w:before="0"/>
              <w:ind w:left="0"/>
              <w:jc w:val="center"/>
              <w:rPr>
                <w:lang w:val="ro-RO" w:eastAsia="ro-RO"/>
              </w:rPr>
            </w:pPr>
            <w:r w:rsidRPr="00BF425B">
              <w:rPr>
                <w:lang w:val="ro-RO" w:eastAsia="ro-RO"/>
              </w:rPr>
              <w:t>bunã</w:t>
            </w:r>
          </w:p>
        </w:tc>
      </w:tr>
      <w:tr w:rsidR="00593D3D" w:rsidRPr="00BF425B" w14:paraId="0063D544" w14:textId="77777777" w:rsidTr="007B19FC">
        <w:trPr>
          <w:trHeight w:val="450"/>
        </w:trPr>
        <w:tc>
          <w:tcPr>
            <w:tcW w:w="1419" w:type="dxa"/>
            <w:tcBorders>
              <w:top w:val="nil"/>
              <w:left w:val="double" w:sz="4" w:space="0" w:color="auto"/>
              <w:bottom w:val="nil"/>
              <w:right w:val="single" w:sz="4" w:space="0" w:color="auto"/>
            </w:tcBorders>
            <w:shd w:val="clear" w:color="auto" w:fill="auto"/>
            <w:hideMark/>
          </w:tcPr>
          <w:p w14:paraId="26AE8BD4" w14:textId="77777777" w:rsidR="00593D3D" w:rsidRPr="00BF425B" w:rsidRDefault="00593D3D" w:rsidP="007B19FC">
            <w:pPr>
              <w:tabs>
                <w:tab w:val="clear" w:pos="851"/>
                <w:tab w:val="clear" w:pos="1418"/>
              </w:tabs>
              <w:spacing w:before="0"/>
              <w:ind w:left="0"/>
              <w:rPr>
                <w:lang w:val="ro-RO" w:eastAsia="ro-RO"/>
              </w:rPr>
            </w:pPr>
          </w:p>
        </w:tc>
        <w:tc>
          <w:tcPr>
            <w:tcW w:w="1559" w:type="dxa"/>
            <w:vMerge/>
            <w:tcBorders>
              <w:left w:val="nil"/>
              <w:right w:val="single" w:sz="4" w:space="0" w:color="auto"/>
            </w:tcBorders>
            <w:shd w:val="clear" w:color="auto" w:fill="auto"/>
            <w:hideMark/>
          </w:tcPr>
          <w:p w14:paraId="11371577" w14:textId="77777777" w:rsidR="00593D3D" w:rsidRPr="00BF425B" w:rsidRDefault="00593D3D" w:rsidP="007B19FC">
            <w:pPr>
              <w:tabs>
                <w:tab w:val="clear" w:pos="851"/>
                <w:tab w:val="clear" w:pos="1418"/>
              </w:tabs>
              <w:spacing w:before="0"/>
              <w:ind w:left="0"/>
              <w:rPr>
                <w:lang w:val="ro-RO" w:eastAsia="ro-RO"/>
              </w:rPr>
            </w:pPr>
          </w:p>
        </w:tc>
        <w:tc>
          <w:tcPr>
            <w:tcW w:w="1134" w:type="dxa"/>
            <w:vMerge/>
            <w:tcBorders>
              <w:left w:val="nil"/>
              <w:right w:val="single" w:sz="4" w:space="0" w:color="auto"/>
            </w:tcBorders>
            <w:shd w:val="clear" w:color="auto" w:fill="auto"/>
            <w:noWrap/>
            <w:vAlign w:val="bottom"/>
            <w:hideMark/>
          </w:tcPr>
          <w:p w14:paraId="093F3AB8" w14:textId="77777777" w:rsidR="00593D3D" w:rsidRPr="00BF425B" w:rsidRDefault="00593D3D" w:rsidP="007B19FC">
            <w:pPr>
              <w:spacing w:before="0"/>
              <w:ind w:left="0"/>
              <w:jc w:val="center"/>
              <w:rPr>
                <w:lang w:val="ro-RO" w:eastAsia="ro-RO"/>
              </w:rPr>
            </w:pPr>
          </w:p>
        </w:tc>
        <w:tc>
          <w:tcPr>
            <w:tcW w:w="992" w:type="dxa"/>
            <w:vMerge/>
            <w:tcBorders>
              <w:left w:val="nil"/>
              <w:right w:val="single" w:sz="4" w:space="0" w:color="auto"/>
            </w:tcBorders>
            <w:shd w:val="clear" w:color="auto" w:fill="auto"/>
            <w:noWrap/>
            <w:vAlign w:val="bottom"/>
            <w:hideMark/>
          </w:tcPr>
          <w:p w14:paraId="59BC5911" w14:textId="77777777" w:rsidR="00593D3D" w:rsidRPr="00BF425B" w:rsidRDefault="00593D3D" w:rsidP="007B19FC">
            <w:pPr>
              <w:spacing w:before="0"/>
              <w:ind w:left="0"/>
              <w:jc w:val="center"/>
              <w:rPr>
                <w:lang w:val="ro-RO" w:eastAsia="ro-RO"/>
              </w:rPr>
            </w:pPr>
          </w:p>
        </w:tc>
        <w:tc>
          <w:tcPr>
            <w:tcW w:w="851" w:type="dxa"/>
            <w:vMerge/>
            <w:tcBorders>
              <w:left w:val="nil"/>
              <w:right w:val="single" w:sz="4" w:space="0" w:color="auto"/>
            </w:tcBorders>
            <w:shd w:val="clear" w:color="auto" w:fill="auto"/>
            <w:noWrap/>
            <w:vAlign w:val="bottom"/>
            <w:hideMark/>
          </w:tcPr>
          <w:p w14:paraId="29B1D22B" w14:textId="77777777" w:rsidR="00593D3D" w:rsidRPr="00BF425B" w:rsidRDefault="00593D3D" w:rsidP="007B19FC">
            <w:pPr>
              <w:spacing w:before="0"/>
              <w:ind w:left="0"/>
              <w:jc w:val="center"/>
              <w:rPr>
                <w:lang w:val="ro-RO" w:eastAsia="ro-RO"/>
              </w:rPr>
            </w:pPr>
          </w:p>
        </w:tc>
        <w:tc>
          <w:tcPr>
            <w:tcW w:w="992" w:type="dxa"/>
            <w:vMerge/>
            <w:tcBorders>
              <w:left w:val="nil"/>
              <w:right w:val="single" w:sz="4" w:space="0" w:color="auto"/>
            </w:tcBorders>
            <w:shd w:val="clear" w:color="auto" w:fill="auto"/>
            <w:noWrap/>
            <w:vAlign w:val="center"/>
            <w:hideMark/>
          </w:tcPr>
          <w:p w14:paraId="25D8922A" w14:textId="77777777" w:rsidR="00593D3D" w:rsidRPr="00BF425B" w:rsidRDefault="00593D3D" w:rsidP="007B19FC">
            <w:pPr>
              <w:spacing w:before="0"/>
              <w:ind w:left="0"/>
              <w:jc w:val="center"/>
              <w:rPr>
                <w:lang w:val="ro-RO" w:eastAsia="ro-RO"/>
              </w:rPr>
            </w:pPr>
          </w:p>
        </w:tc>
        <w:tc>
          <w:tcPr>
            <w:tcW w:w="1134" w:type="dxa"/>
            <w:vMerge/>
            <w:tcBorders>
              <w:left w:val="nil"/>
              <w:right w:val="single" w:sz="4" w:space="0" w:color="auto"/>
            </w:tcBorders>
            <w:shd w:val="clear" w:color="auto" w:fill="auto"/>
            <w:noWrap/>
            <w:vAlign w:val="bottom"/>
            <w:hideMark/>
          </w:tcPr>
          <w:p w14:paraId="006C273C" w14:textId="77777777" w:rsidR="00593D3D" w:rsidRPr="00BF425B" w:rsidRDefault="00593D3D" w:rsidP="007B19FC">
            <w:pPr>
              <w:spacing w:before="0"/>
              <w:ind w:left="0"/>
              <w:jc w:val="center"/>
              <w:rPr>
                <w:lang w:val="ro-RO" w:eastAsia="ro-RO"/>
              </w:rPr>
            </w:pPr>
          </w:p>
        </w:tc>
        <w:tc>
          <w:tcPr>
            <w:tcW w:w="1276" w:type="dxa"/>
            <w:tcBorders>
              <w:top w:val="nil"/>
              <w:left w:val="nil"/>
              <w:bottom w:val="nil"/>
              <w:right w:val="single" w:sz="4" w:space="0" w:color="auto"/>
            </w:tcBorders>
            <w:shd w:val="clear" w:color="auto" w:fill="auto"/>
            <w:noWrap/>
            <w:vAlign w:val="bottom"/>
            <w:hideMark/>
          </w:tcPr>
          <w:p w14:paraId="5029D155" w14:textId="77777777" w:rsidR="00593D3D" w:rsidRPr="00BF425B" w:rsidRDefault="00593D3D" w:rsidP="007B19FC">
            <w:pPr>
              <w:spacing w:before="0"/>
              <w:ind w:left="0"/>
              <w:jc w:val="center"/>
              <w:rPr>
                <w:lang w:val="ro-RO" w:eastAsia="ro-RO"/>
              </w:rPr>
            </w:pPr>
            <w:r w:rsidRPr="00BF425B">
              <w:rPr>
                <w:lang w:val="ro-RO" w:eastAsia="ro-RO"/>
              </w:rPr>
              <w:t> </w:t>
            </w:r>
          </w:p>
        </w:tc>
        <w:tc>
          <w:tcPr>
            <w:tcW w:w="1134" w:type="dxa"/>
            <w:vMerge/>
            <w:tcBorders>
              <w:left w:val="nil"/>
              <w:right w:val="double" w:sz="4" w:space="0" w:color="auto"/>
            </w:tcBorders>
            <w:shd w:val="clear" w:color="auto" w:fill="auto"/>
            <w:noWrap/>
            <w:vAlign w:val="bottom"/>
            <w:hideMark/>
          </w:tcPr>
          <w:p w14:paraId="6F508DFB" w14:textId="77777777" w:rsidR="00593D3D" w:rsidRPr="00BF425B" w:rsidRDefault="00593D3D" w:rsidP="007B19FC">
            <w:pPr>
              <w:spacing w:before="0"/>
              <w:ind w:left="0"/>
              <w:jc w:val="center"/>
              <w:rPr>
                <w:lang w:val="ro-RO" w:eastAsia="ro-RO"/>
              </w:rPr>
            </w:pPr>
          </w:p>
        </w:tc>
      </w:tr>
      <w:tr w:rsidR="00593D3D" w:rsidRPr="00BF425B" w14:paraId="4289628D" w14:textId="77777777" w:rsidTr="007B19FC">
        <w:trPr>
          <w:trHeight w:val="80"/>
        </w:trPr>
        <w:tc>
          <w:tcPr>
            <w:tcW w:w="1419" w:type="dxa"/>
            <w:tcBorders>
              <w:top w:val="nil"/>
              <w:left w:val="double" w:sz="4" w:space="0" w:color="auto"/>
              <w:bottom w:val="nil"/>
              <w:right w:val="single" w:sz="4" w:space="0" w:color="auto"/>
            </w:tcBorders>
            <w:shd w:val="clear" w:color="auto" w:fill="auto"/>
            <w:hideMark/>
          </w:tcPr>
          <w:p w14:paraId="10F94794" w14:textId="77777777" w:rsidR="00593D3D" w:rsidRPr="00BF425B" w:rsidRDefault="00593D3D" w:rsidP="007B19FC">
            <w:pPr>
              <w:tabs>
                <w:tab w:val="clear" w:pos="851"/>
                <w:tab w:val="clear" w:pos="1418"/>
              </w:tabs>
              <w:spacing w:before="0"/>
              <w:ind w:left="0"/>
              <w:rPr>
                <w:lang w:val="ro-RO" w:eastAsia="ro-RO"/>
              </w:rPr>
            </w:pPr>
          </w:p>
        </w:tc>
        <w:tc>
          <w:tcPr>
            <w:tcW w:w="1559" w:type="dxa"/>
            <w:vMerge/>
            <w:tcBorders>
              <w:left w:val="nil"/>
              <w:right w:val="single" w:sz="4" w:space="0" w:color="auto"/>
            </w:tcBorders>
            <w:shd w:val="clear" w:color="auto" w:fill="auto"/>
            <w:hideMark/>
          </w:tcPr>
          <w:p w14:paraId="463BC33F" w14:textId="77777777" w:rsidR="00593D3D" w:rsidRPr="00BF425B" w:rsidRDefault="00593D3D" w:rsidP="007B19FC">
            <w:pPr>
              <w:tabs>
                <w:tab w:val="clear" w:pos="851"/>
                <w:tab w:val="clear" w:pos="1418"/>
              </w:tabs>
              <w:spacing w:before="0"/>
              <w:ind w:left="0"/>
              <w:rPr>
                <w:lang w:val="ro-RO" w:eastAsia="ro-RO"/>
              </w:rPr>
            </w:pPr>
          </w:p>
        </w:tc>
        <w:tc>
          <w:tcPr>
            <w:tcW w:w="1134" w:type="dxa"/>
            <w:vMerge/>
            <w:tcBorders>
              <w:left w:val="nil"/>
              <w:right w:val="single" w:sz="4" w:space="0" w:color="auto"/>
            </w:tcBorders>
            <w:shd w:val="clear" w:color="auto" w:fill="auto"/>
            <w:noWrap/>
            <w:vAlign w:val="bottom"/>
            <w:hideMark/>
          </w:tcPr>
          <w:p w14:paraId="7DBE1EDB" w14:textId="77777777" w:rsidR="00593D3D" w:rsidRPr="00BF425B" w:rsidRDefault="00593D3D" w:rsidP="007B19FC">
            <w:pPr>
              <w:spacing w:before="0"/>
              <w:ind w:left="0"/>
              <w:jc w:val="center"/>
              <w:rPr>
                <w:lang w:val="ro-RO" w:eastAsia="ro-RO"/>
              </w:rPr>
            </w:pPr>
          </w:p>
        </w:tc>
        <w:tc>
          <w:tcPr>
            <w:tcW w:w="992" w:type="dxa"/>
            <w:vMerge/>
            <w:tcBorders>
              <w:left w:val="nil"/>
              <w:right w:val="single" w:sz="4" w:space="0" w:color="auto"/>
            </w:tcBorders>
            <w:shd w:val="clear" w:color="auto" w:fill="auto"/>
            <w:noWrap/>
            <w:vAlign w:val="bottom"/>
            <w:hideMark/>
          </w:tcPr>
          <w:p w14:paraId="01B2BB36" w14:textId="77777777" w:rsidR="00593D3D" w:rsidRPr="00BF425B" w:rsidRDefault="00593D3D" w:rsidP="007B19FC">
            <w:pPr>
              <w:spacing w:before="0"/>
              <w:ind w:left="0"/>
              <w:jc w:val="center"/>
              <w:rPr>
                <w:lang w:val="ro-RO" w:eastAsia="ro-RO"/>
              </w:rPr>
            </w:pPr>
          </w:p>
        </w:tc>
        <w:tc>
          <w:tcPr>
            <w:tcW w:w="851" w:type="dxa"/>
            <w:vMerge/>
            <w:tcBorders>
              <w:left w:val="nil"/>
              <w:right w:val="single" w:sz="4" w:space="0" w:color="auto"/>
            </w:tcBorders>
            <w:shd w:val="clear" w:color="auto" w:fill="auto"/>
            <w:noWrap/>
            <w:vAlign w:val="bottom"/>
            <w:hideMark/>
          </w:tcPr>
          <w:p w14:paraId="40C4BFA3" w14:textId="77777777" w:rsidR="00593D3D" w:rsidRPr="00BF425B" w:rsidRDefault="00593D3D" w:rsidP="007B19FC">
            <w:pPr>
              <w:spacing w:before="0"/>
              <w:ind w:left="0"/>
              <w:jc w:val="center"/>
              <w:rPr>
                <w:lang w:val="ro-RO" w:eastAsia="ro-RO"/>
              </w:rPr>
            </w:pPr>
          </w:p>
        </w:tc>
        <w:tc>
          <w:tcPr>
            <w:tcW w:w="992" w:type="dxa"/>
            <w:vMerge/>
            <w:tcBorders>
              <w:left w:val="nil"/>
              <w:right w:val="single" w:sz="4" w:space="0" w:color="auto"/>
            </w:tcBorders>
            <w:shd w:val="clear" w:color="auto" w:fill="auto"/>
            <w:noWrap/>
            <w:vAlign w:val="center"/>
            <w:hideMark/>
          </w:tcPr>
          <w:p w14:paraId="56F8B2D2" w14:textId="77777777" w:rsidR="00593D3D" w:rsidRPr="00BF425B" w:rsidRDefault="00593D3D" w:rsidP="007B19FC">
            <w:pPr>
              <w:spacing w:before="0"/>
              <w:ind w:left="0"/>
              <w:jc w:val="center"/>
              <w:rPr>
                <w:lang w:val="ro-RO" w:eastAsia="ro-RO"/>
              </w:rPr>
            </w:pPr>
          </w:p>
        </w:tc>
        <w:tc>
          <w:tcPr>
            <w:tcW w:w="1134" w:type="dxa"/>
            <w:vMerge/>
            <w:tcBorders>
              <w:left w:val="nil"/>
              <w:right w:val="single" w:sz="4" w:space="0" w:color="auto"/>
            </w:tcBorders>
            <w:shd w:val="clear" w:color="auto" w:fill="auto"/>
            <w:noWrap/>
            <w:vAlign w:val="bottom"/>
            <w:hideMark/>
          </w:tcPr>
          <w:p w14:paraId="1DF114A2" w14:textId="77777777" w:rsidR="00593D3D" w:rsidRPr="00BF425B" w:rsidRDefault="00593D3D" w:rsidP="007B19FC">
            <w:pPr>
              <w:spacing w:before="0"/>
              <w:ind w:left="0"/>
              <w:jc w:val="center"/>
              <w:rPr>
                <w:lang w:val="ro-RO" w:eastAsia="ro-RO"/>
              </w:rPr>
            </w:pPr>
          </w:p>
        </w:tc>
        <w:tc>
          <w:tcPr>
            <w:tcW w:w="1276" w:type="dxa"/>
            <w:tcBorders>
              <w:top w:val="nil"/>
              <w:left w:val="nil"/>
              <w:bottom w:val="nil"/>
              <w:right w:val="single" w:sz="4" w:space="0" w:color="auto"/>
            </w:tcBorders>
            <w:shd w:val="clear" w:color="auto" w:fill="auto"/>
            <w:noWrap/>
            <w:vAlign w:val="bottom"/>
            <w:hideMark/>
          </w:tcPr>
          <w:p w14:paraId="44B1455F" w14:textId="77777777" w:rsidR="00593D3D" w:rsidRPr="00BF425B" w:rsidRDefault="00593D3D" w:rsidP="007B19FC">
            <w:pPr>
              <w:spacing w:before="0"/>
              <w:ind w:left="0"/>
              <w:jc w:val="center"/>
              <w:rPr>
                <w:lang w:val="ro-RO" w:eastAsia="ro-RO"/>
              </w:rPr>
            </w:pPr>
            <w:r w:rsidRPr="00BF425B">
              <w:rPr>
                <w:lang w:val="ro-RO" w:eastAsia="ro-RO"/>
              </w:rPr>
              <w:t> </w:t>
            </w:r>
          </w:p>
        </w:tc>
        <w:tc>
          <w:tcPr>
            <w:tcW w:w="1134" w:type="dxa"/>
            <w:vMerge/>
            <w:tcBorders>
              <w:left w:val="nil"/>
              <w:right w:val="double" w:sz="4" w:space="0" w:color="auto"/>
            </w:tcBorders>
            <w:shd w:val="clear" w:color="auto" w:fill="auto"/>
            <w:noWrap/>
            <w:vAlign w:val="bottom"/>
            <w:hideMark/>
          </w:tcPr>
          <w:p w14:paraId="5FBF2207" w14:textId="77777777" w:rsidR="00593D3D" w:rsidRPr="00BF425B" w:rsidRDefault="00593D3D" w:rsidP="007B19FC">
            <w:pPr>
              <w:spacing w:before="0"/>
              <w:ind w:left="0"/>
              <w:jc w:val="center"/>
              <w:rPr>
                <w:lang w:val="ro-RO" w:eastAsia="ro-RO"/>
              </w:rPr>
            </w:pPr>
          </w:p>
        </w:tc>
      </w:tr>
      <w:tr w:rsidR="00593D3D" w:rsidRPr="00BF425B" w14:paraId="0AB243D6" w14:textId="77777777" w:rsidTr="007B19FC">
        <w:trPr>
          <w:trHeight w:val="128"/>
        </w:trPr>
        <w:tc>
          <w:tcPr>
            <w:tcW w:w="1419" w:type="dxa"/>
            <w:tcBorders>
              <w:top w:val="nil"/>
              <w:left w:val="double" w:sz="4" w:space="0" w:color="auto"/>
              <w:bottom w:val="nil"/>
              <w:right w:val="single" w:sz="4" w:space="0" w:color="auto"/>
            </w:tcBorders>
            <w:shd w:val="clear" w:color="auto" w:fill="auto"/>
            <w:hideMark/>
          </w:tcPr>
          <w:p w14:paraId="2B96864D" w14:textId="77777777" w:rsidR="00593D3D" w:rsidRPr="00BF425B" w:rsidRDefault="00593D3D" w:rsidP="007B19FC">
            <w:pPr>
              <w:tabs>
                <w:tab w:val="clear" w:pos="851"/>
                <w:tab w:val="clear" w:pos="1418"/>
              </w:tabs>
              <w:spacing w:before="0"/>
              <w:ind w:left="0"/>
              <w:rPr>
                <w:lang w:val="ro-RO" w:eastAsia="ro-RO"/>
              </w:rPr>
            </w:pPr>
            <w:r w:rsidRPr="00BF425B">
              <w:rPr>
                <w:lang w:val="ro-RO" w:eastAsia="ro-RO"/>
              </w:rPr>
              <w:t> </w:t>
            </w:r>
          </w:p>
        </w:tc>
        <w:tc>
          <w:tcPr>
            <w:tcW w:w="1559" w:type="dxa"/>
            <w:vMerge/>
            <w:tcBorders>
              <w:left w:val="nil"/>
              <w:right w:val="single" w:sz="4" w:space="0" w:color="auto"/>
            </w:tcBorders>
            <w:shd w:val="clear" w:color="auto" w:fill="auto"/>
            <w:hideMark/>
          </w:tcPr>
          <w:p w14:paraId="48AB11F6" w14:textId="77777777" w:rsidR="00593D3D" w:rsidRPr="00BF425B" w:rsidRDefault="00593D3D" w:rsidP="007B19FC">
            <w:pPr>
              <w:tabs>
                <w:tab w:val="clear" w:pos="851"/>
                <w:tab w:val="clear" w:pos="1418"/>
              </w:tabs>
              <w:spacing w:before="0"/>
              <w:ind w:left="0"/>
              <w:rPr>
                <w:lang w:val="ro-RO" w:eastAsia="ro-RO"/>
              </w:rPr>
            </w:pPr>
          </w:p>
        </w:tc>
        <w:tc>
          <w:tcPr>
            <w:tcW w:w="1134" w:type="dxa"/>
            <w:vMerge/>
            <w:tcBorders>
              <w:left w:val="nil"/>
              <w:right w:val="single" w:sz="4" w:space="0" w:color="auto"/>
            </w:tcBorders>
            <w:shd w:val="clear" w:color="auto" w:fill="auto"/>
            <w:noWrap/>
            <w:vAlign w:val="bottom"/>
            <w:hideMark/>
          </w:tcPr>
          <w:p w14:paraId="65DCE9F9" w14:textId="77777777" w:rsidR="00593D3D" w:rsidRPr="00BF425B" w:rsidRDefault="00593D3D" w:rsidP="007B19FC">
            <w:pPr>
              <w:spacing w:before="0"/>
              <w:ind w:left="0"/>
              <w:jc w:val="center"/>
              <w:rPr>
                <w:lang w:val="ro-RO" w:eastAsia="ro-RO"/>
              </w:rPr>
            </w:pPr>
          </w:p>
        </w:tc>
        <w:tc>
          <w:tcPr>
            <w:tcW w:w="992" w:type="dxa"/>
            <w:vMerge/>
            <w:tcBorders>
              <w:left w:val="nil"/>
              <w:right w:val="single" w:sz="4" w:space="0" w:color="auto"/>
            </w:tcBorders>
            <w:shd w:val="clear" w:color="auto" w:fill="auto"/>
            <w:noWrap/>
            <w:vAlign w:val="bottom"/>
            <w:hideMark/>
          </w:tcPr>
          <w:p w14:paraId="6708ECF7" w14:textId="77777777" w:rsidR="00593D3D" w:rsidRPr="00BF425B" w:rsidRDefault="00593D3D" w:rsidP="007B19FC">
            <w:pPr>
              <w:spacing w:before="0"/>
              <w:ind w:left="0"/>
              <w:jc w:val="center"/>
              <w:rPr>
                <w:lang w:val="ro-RO" w:eastAsia="ro-RO"/>
              </w:rPr>
            </w:pPr>
          </w:p>
        </w:tc>
        <w:tc>
          <w:tcPr>
            <w:tcW w:w="851" w:type="dxa"/>
            <w:vMerge/>
            <w:tcBorders>
              <w:left w:val="nil"/>
              <w:right w:val="single" w:sz="4" w:space="0" w:color="auto"/>
            </w:tcBorders>
            <w:shd w:val="clear" w:color="auto" w:fill="auto"/>
            <w:noWrap/>
            <w:vAlign w:val="bottom"/>
            <w:hideMark/>
          </w:tcPr>
          <w:p w14:paraId="5C77B511" w14:textId="77777777" w:rsidR="00593D3D" w:rsidRPr="00BF425B" w:rsidRDefault="00593D3D" w:rsidP="007B19FC">
            <w:pPr>
              <w:spacing w:before="0"/>
              <w:ind w:left="0"/>
              <w:jc w:val="center"/>
              <w:rPr>
                <w:lang w:val="ro-RO" w:eastAsia="ro-RO"/>
              </w:rPr>
            </w:pPr>
          </w:p>
        </w:tc>
        <w:tc>
          <w:tcPr>
            <w:tcW w:w="992" w:type="dxa"/>
            <w:vMerge/>
            <w:tcBorders>
              <w:left w:val="nil"/>
              <w:right w:val="single" w:sz="4" w:space="0" w:color="auto"/>
            </w:tcBorders>
            <w:shd w:val="clear" w:color="auto" w:fill="auto"/>
            <w:noWrap/>
            <w:vAlign w:val="center"/>
            <w:hideMark/>
          </w:tcPr>
          <w:p w14:paraId="776A383F" w14:textId="77777777" w:rsidR="00593D3D" w:rsidRPr="00BF425B" w:rsidRDefault="00593D3D" w:rsidP="007B19FC">
            <w:pPr>
              <w:spacing w:before="0"/>
              <w:ind w:left="0"/>
              <w:jc w:val="center"/>
              <w:rPr>
                <w:lang w:val="ro-RO" w:eastAsia="ro-RO"/>
              </w:rPr>
            </w:pPr>
          </w:p>
        </w:tc>
        <w:tc>
          <w:tcPr>
            <w:tcW w:w="1134" w:type="dxa"/>
            <w:vMerge/>
            <w:tcBorders>
              <w:left w:val="nil"/>
              <w:right w:val="single" w:sz="4" w:space="0" w:color="auto"/>
            </w:tcBorders>
            <w:shd w:val="clear" w:color="auto" w:fill="auto"/>
            <w:noWrap/>
            <w:vAlign w:val="bottom"/>
            <w:hideMark/>
          </w:tcPr>
          <w:p w14:paraId="40FCB861" w14:textId="77777777" w:rsidR="00593D3D" w:rsidRPr="00BF425B" w:rsidRDefault="00593D3D" w:rsidP="007B19FC">
            <w:pPr>
              <w:spacing w:before="0"/>
              <w:ind w:left="0"/>
              <w:jc w:val="center"/>
              <w:rPr>
                <w:lang w:val="ro-RO" w:eastAsia="ro-RO"/>
              </w:rPr>
            </w:pPr>
          </w:p>
        </w:tc>
        <w:tc>
          <w:tcPr>
            <w:tcW w:w="1276" w:type="dxa"/>
            <w:tcBorders>
              <w:top w:val="nil"/>
              <w:left w:val="nil"/>
              <w:bottom w:val="nil"/>
              <w:right w:val="single" w:sz="4" w:space="0" w:color="auto"/>
            </w:tcBorders>
            <w:shd w:val="clear" w:color="auto" w:fill="auto"/>
            <w:noWrap/>
            <w:vAlign w:val="bottom"/>
            <w:hideMark/>
          </w:tcPr>
          <w:p w14:paraId="3A3A45DE" w14:textId="77777777" w:rsidR="00593D3D" w:rsidRPr="00BF425B" w:rsidRDefault="00593D3D" w:rsidP="007B19FC">
            <w:pPr>
              <w:spacing w:before="0"/>
              <w:ind w:left="0"/>
              <w:jc w:val="center"/>
              <w:rPr>
                <w:u w:val="single"/>
                <w:lang w:val="ro-RO" w:eastAsia="ro-RO"/>
              </w:rPr>
            </w:pPr>
            <w:r w:rsidRPr="00BF425B">
              <w:rPr>
                <w:u w:val="single"/>
                <w:lang w:val="ro-RO" w:eastAsia="ro-RO"/>
              </w:rPr>
              <w:t>&lt;</w:t>
            </w:r>
            <w:r w:rsidRPr="00BF425B">
              <w:rPr>
                <w:lang w:val="ro-RO" w:eastAsia="ro-RO"/>
              </w:rPr>
              <w:t>10</w:t>
            </w:r>
          </w:p>
        </w:tc>
        <w:tc>
          <w:tcPr>
            <w:tcW w:w="1134" w:type="dxa"/>
            <w:vMerge/>
            <w:tcBorders>
              <w:left w:val="nil"/>
              <w:right w:val="double" w:sz="4" w:space="0" w:color="auto"/>
            </w:tcBorders>
            <w:shd w:val="clear" w:color="auto" w:fill="auto"/>
            <w:noWrap/>
            <w:vAlign w:val="bottom"/>
            <w:hideMark/>
          </w:tcPr>
          <w:p w14:paraId="68972D50" w14:textId="77777777" w:rsidR="00593D3D" w:rsidRPr="00BF425B" w:rsidRDefault="00593D3D" w:rsidP="007B19FC">
            <w:pPr>
              <w:spacing w:before="0"/>
              <w:ind w:left="0"/>
              <w:jc w:val="center"/>
              <w:rPr>
                <w:lang w:val="ro-RO" w:eastAsia="ro-RO"/>
              </w:rPr>
            </w:pPr>
          </w:p>
        </w:tc>
      </w:tr>
      <w:tr w:rsidR="00593D3D" w:rsidRPr="00BF425B" w14:paraId="1328845C" w14:textId="77777777" w:rsidTr="007B19FC">
        <w:trPr>
          <w:trHeight w:val="255"/>
        </w:trPr>
        <w:tc>
          <w:tcPr>
            <w:tcW w:w="1419" w:type="dxa"/>
            <w:tcBorders>
              <w:top w:val="nil"/>
              <w:left w:val="double" w:sz="4" w:space="0" w:color="auto"/>
              <w:right w:val="single" w:sz="4" w:space="0" w:color="auto"/>
            </w:tcBorders>
            <w:shd w:val="clear" w:color="auto" w:fill="auto"/>
            <w:hideMark/>
          </w:tcPr>
          <w:p w14:paraId="73E12030" w14:textId="77777777" w:rsidR="00593D3D" w:rsidRPr="00BF425B" w:rsidRDefault="00593D3D" w:rsidP="007B19FC">
            <w:pPr>
              <w:tabs>
                <w:tab w:val="clear" w:pos="851"/>
                <w:tab w:val="clear" w:pos="1418"/>
              </w:tabs>
              <w:spacing w:before="0"/>
              <w:ind w:left="0"/>
              <w:rPr>
                <w:lang w:val="ro-RO" w:eastAsia="ro-RO"/>
              </w:rPr>
            </w:pPr>
            <w:r w:rsidRPr="00BF425B">
              <w:rPr>
                <w:lang w:val="ro-RO" w:eastAsia="ro-RO"/>
              </w:rPr>
              <w:t> </w:t>
            </w:r>
          </w:p>
        </w:tc>
        <w:tc>
          <w:tcPr>
            <w:tcW w:w="1559" w:type="dxa"/>
            <w:vMerge/>
            <w:tcBorders>
              <w:left w:val="nil"/>
              <w:bottom w:val="nil"/>
              <w:right w:val="single" w:sz="4" w:space="0" w:color="auto"/>
            </w:tcBorders>
            <w:shd w:val="clear" w:color="auto" w:fill="auto"/>
            <w:hideMark/>
          </w:tcPr>
          <w:p w14:paraId="1E9CBB2A" w14:textId="77777777" w:rsidR="00593D3D" w:rsidRPr="00BF425B" w:rsidRDefault="00593D3D" w:rsidP="007B19FC">
            <w:pPr>
              <w:tabs>
                <w:tab w:val="clear" w:pos="851"/>
                <w:tab w:val="clear" w:pos="1418"/>
              </w:tabs>
              <w:spacing w:before="0"/>
              <w:ind w:left="0"/>
              <w:rPr>
                <w:lang w:val="ro-RO" w:eastAsia="ro-RO"/>
              </w:rPr>
            </w:pPr>
          </w:p>
        </w:tc>
        <w:tc>
          <w:tcPr>
            <w:tcW w:w="1134" w:type="dxa"/>
            <w:vMerge/>
            <w:tcBorders>
              <w:left w:val="nil"/>
              <w:right w:val="single" w:sz="4" w:space="0" w:color="auto"/>
            </w:tcBorders>
            <w:shd w:val="clear" w:color="auto" w:fill="auto"/>
            <w:noWrap/>
            <w:vAlign w:val="bottom"/>
            <w:hideMark/>
          </w:tcPr>
          <w:p w14:paraId="7DC4F91F" w14:textId="77777777" w:rsidR="00593D3D" w:rsidRPr="00BF425B" w:rsidRDefault="00593D3D" w:rsidP="007B19FC">
            <w:pPr>
              <w:spacing w:before="0"/>
              <w:ind w:left="0"/>
              <w:jc w:val="center"/>
              <w:rPr>
                <w:lang w:val="ro-RO" w:eastAsia="ro-RO"/>
              </w:rPr>
            </w:pPr>
          </w:p>
        </w:tc>
        <w:tc>
          <w:tcPr>
            <w:tcW w:w="992" w:type="dxa"/>
            <w:vMerge/>
            <w:tcBorders>
              <w:left w:val="nil"/>
              <w:right w:val="single" w:sz="4" w:space="0" w:color="auto"/>
            </w:tcBorders>
            <w:shd w:val="clear" w:color="auto" w:fill="auto"/>
            <w:noWrap/>
            <w:vAlign w:val="bottom"/>
            <w:hideMark/>
          </w:tcPr>
          <w:p w14:paraId="08960351" w14:textId="77777777" w:rsidR="00593D3D" w:rsidRPr="00BF425B" w:rsidRDefault="00593D3D" w:rsidP="007B19FC">
            <w:pPr>
              <w:spacing w:before="0"/>
              <w:ind w:left="0"/>
              <w:jc w:val="center"/>
              <w:rPr>
                <w:lang w:val="ro-RO" w:eastAsia="ro-RO"/>
              </w:rPr>
            </w:pPr>
          </w:p>
        </w:tc>
        <w:tc>
          <w:tcPr>
            <w:tcW w:w="851" w:type="dxa"/>
            <w:vMerge/>
            <w:tcBorders>
              <w:left w:val="nil"/>
              <w:right w:val="single" w:sz="4" w:space="0" w:color="auto"/>
            </w:tcBorders>
            <w:shd w:val="clear" w:color="auto" w:fill="auto"/>
            <w:noWrap/>
            <w:vAlign w:val="bottom"/>
            <w:hideMark/>
          </w:tcPr>
          <w:p w14:paraId="7E09E103" w14:textId="77777777" w:rsidR="00593D3D" w:rsidRPr="00BF425B" w:rsidRDefault="00593D3D" w:rsidP="007B19FC">
            <w:pPr>
              <w:spacing w:before="0"/>
              <w:ind w:left="0"/>
              <w:jc w:val="center"/>
              <w:rPr>
                <w:lang w:val="ro-RO" w:eastAsia="ro-RO"/>
              </w:rPr>
            </w:pPr>
          </w:p>
        </w:tc>
        <w:tc>
          <w:tcPr>
            <w:tcW w:w="992" w:type="dxa"/>
            <w:vMerge/>
            <w:tcBorders>
              <w:left w:val="nil"/>
              <w:right w:val="single" w:sz="4" w:space="0" w:color="auto"/>
            </w:tcBorders>
            <w:shd w:val="clear" w:color="auto" w:fill="auto"/>
            <w:noWrap/>
            <w:vAlign w:val="center"/>
            <w:hideMark/>
          </w:tcPr>
          <w:p w14:paraId="5C0A1ED5" w14:textId="77777777" w:rsidR="00593D3D" w:rsidRPr="00BF425B" w:rsidRDefault="00593D3D" w:rsidP="007B19FC">
            <w:pPr>
              <w:spacing w:before="0"/>
              <w:ind w:left="0"/>
              <w:jc w:val="center"/>
              <w:rPr>
                <w:lang w:val="ro-RO" w:eastAsia="ro-RO"/>
              </w:rPr>
            </w:pPr>
          </w:p>
        </w:tc>
        <w:tc>
          <w:tcPr>
            <w:tcW w:w="1134" w:type="dxa"/>
            <w:vMerge/>
            <w:tcBorders>
              <w:left w:val="nil"/>
              <w:bottom w:val="nil"/>
              <w:right w:val="single" w:sz="4" w:space="0" w:color="auto"/>
            </w:tcBorders>
            <w:shd w:val="clear" w:color="auto" w:fill="auto"/>
            <w:noWrap/>
            <w:vAlign w:val="bottom"/>
            <w:hideMark/>
          </w:tcPr>
          <w:p w14:paraId="0B4DBD34" w14:textId="77777777" w:rsidR="00593D3D" w:rsidRPr="00BF425B" w:rsidRDefault="00593D3D" w:rsidP="007B19FC">
            <w:pPr>
              <w:spacing w:before="0"/>
              <w:ind w:left="0"/>
              <w:jc w:val="center"/>
              <w:rPr>
                <w:lang w:val="ro-RO" w:eastAsia="ro-RO"/>
              </w:rPr>
            </w:pPr>
          </w:p>
        </w:tc>
        <w:tc>
          <w:tcPr>
            <w:tcW w:w="1276" w:type="dxa"/>
            <w:tcBorders>
              <w:top w:val="nil"/>
              <w:left w:val="nil"/>
              <w:bottom w:val="nil"/>
              <w:right w:val="single" w:sz="4" w:space="0" w:color="auto"/>
            </w:tcBorders>
            <w:shd w:val="clear" w:color="auto" w:fill="auto"/>
            <w:noWrap/>
            <w:vAlign w:val="bottom"/>
            <w:hideMark/>
          </w:tcPr>
          <w:p w14:paraId="406035FA" w14:textId="77777777" w:rsidR="00593D3D" w:rsidRPr="00BF425B" w:rsidRDefault="00593D3D" w:rsidP="007B19FC">
            <w:pPr>
              <w:spacing w:before="0"/>
              <w:ind w:left="0"/>
              <w:jc w:val="center"/>
              <w:rPr>
                <w:lang w:val="ro-RO" w:eastAsia="ro-RO"/>
              </w:rPr>
            </w:pPr>
            <w:r w:rsidRPr="00BF425B">
              <w:rPr>
                <w:lang w:val="ro-RO" w:eastAsia="ro-RO"/>
              </w:rPr>
              <w:t> </w:t>
            </w:r>
          </w:p>
        </w:tc>
        <w:tc>
          <w:tcPr>
            <w:tcW w:w="1134" w:type="dxa"/>
            <w:vMerge/>
            <w:tcBorders>
              <w:left w:val="nil"/>
              <w:bottom w:val="nil"/>
              <w:right w:val="double" w:sz="4" w:space="0" w:color="auto"/>
            </w:tcBorders>
            <w:shd w:val="clear" w:color="auto" w:fill="auto"/>
            <w:noWrap/>
            <w:vAlign w:val="bottom"/>
            <w:hideMark/>
          </w:tcPr>
          <w:p w14:paraId="4603999A" w14:textId="77777777" w:rsidR="00593D3D" w:rsidRPr="00BF425B" w:rsidRDefault="00593D3D" w:rsidP="007B19FC">
            <w:pPr>
              <w:spacing w:before="0"/>
              <w:ind w:left="0"/>
              <w:jc w:val="center"/>
              <w:rPr>
                <w:lang w:val="ro-RO" w:eastAsia="ro-RO"/>
              </w:rPr>
            </w:pPr>
          </w:p>
        </w:tc>
      </w:tr>
      <w:tr w:rsidR="00593D3D" w:rsidRPr="00BF425B" w14:paraId="39F4077C" w14:textId="77777777" w:rsidTr="007B19FC">
        <w:trPr>
          <w:trHeight w:val="495"/>
        </w:trPr>
        <w:tc>
          <w:tcPr>
            <w:tcW w:w="1419" w:type="dxa"/>
            <w:tcBorders>
              <w:left w:val="double" w:sz="4" w:space="0" w:color="auto"/>
              <w:bottom w:val="single" w:sz="4" w:space="0" w:color="auto"/>
              <w:right w:val="single" w:sz="4" w:space="0" w:color="auto"/>
            </w:tcBorders>
            <w:shd w:val="clear" w:color="auto" w:fill="auto"/>
            <w:hideMark/>
          </w:tcPr>
          <w:p w14:paraId="146A87FA" w14:textId="77777777" w:rsidR="00593D3D" w:rsidRPr="00BF425B" w:rsidRDefault="00593D3D" w:rsidP="007B19FC">
            <w:pPr>
              <w:tabs>
                <w:tab w:val="clear" w:pos="851"/>
                <w:tab w:val="clear" w:pos="1418"/>
              </w:tabs>
              <w:spacing w:before="0"/>
              <w:ind w:left="0"/>
              <w:rPr>
                <w:lang w:val="ro-RO" w:eastAsia="ro-RO"/>
              </w:rPr>
            </w:pPr>
            <w:r w:rsidRPr="00BF425B">
              <w:rPr>
                <w:lang w:val="ro-RO" w:eastAsia="ro-RO"/>
              </w:rPr>
              <w:t>Nisip cu pietris, nisip mare mijlociu sau fin</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5EF5165" w14:textId="77777777" w:rsidR="00593D3D" w:rsidRPr="00BF425B" w:rsidRDefault="00593D3D" w:rsidP="007B19FC">
            <w:pPr>
              <w:tabs>
                <w:tab w:val="clear" w:pos="851"/>
                <w:tab w:val="clear" w:pos="1418"/>
              </w:tabs>
              <w:spacing w:before="0"/>
              <w:ind w:left="0"/>
              <w:rPr>
                <w:lang w:val="ro-RO" w:eastAsia="ro-RO"/>
              </w:rPr>
            </w:pPr>
            <w:r w:rsidRPr="00BF425B">
              <w:rPr>
                <w:lang w:val="ro-RO" w:eastAsia="ro-RO"/>
              </w:rPr>
              <w:t>uniforme (granulozitate discontinua)</w:t>
            </w:r>
          </w:p>
        </w:tc>
        <w:tc>
          <w:tcPr>
            <w:tcW w:w="1134" w:type="dxa"/>
            <w:vMerge/>
            <w:tcBorders>
              <w:left w:val="nil"/>
              <w:bottom w:val="single" w:sz="4" w:space="0" w:color="auto"/>
              <w:right w:val="single" w:sz="4" w:space="0" w:color="auto"/>
            </w:tcBorders>
            <w:shd w:val="clear" w:color="auto" w:fill="auto"/>
            <w:noWrap/>
            <w:vAlign w:val="center"/>
            <w:hideMark/>
          </w:tcPr>
          <w:p w14:paraId="591265C8" w14:textId="77777777" w:rsidR="00593D3D" w:rsidRPr="00BF425B" w:rsidRDefault="00593D3D" w:rsidP="007B19FC">
            <w:pPr>
              <w:spacing w:before="0"/>
              <w:ind w:left="0"/>
              <w:jc w:val="center"/>
              <w:rPr>
                <w:lang w:val="ro-RO" w:eastAsia="ro-RO"/>
              </w:rPr>
            </w:pPr>
          </w:p>
        </w:tc>
        <w:tc>
          <w:tcPr>
            <w:tcW w:w="992" w:type="dxa"/>
            <w:vMerge/>
            <w:tcBorders>
              <w:left w:val="nil"/>
              <w:bottom w:val="single" w:sz="4" w:space="0" w:color="auto"/>
              <w:right w:val="single" w:sz="4" w:space="0" w:color="auto"/>
            </w:tcBorders>
            <w:shd w:val="clear" w:color="auto" w:fill="auto"/>
            <w:noWrap/>
            <w:vAlign w:val="center"/>
            <w:hideMark/>
          </w:tcPr>
          <w:p w14:paraId="31D79E8C" w14:textId="77777777" w:rsidR="00593D3D" w:rsidRPr="00BF425B" w:rsidRDefault="00593D3D" w:rsidP="007B19FC">
            <w:pPr>
              <w:spacing w:before="0"/>
              <w:ind w:left="0"/>
              <w:jc w:val="center"/>
              <w:rPr>
                <w:lang w:val="ro-RO" w:eastAsia="ro-RO"/>
              </w:rPr>
            </w:pPr>
          </w:p>
        </w:tc>
        <w:tc>
          <w:tcPr>
            <w:tcW w:w="851" w:type="dxa"/>
            <w:vMerge/>
            <w:tcBorders>
              <w:left w:val="nil"/>
              <w:bottom w:val="single" w:sz="4" w:space="0" w:color="auto"/>
              <w:right w:val="single" w:sz="4" w:space="0" w:color="auto"/>
            </w:tcBorders>
            <w:shd w:val="clear" w:color="auto" w:fill="auto"/>
            <w:noWrap/>
            <w:vAlign w:val="center"/>
            <w:hideMark/>
          </w:tcPr>
          <w:p w14:paraId="37EA221F" w14:textId="77777777" w:rsidR="00593D3D" w:rsidRPr="00BF425B" w:rsidRDefault="00593D3D" w:rsidP="007B19FC">
            <w:pPr>
              <w:spacing w:before="0"/>
              <w:ind w:left="0"/>
              <w:jc w:val="center"/>
              <w:rPr>
                <w:lang w:val="ro-RO" w:eastAsia="ro-RO"/>
              </w:rPr>
            </w:pPr>
          </w:p>
        </w:tc>
        <w:tc>
          <w:tcPr>
            <w:tcW w:w="992" w:type="dxa"/>
            <w:vMerge/>
            <w:tcBorders>
              <w:left w:val="nil"/>
              <w:bottom w:val="single" w:sz="4" w:space="0" w:color="auto"/>
              <w:right w:val="single" w:sz="4" w:space="0" w:color="auto"/>
            </w:tcBorders>
            <w:shd w:val="clear" w:color="auto" w:fill="auto"/>
            <w:noWrap/>
            <w:vAlign w:val="center"/>
            <w:hideMark/>
          </w:tcPr>
          <w:p w14:paraId="2C2BE11F" w14:textId="77777777" w:rsidR="00593D3D" w:rsidRPr="00BF425B" w:rsidRDefault="00593D3D" w:rsidP="007B19FC">
            <w:pPr>
              <w:spacing w:before="0"/>
              <w:ind w:left="0"/>
              <w:jc w:val="center"/>
              <w:rPr>
                <w:lang w:val="ro-RO" w:eastAsia="ro-RO"/>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A681E48" w14:textId="77777777" w:rsidR="00593D3D" w:rsidRPr="00BF425B" w:rsidRDefault="00593D3D" w:rsidP="007B19FC">
            <w:pPr>
              <w:spacing w:before="0"/>
              <w:ind w:left="0"/>
              <w:jc w:val="center"/>
              <w:rPr>
                <w:u w:val="single"/>
                <w:lang w:val="ro-RO" w:eastAsia="ro-RO"/>
              </w:rPr>
            </w:pPr>
            <w:r w:rsidRPr="00BF425B">
              <w:rPr>
                <w:u w:val="single"/>
                <w:lang w:val="ro-RO" w:eastAsia="ro-RO"/>
              </w:rPr>
              <w:t>&lt;</w:t>
            </w:r>
            <w:r w:rsidRPr="00BF425B">
              <w:rPr>
                <w:lang w:val="ro-RO" w:eastAsia="ro-RO"/>
              </w:rPr>
              <w:t>5</w:t>
            </w:r>
          </w:p>
        </w:tc>
        <w:tc>
          <w:tcPr>
            <w:tcW w:w="1276" w:type="dxa"/>
            <w:tcBorders>
              <w:top w:val="nil"/>
              <w:left w:val="nil"/>
              <w:bottom w:val="single" w:sz="4" w:space="0" w:color="auto"/>
              <w:right w:val="single" w:sz="4" w:space="0" w:color="auto"/>
            </w:tcBorders>
            <w:shd w:val="clear" w:color="auto" w:fill="auto"/>
            <w:noWrap/>
            <w:vAlign w:val="center"/>
            <w:hideMark/>
          </w:tcPr>
          <w:p w14:paraId="775E7696" w14:textId="77777777" w:rsidR="00593D3D" w:rsidRPr="00BF425B" w:rsidRDefault="00593D3D" w:rsidP="007B19FC">
            <w:pPr>
              <w:spacing w:before="0"/>
              <w:ind w:left="0"/>
              <w:jc w:val="center"/>
              <w:rPr>
                <w:lang w:val="ro-RO" w:eastAsia="ro-RO"/>
              </w:rPr>
            </w:pPr>
            <w:r w:rsidRPr="00BF425B">
              <w:rPr>
                <w:lang w:val="ro-RO" w:eastAsia="ro-RO"/>
              </w:rPr>
              <w:t> </w:t>
            </w:r>
          </w:p>
        </w:tc>
        <w:tc>
          <w:tcPr>
            <w:tcW w:w="1134" w:type="dxa"/>
            <w:tcBorders>
              <w:top w:val="single" w:sz="4" w:space="0" w:color="auto"/>
              <w:left w:val="nil"/>
              <w:bottom w:val="single" w:sz="4" w:space="0" w:color="auto"/>
              <w:right w:val="double" w:sz="4" w:space="0" w:color="auto"/>
            </w:tcBorders>
            <w:shd w:val="clear" w:color="auto" w:fill="auto"/>
            <w:noWrap/>
            <w:vAlign w:val="center"/>
            <w:hideMark/>
          </w:tcPr>
          <w:p w14:paraId="7DF84ECD" w14:textId="77777777" w:rsidR="00593D3D" w:rsidRPr="00BF425B" w:rsidRDefault="00593D3D" w:rsidP="007B19FC">
            <w:pPr>
              <w:spacing w:before="0"/>
              <w:ind w:left="0"/>
              <w:jc w:val="center"/>
              <w:rPr>
                <w:lang w:val="ro-RO" w:eastAsia="ro-RO"/>
              </w:rPr>
            </w:pPr>
            <w:r w:rsidRPr="00BF425B">
              <w:rPr>
                <w:lang w:val="ro-RO" w:eastAsia="ro-RO"/>
              </w:rPr>
              <w:t>Buna</w:t>
            </w:r>
          </w:p>
        </w:tc>
      </w:tr>
      <w:tr w:rsidR="00593D3D" w:rsidRPr="00BF425B" w14:paraId="7EF7F612" w14:textId="77777777" w:rsidTr="007B19FC">
        <w:trPr>
          <w:trHeight w:val="495"/>
        </w:trPr>
        <w:tc>
          <w:tcPr>
            <w:tcW w:w="10491" w:type="dxa"/>
            <w:gridSpan w:val="9"/>
            <w:tcBorders>
              <w:top w:val="single" w:sz="4" w:space="0" w:color="auto"/>
              <w:left w:val="double" w:sz="4" w:space="0" w:color="auto"/>
              <w:bottom w:val="double" w:sz="4" w:space="0" w:color="auto"/>
              <w:right w:val="double" w:sz="4" w:space="0" w:color="auto"/>
            </w:tcBorders>
            <w:shd w:val="clear" w:color="auto" w:fill="auto"/>
            <w:vAlign w:val="center"/>
            <w:hideMark/>
          </w:tcPr>
          <w:p w14:paraId="61CFE102" w14:textId="77777777" w:rsidR="00593D3D" w:rsidRPr="00BF425B" w:rsidRDefault="00593D3D" w:rsidP="007B19FC">
            <w:pPr>
              <w:tabs>
                <w:tab w:val="clear" w:pos="851"/>
                <w:tab w:val="clear" w:pos="1418"/>
              </w:tabs>
              <w:spacing w:before="0"/>
              <w:ind w:left="0"/>
              <w:jc w:val="center"/>
              <w:rPr>
                <w:lang w:val="ro-RO" w:eastAsia="ro-RO"/>
              </w:rPr>
            </w:pPr>
            <w:r w:rsidRPr="00BF425B">
              <w:rPr>
                <w:bCs/>
                <w:i/>
                <w:iCs/>
                <w:lang w:eastAsia="ro-RO"/>
              </w:rPr>
              <w:t>Gr(gr) si Sa(sa)pot fi subdivizate in fin F (f), mediu  M(m) sau  grosier C(c)</w:t>
            </w:r>
          </w:p>
        </w:tc>
      </w:tr>
    </w:tbl>
    <w:p w14:paraId="09A80368" w14:textId="77777777" w:rsidR="00593D3D" w:rsidRPr="00BF425B" w:rsidRDefault="00593D3D" w:rsidP="00593D3D">
      <w:pPr>
        <w:pStyle w:val="Paragraph"/>
        <w:ind w:left="851" w:hanging="851"/>
        <w:rPr>
          <w:lang w:val="ro-RO"/>
        </w:rPr>
      </w:pPr>
    </w:p>
    <w:p w14:paraId="0D9771CB" w14:textId="77777777" w:rsidR="00593D3D" w:rsidRPr="00BF425B" w:rsidRDefault="00593D3D" w:rsidP="005D2FC5">
      <w:pPr>
        <w:pStyle w:val="Paragraph"/>
        <w:numPr>
          <w:ilvl w:val="0"/>
          <w:numId w:val="84"/>
        </w:numPr>
        <w:tabs>
          <w:tab w:val="clear" w:pos="1031"/>
          <w:tab w:val="num" w:pos="851"/>
        </w:tabs>
        <w:ind w:left="851"/>
        <w:rPr>
          <w:lang w:val="ro-RO"/>
        </w:rPr>
      </w:pPr>
      <w:r w:rsidRPr="00BF425B">
        <w:rPr>
          <w:lang w:val="ro-RO"/>
        </w:rPr>
        <w:t xml:space="preserve">Umplutura va fi dispusa în mod egal pe toata laţimea şi compactata în straturi care sa nu depaşeasca 200 mm adâncime şi având un grad optim de umiditate. Gradul de umiditate al materialului de umplutura poate sa necesite o ajustare pentru a se obţine atingerea densitaţii maxime. </w:t>
      </w:r>
    </w:p>
    <w:p w14:paraId="05F53764" w14:textId="77777777" w:rsidR="00593D3D" w:rsidRPr="00BF425B" w:rsidRDefault="00593D3D" w:rsidP="005D2FC5">
      <w:pPr>
        <w:pStyle w:val="Paragraph"/>
        <w:numPr>
          <w:ilvl w:val="0"/>
          <w:numId w:val="84"/>
        </w:numPr>
        <w:tabs>
          <w:tab w:val="clear" w:pos="1031"/>
          <w:tab w:val="num" w:pos="851"/>
        </w:tabs>
        <w:ind w:left="851"/>
        <w:rPr>
          <w:lang w:val="ro-RO"/>
        </w:rPr>
      </w:pPr>
      <w:r w:rsidRPr="00BF425B">
        <w:rPr>
          <w:lang w:val="ro-RO"/>
        </w:rPr>
        <w:t xml:space="preserve">Materialul de umplutura care prezinta un grad de umiditate insuficient pentru a se obţine compactarea dorita va necesita încorporarea unei cantitaţi de apa suplimentare înainte de dispunere, cu ajutorul unor utilaje adecvate si aprobate. </w:t>
      </w:r>
    </w:p>
    <w:p w14:paraId="2B5AA51C" w14:textId="77777777" w:rsidR="00593D3D" w:rsidRPr="00BF425B" w:rsidRDefault="00593D3D" w:rsidP="005D2FC5">
      <w:pPr>
        <w:pStyle w:val="Paragraph"/>
        <w:numPr>
          <w:ilvl w:val="0"/>
          <w:numId w:val="84"/>
        </w:numPr>
        <w:tabs>
          <w:tab w:val="clear" w:pos="1031"/>
          <w:tab w:val="num" w:pos="851"/>
        </w:tabs>
        <w:ind w:left="851"/>
        <w:rPr>
          <w:lang w:val="ro-RO"/>
        </w:rPr>
      </w:pPr>
      <w:r w:rsidRPr="00BF425B">
        <w:rPr>
          <w:lang w:val="it-IT"/>
        </w:rPr>
        <w:t>Nu se vor utiliza agregate naturale monogranulare, cu granule rotunde și netede, care se compacteaza greu și se afâneaza ulterior. Marimea granulelor mari trebuie sa nu depașeasca 2:3 din grosimea stratului ce se compacteaza.</w:t>
      </w:r>
    </w:p>
    <w:p w14:paraId="4F7CFC56" w14:textId="77777777" w:rsidR="00593D3D" w:rsidRPr="00BF425B" w:rsidRDefault="00593D3D" w:rsidP="005D2FC5">
      <w:pPr>
        <w:pStyle w:val="Paragraph"/>
        <w:numPr>
          <w:ilvl w:val="0"/>
          <w:numId w:val="84"/>
        </w:numPr>
        <w:tabs>
          <w:tab w:val="clear" w:pos="1031"/>
          <w:tab w:val="num" w:pos="851"/>
        </w:tabs>
        <w:ind w:left="851"/>
        <w:rPr>
          <w:lang w:val="ro-RO"/>
        </w:rPr>
      </w:pPr>
      <w:r w:rsidRPr="00BF425B">
        <w:rPr>
          <w:lang w:val="ro-RO"/>
        </w:rPr>
        <w:t>Stratul se considera compactat daca gradul de compactare este conform tabelului urmator:</w:t>
      </w:r>
    </w:p>
    <w:p w14:paraId="08E94EEE" w14:textId="77777777" w:rsidR="00593D3D" w:rsidRPr="00BF425B" w:rsidRDefault="00593D3D" w:rsidP="00593D3D">
      <w:pPr>
        <w:tabs>
          <w:tab w:val="clear" w:pos="851"/>
          <w:tab w:val="clear" w:pos="1418"/>
        </w:tabs>
        <w:rPr>
          <w:rStyle w:val="Tablecaption23"/>
          <w:b w:val="0"/>
          <w:bCs w:val="0"/>
          <w:i w:val="0"/>
          <w:iCs w:val="0"/>
          <w:lang w:val="ro-RO"/>
        </w:rPr>
      </w:pPr>
      <w:r w:rsidRPr="00BF425B">
        <w:rPr>
          <w:u w:val="single"/>
          <w:lang w:val="ro-RO"/>
        </w:rPr>
        <w:br w:type="page"/>
      </w:r>
      <w:r w:rsidRPr="00BF425B">
        <w:rPr>
          <w:u w:val="single"/>
          <w:lang w:val="ro-RO"/>
        </w:rPr>
        <w:lastRenderedPageBreak/>
        <w:t>Gradul de compactare prescris</w:t>
      </w:r>
    </w:p>
    <w:tbl>
      <w:tblPr>
        <w:tblW w:w="6508" w:type="dxa"/>
        <w:jc w:val="center"/>
        <w:tblLayout w:type="fixed"/>
        <w:tblCellMar>
          <w:left w:w="120" w:type="dxa"/>
          <w:right w:w="120" w:type="dxa"/>
        </w:tblCellMar>
        <w:tblLook w:val="0000" w:firstRow="0" w:lastRow="0" w:firstColumn="0" w:lastColumn="0" w:noHBand="0" w:noVBand="0"/>
      </w:tblPr>
      <w:tblGrid>
        <w:gridCol w:w="3352"/>
        <w:gridCol w:w="1393"/>
        <w:gridCol w:w="1763"/>
      </w:tblGrid>
      <w:tr w:rsidR="00593D3D" w:rsidRPr="00BF425B" w14:paraId="6D54EA7E" w14:textId="77777777" w:rsidTr="007B19FC">
        <w:trPr>
          <w:jc w:val="center"/>
        </w:trPr>
        <w:tc>
          <w:tcPr>
            <w:tcW w:w="3352" w:type="dxa"/>
            <w:tcBorders>
              <w:top w:val="double" w:sz="6" w:space="0" w:color="auto"/>
              <w:left w:val="double" w:sz="6" w:space="0" w:color="auto"/>
            </w:tcBorders>
          </w:tcPr>
          <w:p w14:paraId="7985B236" w14:textId="77777777" w:rsidR="00593D3D" w:rsidRPr="00BF425B" w:rsidRDefault="00593D3D" w:rsidP="007B19FC">
            <w:pPr>
              <w:tabs>
                <w:tab w:val="clear" w:pos="851"/>
                <w:tab w:val="left" w:pos="-720"/>
                <w:tab w:val="left" w:pos="-686"/>
              </w:tabs>
              <w:suppressAutoHyphens/>
              <w:ind w:left="23"/>
              <w:rPr>
                <w:szCs w:val="24"/>
                <w:lang w:val="en-US"/>
              </w:rPr>
            </w:pPr>
          </w:p>
        </w:tc>
        <w:tc>
          <w:tcPr>
            <w:tcW w:w="3156" w:type="dxa"/>
            <w:gridSpan w:val="2"/>
            <w:vMerge w:val="restart"/>
            <w:tcBorders>
              <w:top w:val="double" w:sz="6" w:space="0" w:color="auto"/>
              <w:left w:val="single" w:sz="6" w:space="0" w:color="auto"/>
              <w:right w:val="double" w:sz="6" w:space="0" w:color="auto"/>
            </w:tcBorders>
          </w:tcPr>
          <w:p w14:paraId="1912B2D6" w14:textId="77777777" w:rsidR="00593D3D" w:rsidRPr="00BF425B" w:rsidRDefault="00593D3D" w:rsidP="007B19FC">
            <w:pPr>
              <w:tabs>
                <w:tab w:val="clear" w:pos="851"/>
                <w:tab w:val="left" w:pos="-720"/>
                <w:tab w:val="left" w:pos="7"/>
              </w:tabs>
              <w:suppressAutoHyphens/>
              <w:ind w:left="7"/>
              <w:jc w:val="center"/>
              <w:rPr>
                <w:szCs w:val="24"/>
                <w:lang w:val="en-US"/>
              </w:rPr>
            </w:pPr>
            <w:r w:rsidRPr="00BF425B">
              <w:rPr>
                <w:szCs w:val="24"/>
                <w:lang w:val="en-US"/>
              </w:rPr>
              <w:t>Pamânturi</w:t>
            </w:r>
          </w:p>
          <w:p w14:paraId="7D6380E6" w14:textId="77777777" w:rsidR="00593D3D" w:rsidRPr="00BF425B" w:rsidRDefault="00593D3D" w:rsidP="007B19FC">
            <w:pPr>
              <w:tabs>
                <w:tab w:val="clear" w:pos="851"/>
                <w:tab w:val="left" w:pos="-720"/>
                <w:tab w:val="left" w:pos="7"/>
              </w:tabs>
              <w:suppressAutoHyphens/>
              <w:ind w:left="7"/>
              <w:jc w:val="center"/>
              <w:rPr>
                <w:szCs w:val="24"/>
                <w:lang w:val="en-US"/>
              </w:rPr>
            </w:pPr>
            <w:r w:rsidRPr="00BF425B">
              <w:rPr>
                <w:szCs w:val="24"/>
                <w:lang w:val="en-US"/>
              </w:rPr>
              <w:t>Necoezive</w:t>
            </w:r>
          </w:p>
        </w:tc>
      </w:tr>
      <w:tr w:rsidR="00593D3D" w:rsidRPr="00BF425B" w14:paraId="12F3F200" w14:textId="77777777" w:rsidTr="007B19FC">
        <w:trPr>
          <w:cantSplit/>
          <w:trHeight w:val="253"/>
          <w:jc w:val="center"/>
        </w:trPr>
        <w:tc>
          <w:tcPr>
            <w:tcW w:w="3352" w:type="dxa"/>
            <w:vMerge w:val="restart"/>
            <w:tcBorders>
              <w:left w:val="double" w:sz="6" w:space="0" w:color="auto"/>
            </w:tcBorders>
          </w:tcPr>
          <w:p w14:paraId="6DB4D630" w14:textId="77777777" w:rsidR="00593D3D" w:rsidRPr="00BF425B" w:rsidRDefault="00593D3D" w:rsidP="007B19FC">
            <w:pPr>
              <w:tabs>
                <w:tab w:val="clear" w:pos="851"/>
                <w:tab w:val="left" w:pos="-720"/>
                <w:tab w:val="left" w:pos="-686"/>
              </w:tabs>
              <w:suppressAutoHyphens/>
              <w:ind w:left="23"/>
              <w:jc w:val="center"/>
              <w:rPr>
                <w:szCs w:val="24"/>
                <w:lang w:val="it-IT"/>
              </w:rPr>
            </w:pPr>
            <w:r w:rsidRPr="00BF425B">
              <w:rPr>
                <w:szCs w:val="24"/>
                <w:lang w:val="it-IT"/>
              </w:rPr>
              <w:t>Zonele din terasamente</w:t>
            </w:r>
          </w:p>
          <w:p w14:paraId="4D89D75D" w14:textId="77777777" w:rsidR="00593D3D" w:rsidRPr="00BF425B" w:rsidRDefault="00593D3D" w:rsidP="007B19FC">
            <w:pPr>
              <w:tabs>
                <w:tab w:val="clear" w:pos="851"/>
                <w:tab w:val="left" w:pos="-720"/>
                <w:tab w:val="left" w:pos="-686"/>
              </w:tabs>
              <w:suppressAutoHyphens/>
              <w:ind w:left="23"/>
              <w:jc w:val="center"/>
              <w:rPr>
                <w:szCs w:val="24"/>
                <w:lang w:val="it-IT"/>
              </w:rPr>
            </w:pPr>
            <w:r w:rsidRPr="00BF425B">
              <w:rPr>
                <w:szCs w:val="24"/>
                <w:lang w:val="it-IT"/>
              </w:rPr>
              <w:t>(la care se prescrie</w:t>
            </w:r>
          </w:p>
          <w:p w14:paraId="3C17E23A" w14:textId="77777777" w:rsidR="00593D3D" w:rsidRPr="00BF425B" w:rsidRDefault="00593D3D" w:rsidP="007B19FC">
            <w:pPr>
              <w:tabs>
                <w:tab w:val="clear" w:pos="851"/>
                <w:tab w:val="left" w:pos="-720"/>
                <w:tab w:val="left" w:pos="-686"/>
              </w:tabs>
              <w:suppressAutoHyphens/>
              <w:ind w:left="23"/>
              <w:jc w:val="center"/>
              <w:rPr>
                <w:szCs w:val="24"/>
                <w:lang w:val="it-IT"/>
              </w:rPr>
            </w:pPr>
            <w:r w:rsidRPr="00BF425B">
              <w:rPr>
                <w:szCs w:val="24"/>
                <w:lang w:val="en-US"/>
              </w:rPr>
              <w:t>gradul de compactare)</w:t>
            </w:r>
          </w:p>
        </w:tc>
        <w:tc>
          <w:tcPr>
            <w:tcW w:w="3156" w:type="dxa"/>
            <w:gridSpan w:val="2"/>
            <w:vMerge/>
            <w:tcBorders>
              <w:left w:val="single" w:sz="6" w:space="0" w:color="auto"/>
              <w:right w:val="double" w:sz="6" w:space="0" w:color="auto"/>
            </w:tcBorders>
            <w:vAlign w:val="center"/>
          </w:tcPr>
          <w:p w14:paraId="7B4EA3EF" w14:textId="77777777" w:rsidR="00593D3D" w:rsidRPr="00BF425B" w:rsidRDefault="00593D3D" w:rsidP="007B19FC">
            <w:pPr>
              <w:tabs>
                <w:tab w:val="clear" w:pos="851"/>
                <w:tab w:val="left" w:pos="-720"/>
                <w:tab w:val="left" w:pos="7"/>
              </w:tabs>
              <w:suppressAutoHyphens/>
              <w:ind w:left="7"/>
              <w:jc w:val="center"/>
              <w:rPr>
                <w:szCs w:val="24"/>
                <w:lang w:val="en-US"/>
              </w:rPr>
            </w:pPr>
          </w:p>
        </w:tc>
      </w:tr>
      <w:tr w:rsidR="00593D3D" w:rsidRPr="00BF425B" w14:paraId="5BBEA721" w14:textId="77777777" w:rsidTr="007B19FC">
        <w:trPr>
          <w:trHeight w:val="813"/>
          <w:jc w:val="center"/>
        </w:trPr>
        <w:tc>
          <w:tcPr>
            <w:tcW w:w="3352" w:type="dxa"/>
            <w:vMerge/>
            <w:tcBorders>
              <w:left w:val="double" w:sz="6" w:space="0" w:color="auto"/>
            </w:tcBorders>
          </w:tcPr>
          <w:p w14:paraId="3397AC50" w14:textId="77777777" w:rsidR="00593D3D" w:rsidRPr="00BF425B" w:rsidRDefault="00593D3D" w:rsidP="007B19FC">
            <w:pPr>
              <w:tabs>
                <w:tab w:val="clear" w:pos="851"/>
                <w:tab w:val="left" w:pos="-720"/>
                <w:tab w:val="left" w:pos="-686"/>
              </w:tabs>
              <w:suppressAutoHyphens/>
              <w:ind w:left="23"/>
              <w:rPr>
                <w:szCs w:val="24"/>
                <w:lang w:val="en-US"/>
              </w:rPr>
            </w:pPr>
          </w:p>
        </w:tc>
        <w:tc>
          <w:tcPr>
            <w:tcW w:w="1393" w:type="dxa"/>
            <w:tcBorders>
              <w:top w:val="single" w:sz="6" w:space="0" w:color="auto"/>
              <w:left w:val="single" w:sz="6" w:space="0" w:color="auto"/>
              <w:bottom w:val="single" w:sz="4" w:space="0" w:color="auto"/>
            </w:tcBorders>
          </w:tcPr>
          <w:p w14:paraId="5CBA4962" w14:textId="77777777" w:rsidR="00593D3D" w:rsidRPr="00BF425B" w:rsidRDefault="00593D3D" w:rsidP="007B19FC">
            <w:pPr>
              <w:tabs>
                <w:tab w:val="clear" w:pos="851"/>
                <w:tab w:val="left" w:pos="-720"/>
                <w:tab w:val="left" w:pos="7"/>
              </w:tabs>
              <w:suppressAutoHyphens/>
              <w:ind w:left="7"/>
              <w:rPr>
                <w:szCs w:val="24"/>
                <w:lang w:val="en-US"/>
              </w:rPr>
            </w:pPr>
            <w:r w:rsidRPr="00BF425B">
              <w:rPr>
                <w:szCs w:val="24"/>
                <w:lang w:val="en-US"/>
              </w:rPr>
              <w:t>Sub imbracaminti permanente</w:t>
            </w:r>
          </w:p>
        </w:tc>
        <w:tc>
          <w:tcPr>
            <w:tcW w:w="1763" w:type="dxa"/>
            <w:tcBorders>
              <w:top w:val="single" w:sz="6" w:space="0" w:color="auto"/>
              <w:left w:val="single" w:sz="6" w:space="0" w:color="auto"/>
              <w:bottom w:val="single" w:sz="4" w:space="0" w:color="auto"/>
              <w:right w:val="double" w:sz="4" w:space="0" w:color="auto"/>
            </w:tcBorders>
          </w:tcPr>
          <w:p w14:paraId="719E2A03" w14:textId="77777777" w:rsidR="00593D3D" w:rsidRPr="00BF425B" w:rsidRDefault="00593D3D" w:rsidP="007B19FC">
            <w:pPr>
              <w:tabs>
                <w:tab w:val="clear" w:pos="851"/>
                <w:tab w:val="clear" w:pos="1418"/>
              </w:tabs>
              <w:suppressAutoHyphens/>
              <w:ind w:left="24"/>
              <w:rPr>
                <w:szCs w:val="24"/>
                <w:lang w:val="en-US"/>
              </w:rPr>
            </w:pPr>
            <w:r w:rsidRPr="00BF425B">
              <w:rPr>
                <w:szCs w:val="24"/>
                <w:lang w:val="en-US"/>
              </w:rPr>
              <w:t>Sub imbracaminti semipermanente</w:t>
            </w:r>
          </w:p>
        </w:tc>
      </w:tr>
      <w:tr w:rsidR="00593D3D" w:rsidRPr="00BF425B" w14:paraId="7C8FFB85" w14:textId="77777777" w:rsidTr="007B19FC">
        <w:trPr>
          <w:trHeight w:val="213"/>
          <w:jc w:val="center"/>
        </w:trPr>
        <w:tc>
          <w:tcPr>
            <w:tcW w:w="3352" w:type="dxa"/>
            <w:vMerge/>
            <w:tcBorders>
              <w:left w:val="double" w:sz="6" w:space="0" w:color="auto"/>
            </w:tcBorders>
          </w:tcPr>
          <w:p w14:paraId="3C1E8883" w14:textId="77777777" w:rsidR="00593D3D" w:rsidRPr="00BF425B" w:rsidRDefault="00593D3D" w:rsidP="007B19FC">
            <w:pPr>
              <w:tabs>
                <w:tab w:val="clear" w:pos="851"/>
                <w:tab w:val="left" w:pos="-720"/>
                <w:tab w:val="left" w:pos="-686"/>
              </w:tabs>
              <w:suppressAutoHyphens/>
              <w:ind w:left="23"/>
              <w:rPr>
                <w:szCs w:val="24"/>
                <w:lang w:val="en-US"/>
              </w:rPr>
            </w:pPr>
          </w:p>
        </w:tc>
        <w:tc>
          <w:tcPr>
            <w:tcW w:w="3156" w:type="dxa"/>
            <w:gridSpan w:val="2"/>
            <w:tcBorders>
              <w:top w:val="single" w:sz="4" w:space="0" w:color="auto"/>
              <w:left w:val="single" w:sz="6" w:space="0" w:color="auto"/>
              <w:bottom w:val="single" w:sz="4" w:space="0" w:color="auto"/>
              <w:right w:val="double" w:sz="4" w:space="0" w:color="auto"/>
            </w:tcBorders>
          </w:tcPr>
          <w:p w14:paraId="7A67D62A" w14:textId="77777777" w:rsidR="00593D3D" w:rsidRPr="00BF425B" w:rsidRDefault="00593D3D" w:rsidP="007B19FC">
            <w:pPr>
              <w:suppressAutoHyphens/>
              <w:spacing w:before="0"/>
              <w:ind w:left="23"/>
              <w:jc w:val="center"/>
              <w:rPr>
                <w:szCs w:val="24"/>
                <w:lang w:val="en-US"/>
              </w:rPr>
            </w:pPr>
            <w:r w:rsidRPr="00BF425B">
              <w:rPr>
                <w:szCs w:val="24"/>
                <w:lang w:val="en-US"/>
              </w:rPr>
              <w:t>Gradul de compactare, %</w:t>
            </w:r>
          </w:p>
        </w:tc>
      </w:tr>
      <w:tr w:rsidR="00593D3D" w:rsidRPr="00BF425B" w14:paraId="5061F5FF" w14:textId="77777777" w:rsidTr="007B19FC">
        <w:trPr>
          <w:jc w:val="center"/>
        </w:trPr>
        <w:tc>
          <w:tcPr>
            <w:tcW w:w="3352" w:type="dxa"/>
            <w:tcBorders>
              <w:top w:val="single" w:sz="6" w:space="0" w:color="auto"/>
              <w:left w:val="double" w:sz="6" w:space="0" w:color="auto"/>
            </w:tcBorders>
          </w:tcPr>
          <w:p w14:paraId="3AB11DAB" w14:textId="77777777" w:rsidR="00593D3D" w:rsidRPr="00BF425B" w:rsidRDefault="00593D3D" w:rsidP="007B19FC">
            <w:pPr>
              <w:tabs>
                <w:tab w:val="clear" w:pos="851"/>
                <w:tab w:val="left" w:pos="-720"/>
                <w:tab w:val="left" w:pos="-686"/>
              </w:tabs>
              <w:suppressAutoHyphens/>
              <w:ind w:left="23"/>
              <w:jc w:val="left"/>
              <w:rPr>
                <w:szCs w:val="24"/>
                <w:lang w:val="pt-BR"/>
              </w:rPr>
            </w:pPr>
            <w:r w:rsidRPr="00BF425B">
              <w:rPr>
                <w:szCs w:val="24"/>
                <w:lang w:val="pt-BR"/>
              </w:rPr>
              <w:t xml:space="preserve">a. În corpul umpluturilor, la adâncimea sub patul drumului:      h </w:t>
            </w:r>
            <w:r w:rsidRPr="00BF425B">
              <w:rPr>
                <w:szCs w:val="24"/>
                <w:lang w:val="en-US"/>
              </w:rPr>
              <w:sym w:font="Symbol" w:char="F0A3"/>
            </w:r>
            <w:r w:rsidRPr="00BF425B">
              <w:rPr>
                <w:szCs w:val="24"/>
                <w:lang w:val="pt-BR"/>
              </w:rPr>
              <w:t xml:space="preserve"> 0,50 m*</w:t>
            </w:r>
          </w:p>
          <w:p w14:paraId="37CC08CE" w14:textId="77777777" w:rsidR="00593D3D" w:rsidRPr="00BF425B" w:rsidRDefault="00593D3D" w:rsidP="007B19FC">
            <w:pPr>
              <w:tabs>
                <w:tab w:val="clear" w:pos="851"/>
                <w:tab w:val="left" w:pos="-720"/>
                <w:tab w:val="left" w:pos="-686"/>
              </w:tabs>
              <w:suppressAutoHyphens/>
              <w:ind w:left="23"/>
              <w:jc w:val="left"/>
              <w:rPr>
                <w:szCs w:val="24"/>
                <w:lang w:val="pt-BR"/>
              </w:rPr>
            </w:pPr>
            <w:r w:rsidRPr="00BF425B">
              <w:rPr>
                <w:szCs w:val="24"/>
                <w:lang w:val="pt-BR"/>
              </w:rPr>
              <w:t xml:space="preserve">0,5 &lt; h </w:t>
            </w:r>
            <w:r w:rsidRPr="00BF425B">
              <w:rPr>
                <w:szCs w:val="24"/>
                <w:lang w:val="en-US"/>
              </w:rPr>
              <w:sym w:font="Symbol" w:char="F0A3"/>
            </w:r>
            <w:r w:rsidRPr="00BF425B">
              <w:rPr>
                <w:szCs w:val="24"/>
                <w:lang w:val="pt-BR"/>
              </w:rPr>
              <w:t xml:space="preserve"> 2,00 m</w:t>
            </w:r>
          </w:p>
          <w:p w14:paraId="297A9EF4" w14:textId="77777777" w:rsidR="00593D3D" w:rsidRPr="00BF425B" w:rsidRDefault="00593D3D" w:rsidP="007B19FC">
            <w:pPr>
              <w:tabs>
                <w:tab w:val="clear" w:pos="851"/>
                <w:tab w:val="left" w:pos="-720"/>
                <w:tab w:val="left" w:pos="-686"/>
              </w:tabs>
              <w:suppressAutoHyphens/>
              <w:ind w:left="23"/>
              <w:jc w:val="left"/>
              <w:rPr>
                <w:szCs w:val="24"/>
                <w:lang w:val="en-US"/>
              </w:rPr>
            </w:pPr>
            <w:r w:rsidRPr="00BF425B">
              <w:rPr>
                <w:szCs w:val="24"/>
                <w:lang w:val="en-US"/>
              </w:rPr>
              <w:t>h &gt; 2,00 m</w:t>
            </w:r>
          </w:p>
        </w:tc>
        <w:tc>
          <w:tcPr>
            <w:tcW w:w="1393" w:type="dxa"/>
            <w:tcBorders>
              <w:top w:val="single" w:sz="6" w:space="0" w:color="auto"/>
              <w:left w:val="single" w:sz="6" w:space="0" w:color="auto"/>
            </w:tcBorders>
          </w:tcPr>
          <w:p w14:paraId="6030C17E" w14:textId="77777777" w:rsidR="00593D3D" w:rsidRPr="00BF425B" w:rsidRDefault="00593D3D" w:rsidP="007B19FC">
            <w:pPr>
              <w:tabs>
                <w:tab w:val="clear" w:pos="851"/>
                <w:tab w:val="left" w:pos="-720"/>
                <w:tab w:val="left" w:pos="7"/>
              </w:tabs>
              <w:suppressAutoHyphens/>
              <w:ind w:left="7"/>
              <w:rPr>
                <w:szCs w:val="24"/>
                <w:lang w:val="en-US"/>
              </w:rPr>
            </w:pPr>
          </w:p>
          <w:p w14:paraId="497BEA38" w14:textId="77777777" w:rsidR="00593D3D" w:rsidRPr="00BF425B" w:rsidRDefault="00593D3D" w:rsidP="007B19FC">
            <w:pPr>
              <w:tabs>
                <w:tab w:val="clear" w:pos="851"/>
                <w:tab w:val="left" w:pos="-720"/>
                <w:tab w:val="left" w:pos="7"/>
              </w:tabs>
              <w:suppressAutoHyphens/>
              <w:spacing w:before="360"/>
              <w:ind w:left="6"/>
              <w:rPr>
                <w:szCs w:val="24"/>
                <w:lang w:val="en-US"/>
              </w:rPr>
            </w:pPr>
            <w:r w:rsidRPr="00BF425B">
              <w:rPr>
                <w:szCs w:val="24"/>
                <w:lang w:val="en-US"/>
              </w:rPr>
              <w:t xml:space="preserve">    100</w:t>
            </w:r>
          </w:p>
          <w:p w14:paraId="31D55251" w14:textId="77777777" w:rsidR="00593D3D" w:rsidRPr="00BF425B" w:rsidRDefault="00593D3D" w:rsidP="007B19FC">
            <w:pPr>
              <w:tabs>
                <w:tab w:val="clear" w:pos="851"/>
                <w:tab w:val="left" w:pos="-720"/>
                <w:tab w:val="left" w:pos="7"/>
              </w:tabs>
              <w:suppressAutoHyphens/>
              <w:ind w:left="7"/>
              <w:rPr>
                <w:szCs w:val="24"/>
                <w:lang w:val="en-US"/>
              </w:rPr>
            </w:pPr>
            <w:r w:rsidRPr="00BF425B">
              <w:rPr>
                <w:szCs w:val="24"/>
                <w:lang w:val="en-US"/>
              </w:rPr>
              <w:t xml:space="preserve">    100</w:t>
            </w:r>
          </w:p>
          <w:p w14:paraId="5FC3BD73" w14:textId="77777777" w:rsidR="00593D3D" w:rsidRPr="00BF425B" w:rsidRDefault="00593D3D" w:rsidP="007B19FC">
            <w:pPr>
              <w:tabs>
                <w:tab w:val="clear" w:pos="851"/>
                <w:tab w:val="left" w:pos="-720"/>
                <w:tab w:val="left" w:pos="7"/>
              </w:tabs>
              <w:suppressAutoHyphens/>
              <w:ind w:left="7"/>
              <w:rPr>
                <w:szCs w:val="24"/>
                <w:lang w:val="en-US"/>
              </w:rPr>
            </w:pPr>
            <w:r w:rsidRPr="00BF425B">
              <w:rPr>
                <w:szCs w:val="24"/>
                <w:lang w:val="en-US"/>
              </w:rPr>
              <w:t xml:space="preserve">     95</w:t>
            </w:r>
          </w:p>
        </w:tc>
        <w:tc>
          <w:tcPr>
            <w:tcW w:w="1763" w:type="dxa"/>
            <w:tcBorders>
              <w:top w:val="single" w:sz="6" w:space="0" w:color="auto"/>
              <w:left w:val="single" w:sz="6" w:space="0" w:color="auto"/>
              <w:right w:val="double" w:sz="4" w:space="0" w:color="auto"/>
            </w:tcBorders>
          </w:tcPr>
          <w:p w14:paraId="7347BE50" w14:textId="77777777" w:rsidR="00593D3D" w:rsidRPr="00BF425B" w:rsidRDefault="00593D3D" w:rsidP="007B19FC">
            <w:pPr>
              <w:tabs>
                <w:tab w:val="clear" w:pos="851"/>
                <w:tab w:val="clear" w:pos="1418"/>
              </w:tabs>
              <w:suppressAutoHyphens/>
              <w:ind w:left="24"/>
              <w:rPr>
                <w:szCs w:val="24"/>
                <w:lang w:val="en-US"/>
              </w:rPr>
            </w:pPr>
          </w:p>
          <w:p w14:paraId="225D0597" w14:textId="77777777" w:rsidR="00593D3D" w:rsidRPr="00BF425B" w:rsidRDefault="00593D3D" w:rsidP="007B19FC">
            <w:pPr>
              <w:tabs>
                <w:tab w:val="clear" w:pos="851"/>
                <w:tab w:val="clear" w:pos="1418"/>
              </w:tabs>
              <w:suppressAutoHyphens/>
              <w:spacing w:before="360"/>
              <w:ind w:left="23"/>
              <w:rPr>
                <w:szCs w:val="24"/>
                <w:lang w:val="en-US"/>
              </w:rPr>
            </w:pPr>
            <w:r w:rsidRPr="00BF425B">
              <w:rPr>
                <w:szCs w:val="24"/>
                <w:lang w:val="en-US"/>
              </w:rPr>
              <w:t xml:space="preserve">   100</w:t>
            </w:r>
          </w:p>
          <w:p w14:paraId="65AC3584" w14:textId="77777777" w:rsidR="00593D3D" w:rsidRPr="00BF425B" w:rsidRDefault="00593D3D" w:rsidP="007B19FC">
            <w:pPr>
              <w:tabs>
                <w:tab w:val="clear" w:pos="851"/>
                <w:tab w:val="clear" w:pos="1418"/>
              </w:tabs>
              <w:suppressAutoHyphens/>
              <w:ind w:left="24"/>
              <w:rPr>
                <w:szCs w:val="24"/>
                <w:lang w:val="en-US"/>
              </w:rPr>
            </w:pPr>
            <w:r w:rsidRPr="00BF425B">
              <w:rPr>
                <w:szCs w:val="24"/>
                <w:lang w:val="en-US"/>
              </w:rPr>
              <w:t xml:space="preserve">    97</w:t>
            </w:r>
          </w:p>
          <w:p w14:paraId="1A8DE39E" w14:textId="77777777" w:rsidR="00593D3D" w:rsidRPr="00BF425B" w:rsidRDefault="00593D3D" w:rsidP="007B19FC">
            <w:pPr>
              <w:tabs>
                <w:tab w:val="clear" w:pos="851"/>
                <w:tab w:val="clear" w:pos="1418"/>
              </w:tabs>
              <w:suppressAutoHyphens/>
              <w:ind w:left="24"/>
              <w:rPr>
                <w:szCs w:val="24"/>
                <w:lang w:val="en-US"/>
              </w:rPr>
            </w:pPr>
            <w:r w:rsidRPr="00BF425B">
              <w:rPr>
                <w:szCs w:val="24"/>
                <w:lang w:val="en-US"/>
              </w:rPr>
              <w:t xml:space="preserve">    92</w:t>
            </w:r>
          </w:p>
        </w:tc>
      </w:tr>
      <w:tr w:rsidR="00593D3D" w:rsidRPr="00BF425B" w14:paraId="6D4E5FD7" w14:textId="77777777" w:rsidTr="007B19FC">
        <w:trPr>
          <w:jc w:val="center"/>
        </w:trPr>
        <w:tc>
          <w:tcPr>
            <w:tcW w:w="3352" w:type="dxa"/>
            <w:tcBorders>
              <w:top w:val="single" w:sz="6" w:space="0" w:color="auto"/>
              <w:left w:val="double" w:sz="6" w:space="0" w:color="auto"/>
              <w:bottom w:val="double" w:sz="6" w:space="0" w:color="auto"/>
            </w:tcBorders>
          </w:tcPr>
          <w:p w14:paraId="59270A0E" w14:textId="77777777" w:rsidR="00593D3D" w:rsidRPr="00BF425B" w:rsidRDefault="00593D3D" w:rsidP="007B19FC">
            <w:pPr>
              <w:tabs>
                <w:tab w:val="clear" w:pos="851"/>
                <w:tab w:val="left" w:pos="-720"/>
                <w:tab w:val="left" w:pos="-686"/>
              </w:tabs>
              <w:suppressAutoHyphens/>
              <w:ind w:left="23"/>
              <w:rPr>
                <w:szCs w:val="24"/>
                <w:lang w:val="pt-BR"/>
              </w:rPr>
            </w:pPr>
            <w:r w:rsidRPr="00BF425B">
              <w:rPr>
                <w:szCs w:val="24"/>
                <w:lang w:val="pt-BR"/>
              </w:rPr>
              <w:t>b. Pe adâncimea de 30 cm sub</w:t>
            </w:r>
          </w:p>
          <w:p w14:paraId="49B9B3CC" w14:textId="77777777" w:rsidR="00593D3D" w:rsidRPr="00BF425B" w:rsidRDefault="00593D3D" w:rsidP="007B19FC">
            <w:pPr>
              <w:tabs>
                <w:tab w:val="clear" w:pos="851"/>
                <w:tab w:val="left" w:pos="-720"/>
                <w:tab w:val="left" w:pos="-686"/>
              </w:tabs>
              <w:suppressAutoHyphens/>
              <w:ind w:left="23"/>
              <w:rPr>
                <w:szCs w:val="24"/>
                <w:lang w:val="en-US"/>
              </w:rPr>
            </w:pPr>
            <w:r w:rsidRPr="00BF425B">
              <w:rPr>
                <w:szCs w:val="24"/>
                <w:lang w:val="pt-BR"/>
              </w:rPr>
              <w:t xml:space="preserve">    </w:t>
            </w:r>
            <w:r w:rsidRPr="00BF425B">
              <w:rPr>
                <w:szCs w:val="24"/>
                <w:lang w:val="en-US"/>
              </w:rPr>
              <w:t>patul drumului</w:t>
            </w:r>
          </w:p>
        </w:tc>
        <w:tc>
          <w:tcPr>
            <w:tcW w:w="1393" w:type="dxa"/>
            <w:tcBorders>
              <w:top w:val="single" w:sz="6" w:space="0" w:color="auto"/>
              <w:left w:val="single" w:sz="6" w:space="0" w:color="auto"/>
              <w:bottom w:val="double" w:sz="6" w:space="0" w:color="auto"/>
            </w:tcBorders>
            <w:vAlign w:val="center"/>
          </w:tcPr>
          <w:p w14:paraId="7433647C" w14:textId="77777777" w:rsidR="00593D3D" w:rsidRPr="00BF425B" w:rsidRDefault="00593D3D" w:rsidP="007B19FC">
            <w:pPr>
              <w:tabs>
                <w:tab w:val="clear" w:pos="851"/>
                <w:tab w:val="left" w:pos="-720"/>
                <w:tab w:val="left" w:pos="7"/>
              </w:tabs>
              <w:suppressAutoHyphens/>
              <w:ind w:left="7"/>
              <w:jc w:val="center"/>
              <w:rPr>
                <w:szCs w:val="24"/>
                <w:lang w:val="en-US"/>
              </w:rPr>
            </w:pPr>
            <w:r w:rsidRPr="00BF425B">
              <w:rPr>
                <w:szCs w:val="24"/>
                <w:lang w:val="en-US"/>
              </w:rPr>
              <w:t>100</w:t>
            </w:r>
          </w:p>
        </w:tc>
        <w:tc>
          <w:tcPr>
            <w:tcW w:w="1763" w:type="dxa"/>
            <w:tcBorders>
              <w:top w:val="single" w:sz="6" w:space="0" w:color="auto"/>
              <w:left w:val="single" w:sz="6" w:space="0" w:color="auto"/>
              <w:bottom w:val="double" w:sz="6" w:space="0" w:color="auto"/>
              <w:right w:val="double" w:sz="4" w:space="0" w:color="auto"/>
            </w:tcBorders>
            <w:vAlign w:val="center"/>
          </w:tcPr>
          <w:p w14:paraId="72A2DEE8" w14:textId="77777777" w:rsidR="00593D3D" w:rsidRPr="00BF425B" w:rsidRDefault="00593D3D" w:rsidP="007B19FC">
            <w:pPr>
              <w:tabs>
                <w:tab w:val="clear" w:pos="851"/>
                <w:tab w:val="clear" w:pos="1418"/>
              </w:tabs>
              <w:suppressAutoHyphens/>
              <w:ind w:left="24"/>
              <w:jc w:val="center"/>
              <w:rPr>
                <w:szCs w:val="24"/>
                <w:lang w:val="en-US"/>
              </w:rPr>
            </w:pPr>
            <w:r w:rsidRPr="00BF425B">
              <w:rPr>
                <w:szCs w:val="24"/>
                <w:lang w:val="en-US"/>
              </w:rPr>
              <w:t>100</w:t>
            </w:r>
          </w:p>
        </w:tc>
      </w:tr>
    </w:tbl>
    <w:p w14:paraId="72BFBB28" w14:textId="77777777" w:rsidR="00593D3D" w:rsidRPr="0095553A" w:rsidRDefault="00593D3D" w:rsidP="00593D3D">
      <w:pPr>
        <w:pStyle w:val="Paragraph"/>
        <w:ind w:left="1931"/>
        <w:rPr>
          <w:lang w:val="es-ES_tradnl"/>
        </w:rPr>
      </w:pPr>
      <w:r w:rsidRPr="0095553A">
        <w:rPr>
          <w:lang w:val="es-ES_tradnl"/>
        </w:rPr>
        <w:tab/>
        <w:t>*) zona considerata activa (partea superioara a terasamentului – PST)</w:t>
      </w:r>
    </w:p>
    <w:p w14:paraId="407BD7B4" w14:textId="77777777" w:rsidR="00593D3D" w:rsidRPr="0095553A" w:rsidRDefault="00593D3D" w:rsidP="00593D3D">
      <w:pPr>
        <w:pStyle w:val="Paragraph"/>
        <w:rPr>
          <w:lang w:val="es-ES_tradnl"/>
        </w:rPr>
      </w:pPr>
      <w:r w:rsidRPr="0095553A">
        <w:rPr>
          <w:lang w:val="es-ES_tradnl"/>
        </w:rPr>
        <w:t>NOTA:</w:t>
      </w:r>
      <w:r w:rsidRPr="0095553A">
        <w:rPr>
          <w:lang w:val="es-ES_tradnl"/>
        </w:rPr>
        <w:tab/>
        <w:t>Pentru pietrișuri și alte pamânturi necoezive cu peste 50% granule mai mari de 20mm, se va putea considera a fi atins gradul de compactare 100%, când dupa un anumit numar de treceri, stabilit pe tronsonul experimental, echipamentul de compactare cel mai greu nu lasa urme vizibile la controlul gradului de compactare.</w:t>
      </w:r>
    </w:p>
    <w:p w14:paraId="6A0EFD10" w14:textId="77777777" w:rsidR="00593D3D" w:rsidRPr="00BF425B" w:rsidRDefault="00593D3D" w:rsidP="005D2FC5">
      <w:pPr>
        <w:pStyle w:val="Paragraph"/>
        <w:numPr>
          <w:ilvl w:val="0"/>
          <w:numId w:val="84"/>
        </w:numPr>
        <w:tabs>
          <w:tab w:val="clear" w:pos="1031"/>
          <w:tab w:val="num" w:pos="851"/>
        </w:tabs>
        <w:ind w:left="851"/>
        <w:rPr>
          <w:lang w:val="ro-RO"/>
        </w:rPr>
      </w:pPr>
      <w:r w:rsidRPr="00BF425B">
        <w:rPr>
          <w:lang w:val="ro-RO"/>
        </w:rPr>
        <w:t xml:space="preserve">Antreprenorul se va asigura ca materialul de umplutura necesar pentru un perete de beton al unei structuri sau bloc de reazem va fi bine compactat. Se vor utiliza compactoare cu placi vibrante operate manual, cu vibraţii sau electrice. </w:t>
      </w:r>
    </w:p>
    <w:p w14:paraId="5C0F457F" w14:textId="77777777" w:rsidR="00593D3D" w:rsidRPr="00BF425B" w:rsidRDefault="00593D3D" w:rsidP="005D2FC5">
      <w:pPr>
        <w:pStyle w:val="Paragraph"/>
        <w:numPr>
          <w:ilvl w:val="0"/>
          <w:numId w:val="84"/>
        </w:numPr>
        <w:tabs>
          <w:tab w:val="clear" w:pos="1031"/>
          <w:tab w:val="num" w:pos="851"/>
        </w:tabs>
        <w:ind w:left="851"/>
        <w:rPr>
          <w:lang w:val="ro-RO"/>
        </w:rPr>
      </w:pPr>
      <w:r w:rsidRPr="00BF425B">
        <w:rPr>
          <w:lang w:val="ro-RO"/>
        </w:rPr>
        <w:t xml:space="preserve">În alte situaţii, compactarea se va efectua cu compactoare cu vibraţii, rolere cu roti moi sau pneumatice, sau alte utilaje adecvate si aprobate de Supervizor. </w:t>
      </w:r>
    </w:p>
    <w:p w14:paraId="50EA0E8C" w14:textId="77777777" w:rsidR="00593D3D" w:rsidRPr="00BF425B" w:rsidRDefault="00593D3D" w:rsidP="005D2FC5">
      <w:pPr>
        <w:pStyle w:val="Paragraph"/>
        <w:numPr>
          <w:ilvl w:val="0"/>
          <w:numId w:val="84"/>
        </w:numPr>
        <w:tabs>
          <w:tab w:val="clear" w:pos="1031"/>
          <w:tab w:val="num" w:pos="851"/>
        </w:tabs>
        <w:ind w:left="851"/>
        <w:rPr>
          <w:lang w:val="ro-RO"/>
        </w:rPr>
      </w:pPr>
      <w:r w:rsidRPr="00BF425B">
        <w:rPr>
          <w:lang w:val="ro-RO"/>
        </w:rPr>
        <w:t xml:space="preserve">Excavaţiile pentru conductele altfel pozate sau pentru alte structuri situate sub carosabil, unde nu se poate aplica compactarea mecanica datorita spaţiului îngust, vor fi umplute cu beton amestecat slab. Acest beton va fi alcatuit în urmatoarele proporţii: </w:t>
      </w:r>
    </w:p>
    <w:p w14:paraId="3E3D02E7" w14:textId="77777777" w:rsidR="00593D3D" w:rsidRPr="00BF425B" w:rsidRDefault="00593D3D" w:rsidP="00225EEA">
      <w:pPr>
        <w:pStyle w:val="Letteredlist"/>
        <w:numPr>
          <w:ilvl w:val="0"/>
          <w:numId w:val="44"/>
        </w:numPr>
        <w:tabs>
          <w:tab w:val="clear" w:pos="1418"/>
          <w:tab w:val="num" w:pos="1467"/>
        </w:tabs>
        <w:ind w:left="1467"/>
        <w:rPr>
          <w:lang w:val="ro-RO"/>
        </w:rPr>
      </w:pPr>
      <w:r w:rsidRPr="00BF425B">
        <w:rPr>
          <w:lang w:val="ro-RO"/>
        </w:rPr>
        <w:t xml:space="preserve">1 parte ciment </w:t>
      </w:r>
    </w:p>
    <w:p w14:paraId="45A51CED" w14:textId="77777777" w:rsidR="00593D3D" w:rsidRPr="00BF425B" w:rsidRDefault="00593D3D" w:rsidP="00225EEA">
      <w:pPr>
        <w:pStyle w:val="Letteredlist"/>
        <w:numPr>
          <w:ilvl w:val="0"/>
          <w:numId w:val="44"/>
        </w:numPr>
        <w:tabs>
          <w:tab w:val="clear" w:pos="1418"/>
          <w:tab w:val="num" w:pos="1467"/>
        </w:tabs>
        <w:ind w:left="1467"/>
        <w:rPr>
          <w:lang w:val="ro-RO"/>
        </w:rPr>
      </w:pPr>
      <w:bookmarkStart w:id="50" w:name="_Toc292368324"/>
      <w:r w:rsidRPr="00BF425B">
        <w:rPr>
          <w:lang w:val="ro-RO"/>
        </w:rPr>
        <w:t>3 parţi nisip</w:t>
      </w:r>
      <w:bookmarkEnd w:id="50"/>
    </w:p>
    <w:p w14:paraId="6A539519" w14:textId="77777777" w:rsidR="00593D3D" w:rsidRPr="00BF425B" w:rsidRDefault="00593D3D" w:rsidP="00225EEA">
      <w:pPr>
        <w:pStyle w:val="Letteredlist"/>
        <w:numPr>
          <w:ilvl w:val="0"/>
          <w:numId w:val="44"/>
        </w:numPr>
        <w:tabs>
          <w:tab w:val="clear" w:pos="1418"/>
          <w:tab w:val="num" w:pos="1467"/>
        </w:tabs>
        <w:ind w:left="1467"/>
        <w:rPr>
          <w:lang w:val="ro-RO"/>
        </w:rPr>
      </w:pPr>
      <w:r w:rsidRPr="00BF425B">
        <w:rPr>
          <w:lang w:val="ro-RO"/>
        </w:rPr>
        <w:t xml:space="preserve">6 parţi agregat cu o dimensiune maxima de 40 mm. </w:t>
      </w:r>
    </w:p>
    <w:p w14:paraId="238BDA98" w14:textId="77777777" w:rsidR="00593D3D" w:rsidRPr="00BF425B" w:rsidRDefault="00593D3D" w:rsidP="005D2FC5">
      <w:pPr>
        <w:pStyle w:val="Paragraph"/>
        <w:numPr>
          <w:ilvl w:val="0"/>
          <w:numId w:val="84"/>
        </w:numPr>
        <w:tabs>
          <w:tab w:val="clear" w:pos="1031"/>
          <w:tab w:val="num" w:pos="851"/>
        </w:tabs>
        <w:ind w:left="851"/>
        <w:rPr>
          <w:lang w:val="ro-RO"/>
        </w:rPr>
      </w:pPr>
      <w:r w:rsidRPr="00BF425B">
        <w:rPr>
          <w:lang w:val="ro-RO"/>
        </w:rPr>
        <w:t xml:space="preserve">Betonul şi turnarea acestuia se vor conforma Specificaţiilor. </w:t>
      </w:r>
    </w:p>
    <w:p w14:paraId="2AB5C6E3" w14:textId="77777777" w:rsidR="008D11B1" w:rsidRDefault="008D11B1" w:rsidP="008D11B1">
      <w:pPr>
        <w:ind w:left="0"/>
        <w:rPr>
          <w:i/>
          <w:u w:val="single"/>
          <w:lang w:val="ro-RO"/>
        </w:rPr>
      </w:pPr>
    </w:p>
    <w:p w14:paraId="6BDE69FC" w14:textId="1E4AADFA" w:rsidR="00442D4D" w:rsidRPr="00BF425B" w:rsidRDefault="00442D4D" w:rsidP="00832AEA">
      <w:pPr>
        <w:pStyle w:val="Titlu2"/>
        <w:ind w:left="1560"/>
        <w:rPr>
          <w:lang w:val="ro-RO"/>
        </w:rPr>
      </w:pPr>
      <w:bookmarkStart w:id="51" w:name="_Toc148622518"/>
      <w:r w:rsidRPr="00BF425B">
        <w:rPr>
          <w:lang w:val="ro-RO"/>
        </w:rPr>
        <w:t>Adaugiri</w:t>
      </w:r>
      <w:bookmarkEnd w:id="51"/>
    </w:p>
    <w:p w14:paraId="094C2372" w14:textId="145C154C" w:rsidR="00143DC0" w:rsidRPr="00BF425B" w:rsidRDefault="00143DC0" w:rsidP="00143DC0">
      <w:pPr>
        <w:rPr>
          <w:i/>
          <w:u w:val="single"/>
          <w:lang w:val="ro-RO"/>
        </w:rPr>
      </w:pPr>
      <w:r w:rsidRPr="002C51C8">
        <w:rPr>
          <w:i/>
          <w:lang w:val="ro-RO"/>
        </w:rPr>
        <w:t xml:space="preserve">Se adauga </w:t>
      </w:r>
      <w:r w:rsidR="002C51C8">
        <w:rPr>
          <w:i/>
          <w:lang w:val="ro-RO"/>
        </w:rPr>
        <w:t>in</w:t>
      </w:r>
      <w:r w:rsidRPr="002C51C8">
        <w:rPr>
          <w:i/>
          <w:lang w:val="ro-RO"/>
        </w:rPr>
        <w:t xml:space="preserve"> </w:t>
      </w:r>
      <w:r w:rsidR="002C51C8" w:rsidRPr="005D1CD7">
        <w:rPr>
          <w:i/>
          <w:u w:val="single"/>
          <w:lang w:val="ro-RO"/>
        </w:rPr>
        <w:t>S</w:t>
      </w:r>
      <w:r w:rsidRPr="005D1CD7">
        <w:rPr>
          <w:i/>
          <w:u w:val="single"/>
          <w:lang w:val="ro-RO"/>
        </w:rPr>
        <w:t>ubcapitolul 4.13 - „</w:t>
      </w:r>
      <w:bookmarkStart w:id="52" w:name="_Toc292918488"/>
      <w:bookmarkStart w:id="53" w:name="_Toc292969477"/>
      <w:bookmarkStart w:id="54" w:name="_Toc296954622"/>
      <w:bookmarkStart w:id="55" w:name="_Toc306806063"/>
      <w:bookmarkStart w:id="56" w:name="_Toc76550315"/>
      <w:r w:rsidRPr="005D1CD7">
        <w:rPr>
          <w:i/>
          <w:u w:val="single"/>
          <w:lang w:val="ro-RO"/>
        </w:rPr>
        <w:t>Marimea excavatiilor</w:t>
      </w:r>
      <w:bookmarkEnd w:id="52"/>
      <w:bookmarkEnd w:id="53"/>
      <w:bookmarkEnd w:id="54"/>
      <w:bookmarkEnd w:id="55"/>
      <w:bookmarkEnd w:id="56"/>
      <w:r w:rsidRPr="005D1CD7">
        <w:rPr>
          <w:i/>
          <w:u w:val="single"/>
          <w:lang w:val="ro-RO"/>
        </w:rPr>
        <w:t>”</w:t>
      </w:r>
      <w:r w:rsidRPr="00BF425B">
        <w:rPr>
          <w:i/>
          <w:u w:val="single"/>
          <w:lang w:val="ro-RO"/>
        </w:rPr>
        <w:t xml:space="preserve"> </w:t>
      </w:r>
      <w:r w:rsidRPr="00ED68D4">
        <w:rPr>
          <w:i/>
          <w:lang w:val="ro-RO"/>
        </w:rPr>
        <w:t>urmatoarele informatii:</w:t>
      </w:r>
    </w:p>
    <w:p w14:paraId="42A6689F" w14:textId="77777777" w:rsidR="00654B80" w:rsidRPr="009237E8" w:rsidRDefault="00654B80" w:rsidP="00760795">
      <w:pPr>
        <w:pStyle w:val="Paragraph"/>
        <w:numPr>
          <w:ilvl w:val="0"/>
          <w:numId w:val="149"/>
        </w:numPr>
        <w:tabs>
          <w:tab w:val="clear" w:pos="1031"/>
        </w:tabs>
        <w:ind w:left="851"/>
        <w:rPr>
          <w:lang w:val="ro-RO"/>
        </w:rPr>
      </w:pPr>
      <w:r w:rsidRPr="009237E8">
        <w:rPr>
          <w:lang w:val="ro-RO"/>
        </w:rPr>
        <w:t>Transeele conductelor vor fi excavate la sectiunile transversale tipice sau conform detaliului tip. Antreprenorul se va asigura ca in fiecare punct latimea transeei este suficienta pentru a permite pozarea, imbinarea, realizarea patului si a imprejmuirii si reumplerea in jurul conductei conform cerintelor Supervizorului.</w:t>
      </w:r>
    </w:p>
    <w:p w14:paraId="050873BB" w14:textId="77777777" w:rsidR="00654B80" w:rsidRPr="009237E8" w:rsidRDefault="00654B80" w:rsidP="00760795">
      <w:pPr>
        <w:pStyle w:val="Paragraph"/>
        <w:numPr>
          <w:ilvl w:val="0"/>
          <w:numId w:val="149"/>
        </w:numPr>
        <w:tabs>
          <w:tab w:val="clear" w:pos="1031"/>
        </w:tabs>
        <w:ind w:left="851"/>
        <w:rPr>
          <w:lang w:val="ro-RO"/>
        </w:rPr>
      </w:pPr>
      <w:r w:rsidRPr="009237E8">
        <w:rPr>
          <w:lang w:val="ro-RO"/>
        </w:rPr>
        <w:t>Acolo unde imbinarea sau sudarea conductelor si/sau accesoriilor trebuie realizata in transee, transeea va fi largita si/sau adancita in forma de clopot, la dimensiunea necesara stabilita de catre Supervizor. Aceasta largire trebuie sa permita executarea facila a sudurilor, imbinarilor si fixarilor in toate etapele acestora, a tuturor reparatiilor necesare la conducte si la acoperirea de protectie, si inspectarea acestor operatiuni.</w:t>
      </w:r>
    </w:p>
    <w:p w14:paraId="304C89DA" w14:textId="77777777" w:rsidR="00654B80" w:rsidRPr="009237E8" w:rsidRDefault="00654B80" w:rsidP="00760795">
      <w:pPr>
        <w:pStyle w:val="Paragraph"/>
        <w:numPr>
          <w:ilvl w:val="0"/>
          <w:numId w:val="149"/>
        </w:numPr>
        <w:tabs>
          <w:tab w:val="clear" w:pos="1031"/>
        </w:tabs>
        <w:ind w:left="851"/>
        <w:rPr>
          <w:lang w:val="ro-RO"/>
        </w:rPr>
      </w:pPr>
      <w:r w:rsidRPr="009237E8">
        <w:rPr>
          <w:lang w:val="ro-RO"/>
        </w:rPr>
        <w:t>Antreprenorul va aplica toate masurile necesare de sprijinire si consolidare pentru a pastra latimea transeelor in limitele pr</w:t>
      </w:r>
      <w:r>
        <w:rPr>
          <w:lang w:val="ro-RO"/>
        </w:rPr>
        <w:t>ezentate in detaliile tip.</w:t>
      </w:r>
    </w:p>
    <w:p w14:paraId="03513D86" w14:textId="77777777" w:rsidR="00654B80" w:rsidRPr="009237E8" w:rsidRDefault="00654B80" w:rsidP="00760795">
      <w:pPr>
        <w:pStyle w:val="Paragraph"/>
        <w:numPr>
          <w:ilvl w:val="0"/>
          <w:numId w:val="149"/>
        </w:numPr>
        <w:tabs>
          <w:tab w:val="clear" w:pos="1031"/>
        </w:tabs>
        <w:ind w:left="851"/>
        <w:rPr>
          <w:lang w:val="ro-RO"/>
        </w:rPr>
      </w:pPr>
      <w:r w:rsidRPr="009237E8">
        <w:rPr>
          <w:lang w:val="ro-RO"/>
        </w:rPr>
        <w:t>Excavarea santurilor pentru conducte va avea un avans de cel putin 15 m fata de operatiunile de punere in opera a conductelor. Aici sunt incluse si excavatiile pentru ramificatii, caz in care cei 15 m vor fi sapati in toate directiile urmate de ramificatie.</w:t>
      </w:r>
    </w:p>
    <w:p w14:paraId="5EB2028A" w14:textId="77777777" w:rsidR="00654B80" w:rsidRPr="009237E8" w:rsidRDefault="00654B80" w:rsidP="00760795">
      <w:pPr>
        <w:pStyle w:val="Paragraph"/>
        <w:numPr>
          <w:ilvl w:val="0"/>
          <w:numId w:val="149"/>
        </w:numPr>
        <w:tabs>
          <w:tab w:val="clear" w:pos="1031"/>
        </w:tabs>
        <w:ind w:left="851"/>
        <w:rPr>
          <w:lang w:val="ro-RO"/>
        </w:rPr>
      </w:pPr>
      <w:r w:rsidRPr="009237E8">
        <w:rPr>
          <w:lang w:val="ro-RO"/>
        </w:rPr>
        <w:lastRenderedPageBreak/>
        <w:t>In locurile unde santurile pentru conducte subtraverseaza drumuri, adancimea acestora va fi cea minim necesara stabilita in proiect si aviz.</w:t>
      </w:r>
    </w:p>
    <w:p w14:paraId="6E183F33" w14:textId="77777777" w:rsidR="00654B80" w:rsidRPr="009237E8" w:rsidRDefault="00654B80" w:rsidP="00760795">
      <w:pPr>
        <w:pStyle w:val="Paragraph"/>
        <w:numPr>
          <w:ilvl w:val="0"/>
          <w:numId w:val="149"/>
        </w:numPr>
        <w:tabs>
          <w:tab w:val="clear" w:pos="1031"/>
        </w:tabs>
        <w:ind w:left="851"/>
        <w:rPr>
          <w:lang w:val="ro-RO"/>
        </w:rPr>
      </w:pPr>
      <w:r w:rsidRPr="009237E8">
        <w:rPr>
          <w:lang w:val="ro-RO"/>
        </w:rPr>
        <w:t>La intalnirea in sapatura de cabluri, conducte ori protectii care semnalizeaza prezenta lor in teren, se va opri lucrul in acea zona, seful punctului de lucru va lua masuri de semnalizare a prezentei retelei subterane, va anunta Operatorul de retea, lucrul in acea zona reluandu-se doar in prezenta acestuia, cu luarea tuturor masurilor de protejare si de protectie a muncii.</w:t>
      </w:r>
    </w:p>
    <w:p w14:paraId="333D7AEB" w14:textId="77777777" w:rsidR="00654B80" w:rsidRPr="009237E8" w:rsidRDefault="00654B80" w:rsidP="00760795">
      <w:pPr>
        <w:pStyle w:val="Paragraph"/>
        <w:numPr>
          <w:ilvl w:val="0"/>
          <w:numId w:val="149"/>
        </w:numPr>
        <w:tabs>
          <w:tab w:val="clear" w:pos="1031"/>
        </w:tabs>
        <w:ind w:left="851"/>
        <w:rPr>
          <w:lang w:val="ro-RO"/>
        </w:rPr>
      </w:pPr>
      <w:r w:rsidRPr="009237E8">
        <w:rPr>
          <w:lang w:val="ro-RO"/>
        </w:rPr>
        <w:t>Peretii transeei excavati in roca vor fi cat mai aproape de verticala, iar Antreprenorul va sustine peretii in toate zonele in care acestia sunt slabiti indiferent de cauza, si va indeparta materialul prabusit.</w:t>
      </w:r>
    </w:p>
    <w:p w14:paraId="58A158B8" w14:textId="77777777" w:rsidR="00654B80" w:rsidRPr="009237E8" w:rsidRDefault="00654B80" w:rsidP="00760795">
      <w:pPr>
        <w:pStyle w:val="Paragraph"/>
        <w:numPr>
          <w:ilvl w:val="0"/>
          <w:numId w:val="149"/>
        </w:numPr>
        <w:tabs>
          <w:tab w:val="clear" w:pos="1031"/>
        </w:tabs>
        <w:ind w:left="851"/>
        <w:rPr>
          <w:lang w:val="ro-RO"/>
        </w:rPr>
      </w:pPr>
      <w:r w:rsidRPr="009237E8">
        <w:rPr>
          <w:lang w:val="ro-RO"/>
        </w:rPr>
        <w:t>In zonele inaccesibile pentru echipamentele de excavare, sau in care Supervizorul considera ca utilizarea acestor echipamente este imposibila sau de nedorit, indiferent de motiv, excavarea transeei se va realiza manual. Nu se vor efectua plati suplimentare pentru lucrarile in zonele greu accesibile.</w:t>
      </w:r>
    </w:p>
    <w:p w14:paraId="40D57265" w14:textId="701D7766" w:rsidR="00654B80" w:rsidRDefault="00654B80" w:rsidP="00760795">
      <w:pPr>
        <w:pStyle w:val="Paragraph"/>
        <w:numPr>
          <w:ilvl w:val="0"/>
          <w:numId w:val="149"/>
        </w:numPr>
        <w:tabs>
          <w:tab w:val="clear" w:pos="1031"/>
        </w:tabs>
        <w:ind w:left="851"/>
        <w:rPr>
          <w:lang w:val="ro-RO"/>
        </w:rPr>
      </w:pPr>
      <w:r w:rsidRPr="009237E8">
        <w:rPr>
          <w:b/>
          <w:lang w:val="ro-RO"/>
        </w:rPr>
        <w:t>Materialul excavat va fi indepartat in intregime de pe amplasamentul excavatiei. Materialul excavat NU va fi depozitat de-a lungul transeei</w:t>
      </w:r>
      <w:r w:rsidRPr="009237E8">
        <w:rPr>
          <w:lang w:val="ro-RO"/>
        </w:rPr>
        <w:t>. Toate cos</w:t>
      </w:r>
      <w:r>
        <w:rPr>
          <w:lang w:val="ro-RO"/>
        </w:rPr>
        <w:t xml:space="preserve">turile asociate cu transportul </w:t>
      </w:r>
      <w:r w:rsidRPr="009237E8">
        <w:rPr>
          <w:lang w:val="ro-RO"/>
        </w:rPr>
        <w:t>materialului de pe santier vor fi considerate ca incluse in preturile unitare pentru excavatii de transee. Cu cel putin doua saptamani inainte de inceperea excavarilor de transee, Antreprenorul ii va prezenta Supervizorului propunerea sa pentru amplasarea temporara si depozitarea a materialului excavat, inclusiv locul de depozitare. Daca Supervizorul considera propunerea ca nesatisfacatoare, aceasta poate fi respinsa iar Antreprenorul va trebui sa o revizuiasca corespunzator. Toate costurile suplimentare impuse de o propunere revizuita vor fi suportate de Antreprenor. Antreprenorul va obtine aprobarea din partea autoritatilor pentru depozitarea materialului excavat.</w:t>
      </w:r>
    </w:p>
    <w:p w14:paraId="357A889B" w14:textId="77777777" w:rsidR="002F74C1" w:rsidRPr="009237E8" w:rsidRDefault="002F74C1" w:rsidP="002F74C1">
      <w:pPr>
        <w:pStyle w:val="Paragraph"/>
        <w:rPr>
          <w:lang w:val="ro-RO"/>
        </w:rPr>
      </w:pPr>
    </w:p>
    <w:p w14:paraId="79372BC1" w14:textId="7AE9C2C4" w:rsidR="00FB0917" w:rsidRPr="002F74C1" w:rsidRDefault="00FB0917" w:rsidP="002F74C1">
      <w:pPr>
        <w:spacing w:after="240"/>
        <w:ind w:left="0"/>
        <w:rPr>
          <w:i/>
          <w:u w:val="single"/>
          <w:lang w:val="ro-RO"/>
        </w:rPr>
      </w:pPr>
      <w:r w:rsidRPr="002F74C1">
        <w:rPr>
          <w:i/>
          <w:lang w:val="ro-RO"/>
        </w:rPr>
        <w:t xml:space="preserve">Se adauga </w:t>
      </w:r>
      <w:r w:rsidR="002F74C1" w:rsidRPr="002F74C1">
        <w:rPr>
          <w:i/>
          <w:lang w:val="ro-RO"/>
        </w:rPr>
        <w:t>in</w:t>
      </w:r>
      <w:r w:rsidR="002F74C1" w:rsidRPr="002F74C1">
        <w:rPr>
          <w:i/>
          <w:u w:val="single"/>
          <w:lang w:val="ro-RO"/>
        </w:rPr>
        <w:t xml:space="preserve"> S</w:t>
      </w:r>
      <w:r w:rsidRPr="002F74C1">
        <w:rPr>
          <w:i/>
          <w:u w:val="single"/>
          <w:lang w:val="ro-RO"/>
        </w:rPr>
        <w:t xml:space="preserve">ubcapitolul 4.34 - „Realizarea umpluturii fara punerea in pericol a structurilor” </w:t>
      </w:r>
      <w:r w:rsidRPr="002F74C1">
        <w:rPr>
          <w:i/>
          <w:lang w:val="ro-RO"/>
        </w:rPr>
        <w:t>urmatoarele informatii:</w:t>
      </w:r>
    </w:p>
    <w:p w14:paraId="549689D1" w14:textId="77777777" w:rsidR="00FB0917" w:rsidRPr="002F74C1" w:rsidRDefault="00FB0917" w:rsidP="00760795">
      <w:pPr>
        <w:pStyle w:val="Listparagraf"/>
        <w:numPr>
          <w:ilvl w:val="0"/>
          <w:numId w:val="153"/>
        </w:numPr>
        <w:tabs>
          <w:tab w:val="left" w:pos="851"/>
        </w:tabs>
        <w:suppressAutoHyphens/>
        <w:overflowPunct w:val="0"/>
        <w:autoSpaceDE w:val="0"/>
        <w:autoSpaceDN w:val="0"/>
        <w:adjustRightInd w:val="0"/>
        <w:spacing w:before="0" w:line="240" w:lineRule="auto"/>
        <w:ind w:hanging="720"/>
        <w:jc w:val="both"/>
        <w:textAlignment w:val="baseline"/>
      </w:pPr>
      <w:r w:rsidRPr="002F74C1">
        <w:t>Umpluturile de pamant in jurul constructiilor si in transeea conductei se vor face dupa executarea hidroizolatiei peretilor sub cota terenului si dupa probele de presiune la conductele pentru apa potabila, respectiv testelor hidrostatice, de infiltrare si de etanseitate la conductele pentru canalizare menajera.</w:t>
      </w:r>
    </w:p>
    <w:p w14:paraId="777A97E3" w14:textId="1887FE9F" w:rsidR="00FB0917" w:rsidRPr="00BF425B" w:rsidRDefault="00FB0917" w:rsidP="00FB0917">
      <w:pPr>
        <w:rPr>
          <w:lang w:val="ro-RO"/>
        </w:rPr>
      </w:pPr>
    </w:p>
    <w:p w14:paraId="343FD63B" w14:textId="77777777" w:rsidR="00FB0917" w:rsidRPr="00BF425B" w:rsidRDefault="00FB0917" w:rsidP="00FB0917">
      <w:pPr>
        <w:rPr>
          <w:lang w:val="ro-RO"/>
        </w:rPr>
      </w:pPr>
    </w:p>
    <w:p w14:paraId="1931DA54" w14:textId="77777777" w:rsidR="00442D4D" w:rsidRPr="00BF425B" w:rsidRDefault="00442D4D" w:rsidP="00442D4D">
      <w:pPr>
        <w:pStyle w:val="Titlu1"/>
      </w:pPr>
      <w:bookmarkStart w:id="57" w:name="_Toc148622519"/>
      <w:r w:rsidRPr="00BF425B">
        <w:lastRenderedPageBreak/>
        <w:t>BETONUL SI COFRAJELE</w:t>
      </w:r>
      <w:bookmarkEnd w:id="57"/>
    </w:p>
    <w:p w14:paraId="28918236" w14:textId="77777777" w:rsidR="00442D4D" w:rsidRPr="00BF425B" w:rsidRDefault="00442D4D" w:rsidP="00832AEA">
      <w:pPr>
        <w:pStyle w:val="Titlu2"/>
        <w:ind w:left="1560"/>
        <w:rPr>
          <w:lang w:val="ro-RO"/>
        </w:rPr>
      </w:pPr>
      <w:bookmarkStart w:id="58" w:name="_Toc148622520"/>
      <w:r w:rsidRPr="00BF425B">
        <w:rPr>
          <w:lang w:val="ro-RO"/>
        </w:rPr>
        <w:t>Amendamente</w:t>
      </w:r>
      <w:bookmarkEnd w:id="58"/>
    </w:p>
    <w:p w14:paraId="713D2635" w14:textId="77777777" w:rsidR="001F2799" w:rsidRPr="00BF425B" w:rsidRDefault="001F2799" w:rsidP="001F2799">
      <w:pPr>
        <w:rPr>
          <w:lang w:val="ro-RO"/>
        </w:rPr>
      </w:pPr>
      <w:r w:rsidRPr="00BF425B">
        <w:rPr>
          <w:lang w:val="ro-RO"/>
        </w:rPr>
        <w:t>In cadrul acestui contract nu sunt aplicabile urmatoarele:</w:t>
      </w:r>
    </w:p>
    <w:p w14:paraId="4D8D3C74" w14:textId="4DE0267F" w:rsidR="0027643C" w:rsidRPr="0027643C" w:rsidRDefault="0027643C" w:rsidP="0027643C">
      <w:pPr>
        <w:numPr>
          <w:ilvl w:val="0"/>
          <w:numId w:val="22"/>
        </w:numPr>
        <w:tabs>
          <w:tab w:val="left" w:pos="1710"/>
        </w:tabs>
        <w:rPr>
          <w:lang w:val="ro-RO"/>
        </w:rPr>
      </w:pPr>
      <w:r w:rsidRPr="00BF425B">
        <w:rPr>
          <w:lang w:val="ro-RO"/>
        </w:rPr>
        <w:t>Subcapitolul 5.</w:t>
      </w:r>
      <w:r>
        <w:rPr>
          <w:lang w:val="ro-RO"/>
        </w:rPr>
        <w:t>1</w:t>
      </w:r>
      <w:r w:rsidRPr="00BF425B">
        <w:rPr>
          <w:lang w:val="ro-RO"/>
        </w:rPr>
        <w:t xml:space="preserve"> „</w:t>
      </w:r>
      <w:r w:rsidR="00714F34">
        <w:rPr>
          <w:lang w:val="ro-RO"/>
        </w:rPr>
        <w:t>Betonul</w:t>
      </w:r>
      <w:r w:rsidRPr="00BF425B">
        <w:rPr>
          <w:lang w:val="ro-RO"/>
        </w:rPr>
        <w:t>” parag</w:t>
      </w:r>
      <w:r w:rsidR="00714F34">
        <w:rPr>
          <w:lang w:val="ro-RO"/>
        </w:rPr>
        <w:t>ra</w:t>
      </w:r>
      <w:r w:rsidRPr="00BF425B">
        <w:rPr>
          <w:lang w:val="ro-RO"/>
        </w:rPr>
        <w:t>f</w:t>
      </w:r>
      <w:r w:rsidR="00714F34">
        <w:rPr>
          <w:lang w:val="ro-RO"/>
        </w:rPr>
        <w:t>ele (1) si</w:t>
      </w:r>
      <w:r w:rsidRPr="00BF425B">
        <w:rPr>
          <w:lang w:val="ro-RO"/>
        </w:rPr>
        <w:t xml:space="preserve"> (2);</w:t>
      </w:r>
    </w:p>
    <w:p w14:paraId="5AA747B0" w14:textId="267ABC0E" w:rsidR="009C22D4" w:rsidRPr="007541D5" w:rsidRDefault="009C22D4" w:rsidP="00425980">
      <w:pPr>
        <w:numPr>
          <w:ilvl w:val="0"/>
          <w:numId w:val="22"/>
        </w:numPr>
        <w:tabs>
          <w:tab w:val="left" w:pos="1710"/>
        </w:tabs>
        <w:rPr>
          <w:lang w:val="ro-RO"/>
        </w:rPr>
      </w:pPr>
      <w:r w:rsidRPr="007541D5">
        <w:rPr>
          <w:lang w:val="ro-RO"/>
        </w:rPr>
        <w:t>Subcapitolul 5.6 „Adaosuri de beton” paragarful (2)</w:t>
      </w:r>
      <w:r w:rsidR="009C595B" w:rsidRPr="007541D5">
        <w:rPr>
          <w:lang w:val="ro-RO"/>
        </w:rPr>
        <w:t>;</w:t>
      </w:r>
    </w:p>
    <w:p w14:paraId="0520602E" w14:textId="3A6E6728" w:rsidR="009C595B" w:rsidRPr="006E137B" w:rsidRDefault="009C595B" w:rsidP="00425980">
      <w:pPr>
        <w:numPr>
          <w:ilvl w:val="0"/>
          <w:numId w:val="22"/>
        </w:numPr>
        <w:tabs>
          <w:tab w:val="left" w:pos="1710"/>
        </w:tabs>
        <w:rPr>
          <w:lang w:val="ro-RO"/>
        </w:rPr>
      </w:pPr>
      <w:r w:rsidRPr="006E137B">
        <w:rPr>
          <w:lang w:val="ro-RO"/>
        </w:rPr>
        <w:t>Subcapitolul 5.16 „Turnarea betonului pe timp calduros” paragarfele (5) si (6);</w:t>
      </w:r>
    </w:p>
    <w:p w14:paraId="38783A28" w14:textId="5A5775E0" w:rsidR="007D5F42" w:rsidRPr="002C33FA" w:rsidRDefault="007D5F42" w:rsidP="00425980">
      <w:pPr>
        <w:numPr>
          <w:ilvl w:val="0"/>
          <w:numId w:val="22"/>
        </w:numPr>
        <w:tabs>
          <w:tab w:val="left" w:pos="1710"/>
        </w:tabs>
        <w:rPr>
          <w:lang w:val="ro-RO"/>
        </w:rPr>
      </w:pPr>
      <w:r w:rsidRPr="002C33FA">
        <w:rPr>
          <w:lang w:val="ro-RO"/>
        </w:rPr>
        <w:t>Subcapitolul 5.22 „Blocuri de testare” paragarfele (1) si (2);</w:t>
      </w:r>
    </w:p>
    <w:p w14:paraId="159AEC8A" w14:textId="53F8D9F5" w:rsidR="003355C7" w:rsidRPr="002172F1" w:rsidRDefault="003355C7" w:rsidP="00425980">
      <w:pPr>
        <w:numPr>
          <w:ilvl w:val="0"/>
          <w:numId w:val="22"/>
        </w:numPr>
        <w:tabs>
          <w:tab w:val="left" w:pos="1710"/>
        </w:tabs>
        <w:rPr>
          <w:lang w:val="ro-RO"/>
        </w:rPr>
      </w:pPr>
      <w:r w:rsidRPr="002172F1">
        <w:rPr>
          <w:lang w:val="ro-RO"/>
        </w:rPr>
        <w:t>Subcapitolul 5.23 „Compactarea betonului” paragarful (11);</w:t>
      </w:r>
    </w:p>
    <w:p w14:paraId="01E308BD" w14:textId="677CAA47" w:rsidR="009952C0" w:rsidRPr="002C7C17" w:rsidRDefault="009952C0" w:rsidP="00425980">
      <w:pPr>
        <w:numPr>
          <w:ilvl w:val="0"/>
          <w:numId w:val="22"/>
        </w:numPr>
        <w:tabs>
          <w:tab w:val="left" w:pos="1710"/>
        </w:tabs>
        <w:rPr>
          <w:lang w:val="ro-RO"/>
        </w:rPr>
      </w:pPr>
      <w:r w:rsidRPr="002C7C17">
        <w:rPr>
          <w:lang w:val="ro-RO"/>
        </w:rPr>
        <w:t>Subcapitolul 5.24 „Rosturile de lucru” paragarful (2);</w:t>
      </w:r>
    </w:p>
    <w:p w14:paraId="604DBA1C" w14:textId="7614A9AD" w:rsidR="00AE78C6" w:rsidRPr="00CF2CFC" w:rsidRDefault="00DB7C81" w:rsidP="00425980">
      <w:pPr>
        <w:numPr>
          <w:ilvl w:val="0"/>
          <w:numId w:val="22"/>
        </w:numPr>
        <w:tabs>
          <w:tab w:val="left" w:pos="1710"/>
        </w:tabs>
        <w:rPr>
          <w:lang w:val="ro-RO"/>
        </w:rPr>
      </w:pPr>
      <w:r w:rsidRPr="00CF2CFC">
        <w:rPr>
          <w:lang w:val="ro-RO"/>
        </w:rPr>
        <w:t>Subcapitolul 5.30 „</w:t>
      </w:r>
      <w:bookmarkStart w:id="59" w:name="_Toc292918571"/>
      <w:bookmarkStart w:id="60" w:name="_Toc292969560"/>
      <w:bookmarkStart w:id="61" w:name="_Toc296954705"/>
      <w:bookmarkStart w:id="62" w:name="_Toc306806139"/>
      <w:bookmarkStart w:id="63" w:name="_Toc76550390"/>
      <w:r w:rsidRPr="00CF2CFC">
        <w:rPr>
          <w:lang w:val="ro-RO"/>
        </w:rPr>
        <w:t>Rosturi de contractie si dilatare din structuri</w:t>
      </w:r>
      <w:bookmarkEnd w:id="59"/>
      <w:bookmarkEnd w:id="60"/>
      <w:bookmarkEnd w:id="61"/>
      <w:bookmarkEnd w:id="62"/>
      <w:bookmarkEnd w:id="63"/>
      <w:r w:rsidRPr="00CF2CFC">
        <w:rPr>
          <w:lang w:val="ro-RO"/>
        </w:rPr>
        <w:t>”;</w:t>
      </w:r>
    </w:p>
    <w:p w14:paraId="4D2F8E8F" w14:textId="6A9FCF5E" w:rsidR="00165450" w:rsidRPr="007071E2" w:rsidRDefault="00165450" w:rsidP="00425980">
      <w:pPr>
        <w:numPr>
          <w:ilvl w:val="0"/>
          <w:numId w:val="22"/>
        </w:numPr>
        <w:tabs>
          <w:tab w:val="left" w:pos="1710"/>
        </w:tabs>
        <w:rPr>
          <w:lang w:val="ro-RO"/>
        </w:rPr>
      </w:pPr>
      <w:r w:rsidRPr="007071E2">
        <w:rPr>
          <w:lang w:val="ro-RO"/>
        </w:rPr>
        <w:t>Subcapitolul 5.33 „Fundatiile, facilitatile de constructii si montarea echipamentelor” paragrafele (5) si (6);</w:t>
      </w:r>
    </w:p>
    <w:p w14:paraId="7BA3EB11" w14:textId="3E2BFF3A" w:rsidR="00137ED2" w:rsidRPr="00017BAB" w:rsidRDefault="00137ED2" w:rsidP="00425980">
      <w:pPr>
        <w:numPr>
          <w:ilvl w:val="0"/>
          <w:numId w:val="22"/>
        </w:numPr>
        <w:tabs>
          <w:tab w:val="left" w:pos="1710"/>
        </w:tabs>
        <w:rPr>
          <w:lang w:val="ro-RO"/>
        </w:rPr>
      </w:pPr>
      <w:r w:rsidRPr="00017BAB">
        <w:rPr>
          <w:lang w:val="ro-RO"/>
        </w:rPr>
        <w:t>Subcapitolul 5.4</w:t>
      </w:r>
      <w:r w:rsidR="00A31210">
        <w:rPr>
          <w:lang w:val="ro-RO"/>
        </w:rPr>
        <w:t>3</w:t>
      </w:r>
      <w:r w:rsidRPr="00017BAB">
        <w:rPr>
          <w:lang w:val="ro-RO"/>
        </w:rPr>
        <w:t xml:space="preserve"> „</w:t>
      </w:r>
      <w:bookmarkStart w:id="64" w:name="_Toc292918523"/>
      <w:bookmarkStart w:id="65" w:name="_Toc292969512"/>
      <w:bookmarkStart w:id="66" w:name="_Toc296954657"/>
      <w:bookmarkStart w:id="67" w:name="_Toc306806156"/>
      <w:bookmarkStart w:id="68" w:name="_Toc76550407"/>
      <w:r w:rsidRPr="00017BAB">
        <w:rPr>
          <w:lang w:val="ro-RO"/>
        </w:rPr>
        <w:t>Materiale si testare – Tipul de Ciment</w:t>
      </w:r>
      <w:bookmarkEnd w:id="64"/>
      <w:bookmarkEnd w:id="65"/>
      <w:bookmarkEnd w:id="66"/>
      <w:bookmarkEnd w:id="67"/>
      <w:bookmarkEnd w:id="68"/>
      <w:r w:rsidRPr="00017BAB">
        <w:rPr>
          <w:lang w:val="ro-RO"/>
        </w:rPr>
        <w:t>” paragrafele (1), (2), (3) si (4);</w:t>
      </w:r>
    </w:p>
    <w:p w14:paraId="16AC6BE0" w14:textId="40537054" w:rsidR="00F718D1" w:rsidRPr="004D6885" w:rsidRDefault="00F718D1" w:rsidP="00425980">
      <w:pPr>
        <w:numPr>
          <w:ilvl w:val="0"/>
          <w:numId w:val="22"/>
        </w:numPr>
        <w:tabs>
          <w:tab w:val="left" w:pos="1710"/>
        </w:tabs>
        <w:rPr>
          <w:lang w:val="ro-RO"/>
        </w:rPr>
      </w:pPr>
      <w:r w:rsidRPr="004D6885">
        <w:rPr>
          <w:lang w:val="ro-RO"/>
        </w:rPr>
        <w:t>Subcapitolul 5.55 „Amestecul si testarea”;</w:t>
      </w:r>
    </w:p>
    <w:p w14:paraId="08FCE86A" w14:textId="082C87A5" w:rsidR="009222DF" w:rsidRPr="00A34E6D" w:rsidRDefault="009222DF" w:rsidP="00425980">
      <w:pPr>
        <w:numPr>
          <w:ilvl w:val="0"/>
          <w:numId w:val="22"/>
        </w:numPr>
        <w:tabs>
          <w:tab w:val="left" w:pos="1710"/>
        </w:tabs>
        <w:rPr>
          <w:lang w:val="ro-RO"/>
        </w:rPr>
      </w:pPr>
      <w:r w:rsidRPr="00A34E6D">
        <w:rPr>
          <w:lang w:val="ro-RO"/>
        </w:rPr>
        <w:t>Subcapitolul 5.6</w:t>
      </w:r>
      <w:r w:rsidR="00B24033" w:rsidRPr="00A34E6D">
        <w:rPr>
          <w:lang w:val="ro-RO"/>
        </w:rPr>
        <w:t>7.2</w:t>
      </w:r>
      <w:r w:rsidRPr="00A34E6D">
        <w:rPr>
          <w:lang w:val="ro-RO"/>
        </w:rPr>
        <w:t xml:space="preserve"> „</w:t>
      </w:r>
      <w:bookmarkStart w:id="69" w:name="_Toc292918583"/>
      <w:bookmarkStart w:id="70" w:name="_Toc292969572"/>
      <w:bookmarkStart w:id="71" w:name="_Toc296954717"/>
      <w:bookmarkStart w:id="72" w:name="_Toc306806192"/>
      <w:bookmarkStart w:id="73" w:name="_Toc76550443"/>
      <w:r w:rsidR="00B24033" w:rsidRPr="00A34E6D">
        <w:rPr>
          <w:lang w:val="ro-RO"/>
        </w:rPr>
        <w:t>Calitatea betonului si testele asupra betonului</w:t>
      </w:r>
      <w:bookmarkEnd w:id="69"/>
      <w:bookmarkEnd w:id="70"/>
      <w:bookmarkEnd w:id="71"/>
      <w:bookmarkEnd w:id="72"/>
      <w:bookmarkEnd w:id="73"/>
      <w:r w:rsidRPr="00A34E6D">
        <w:rPr>
          <w:lang w:val="ro-RO"/>
        </w:rPr>
        <w:t>”</w:t>
      </w:r>
      <w:r w:rsidR="00B24033" w:rsidRPr="00A34E6D">
        <w:rPr>
          <w:lang w:val="ro-RO"/>
        </w:rPr>
        <w:t xml:space="preserve"> paragraf (3)</w:t>
      </w:r>
      <w:r w:rsidRPr="00A34E6D">
        <w:rPr>
          <w:lang w:val="ro-RO"/>
        </w:rPr>
        <w:t>;</w:t>
      </w:r>
    </w:p>
    <w:p w14:paraId="347CE355" w14:textId="55A5AA7B" w:rsidR="00165450" w:rsidRPr="00883D09" w:rsidRDefault="00CF6976" w:rsidP="00425980">
      <w:pPr>
        <w:numPr>
          <w:ilvl w:val="0"/>
          <w:numId w:val="22"/>
        </w:numPr>
        <w:tabs>
          <w:tab w:val="left" w:pos="1710"/>
        </w:tabs>
        <w:rPr>
          <w:lang w:val="ro-RO"/>
        </w:rPr>
      </w:pPr>
      <w:r w:rsidRPr="00883D09">
        <w:rPr>
          <w:lang w:val="ro-RO"/>
        </w:rPr>
        <w:t>Subcapitolul 5.70 „Fundatii din beton simplu”;</w:t>
      </w:r>
    </w:p>
    <w:p w14:paraId="35E068C5" w14:textId="20F2A176" w:rsidR="00461E11" w:rsidRPr="00A34E6D" w:rsidRDefault="00461E11" w:rsidP="00425980">
      <w:pPr>
        <w:numPr>
          <w:ilvl w:val="0"/>
          <w:numId w:val="22"/>
        </w:numPr>
        <w:tabs>
          <w:tab w:val="left" w:pos="1710"/>
        </w:tabs>
        <w:rPr>
          <w:lang w:val="ro-RO"/>
        </w:rPr>
      </w:pPr>
      <w:r w:rsidRPr="00A34E6D">
        <w:rPr>
          <w:lang w:val="ro-RO"/>
        </w:rPr>
        <w:t>Subcapitolul 5.71 „Fundatii din beton armat” paragrafele (5), (6) si (7);</w:t>
      </w:r>
    </w:p>
    <w:p w14:paraId="75FB1863" w14:textId="4CC27249" w:rsidR="003C05D1" w:rsidRPr="00A34E6D" w:rsidRDefault="003C05D1" w:rsidP="00425980">
      <w:pPr>
        <w:numPr>
          <w:ilvl w:val="0"/>
          <w:numId w:val="22"/>
        </w:numPr>
        <w:tabs>
          <w:tab w:val="left" w:pos="1710"/>
        </w:tabs>
        <w:rPr>
          <w:lang w:val="ro-RO"/>
        </w:rPr>
      </w:pPr>
      <w:r w:rsidRPr="00A34E6D">
        <w:rPr>
          <w:lang w:val="ro-RO"/>
        </w:rPr>
        <w:t>Subcapitolul 5.73 „Piloti”;</w:t>
      </w:r>
    </w:p>
    <w:p w14:paraId="3CE38EB1" w14:textId="34417526" w:rsidR="00DE79C4" w:rsidRPr="00BF425B" w:rsidRDefault="00DE79C4" w:rsidP="00DE79C4">
      <w:pPr>
        <w:tabs>
          <w:tab w:val="left" w:pos="1710"/>
        </w:tabs>
        <w:ind w:left="1710"/>
        <w:rPr>
          <w:lang w:val="ro-RO"/>
        </w:rPr>
      </w:pPr>
    </w:p>
    <w:p w14:paraId="4E37F544" w14:textId="77777777" w:rsidR="00883B39" w:rsidRPr="00BF425B" w:rsidRDefault="00883B39" w:rsidP="00DE79C4">
      <w:pPr>
        <w:tabs>
          <w:tab w:val="left" w:pos="1710"/>
        </w:tabs>
        <w:ind w:left="1710"/>
        <w:rPr>
          <w:lang w:val="ro-RO"/>
        </w:rPr>
      </w:pPr>
    </w:p>
    <w:p w14:paraId="175FA666" w14:textId="1FD8D814" w:rsidR="007B19FC" w:rsidRPr="00065B7B" w:rsidRDefault="007B19FC" w:rsidP="007B19FC">
      <w:pPr>
        <w:tabs>
          <w:tab w:val="clear" w:pos="851"/>
          <w:tab w:val="clear" w:pos="1418"/>
          <w:tab w:val="left" w:pos="180"/>
        </w:tabs>
        <w:suppressAutoHyphens/>
        <w:overflowPunct w:val="0"/>
        <w:autoSpaceDE w:val="0"/>
        <w:autoSpaceDN w:val="0"/>
        <w:adjustRightInd w:val="0"/>
        <w:spacing w:before="0" w:line="300" w:lineRule="auto"/>
        <w:ind w:left="0"/>
        <w:textAlignment w:val="baseline"/>
        <w:rPr>
          <w:i/>
          <w:lang w:val="ro-RO"/>
        </w:rPr>
      </w:pPr>
      <w:r w:rsidRPr="00BF425B">
        <w:rPr>
          <w:i/>
          <w:u w:val="single"/>
          <w:lang w:val="ro-RO"/>
        </w:rPr>
        <w:t>Subcapitolul 5.1 „Betonul</w:t>
      </w:r>
      <w:r w:rsidR="006960CC" w:rsidRPr="00BF425B">
        <w:rPr>
          <w:i/>
          <w:u w:val="single"/>
          <w:lang w:val="ro-RO"/>
        </w:rPr>
        <w:t xml:space="preserve"> – Conditii tehnice</w:t>
      </w:r>
      <w:r w:rsidRPr="00BF425B">
        <w:rPr>
          <w:i/>
          <w:u w:val="single"/>
          <w:lang w:val="ro-RO"/>
        </w:rPr>
        <w:t>”</w:t>
      </w:r>
      <w:r w:rsidR="00065B7B">
        <w:rPr>
          <w:i/>
          <w:u w:val="single"/>
          <w:lang w:val="ro-RO"/>
        </w:rPr>
        <w:t xml:space="preserve"> </w:t>
      </w:r>
      <w:r w:rsidR="002C22D4" w:rsidRPr="00065B7B">
        <w:rPr>
          <w:i/>
          <w:lang w:val="ro-RO"/>
        </w:rPr>
        <w:t>litera (a)</w:t>
      </w:r>
      <w:r w:rsidRPr="00065B7B">
        <w:rPr>
          <w:i/>
          <w:lang w:val="ro-RO"/>
        </w:rPr>
        <w:t xml:space="preserve"> se amendeaza, forma finala a acest</w:t>
      </w:r>
      <w:r w:rsidR="00065B7B">
        <w:rPr>
          <w:i/>
          <w:lang w:val="ro-RO"/>
        </w:rPr>
        <w:t>eia</w:t>
      </w:r>
      <w:r w:rsidRPr="00065B7B">
        <w:rPr>
          <w:i/>
          <w:lang w:val="ro-RO"/>
        </w:rPr>
        <w:t xml:space="preserve"> fiind urmatoarea:</w:t>
      </w:r>
    </w:p>
    <w:p w14:paraId="02097252" w14:textId="77777777" w:rsidR="002C22D4" w:rsidRPr="00BF425B" w:rsidRDefault="002C22D4" w:rsidP="00065B7B">
      <w:pPr>
        <w:pStyle w:val="Letteredlist"/>
        <w:rPr>
          <w:i/>
          <w:szCs w:val="20"/>
          <w:u w:val="single"/>
          <w:lang w:val="ro-RO"/>
        </w:rPr>
      </w:pPr>
      <w:r w:rsidRPr="00BF425B">
        <w:rPr>
          <w:lang w:val="ro-RO"/>
        </w:rPr>
        <w:t>Consistenta va corespunde clasei de tasare S3 (tasare de la 100-150 mm);</w:t>
      </w:r>
      <w:r w:rsidRPr="0095553A">
        <w:rPr>
          <w:lang w:val="es-ES_tradnl"/>
        </w:rPr>
        <w:t xml:space="preserve"> Metoda tasarii, </w:t>
      </w:r>
      <w:r w:rsidRPr="00BF425B">
        <w:rPr>
          <w:i/>
          <w:szCs w:val="20"/>
          <w:u w:val="single"/>
          <w:lang w:val="ro-RO"/>
        </w:rPr>
        <w:t>conform SR EN 12350-2/2009.</w:t>
      </w:r>
    </w:p>
    <w:p w14:paraId="574DF8E8" w14:textId="77777777" w:rsidR="00065B7B" w:rsidRDefault="00065B7B" w:rsidP="006960CC">
      <w:pPr>
        <w:tabs>
          <w:tab w:val="clear" w:pos="851"/>
          <w:tab w:val="clear" w:pos="1418"/>
          <w:tab w:val="left" w:pos="180"/>
        </w:tabs>
        <w:suppressAutoHyphens/>
        <w:overflowPunct w:val="0"/>
        <w:autoSpaceDE w:val="0"/>
        <w:autoSpaceDN w:val="0"/>
        <w:adjustRightInd w:val="0"/>
        <w:spacing w:before="0" w:line="300" w:lineRule="auto"/>
        <w:ind w:left="0"/>
        <w:textAlignment w:val="baseline"/>
        <w:rPr>
          <w:i/>
          <w:u w:val="single"/>
          <w:lang w:val="ro-RO"/>
        </w:rPr>
      </w:pPr>
    </w:p>
    <w:p w14:paraId="35E670D3" w14:textId="0E21DC62" w:rsidR="006960CC" w:rsidRDefault="006960CC" w:rsidP="006960CC">
      <w:pPr>
        <w:tabs>
          <w:tab w:val="clear" w:pos="851"/>
          <w:tab w:val="clear" w:pos="1418"/>
          <w:tab w:val="left" w:pos="180"/>
        </w:tabs>
        <w:suppressAutoHyphens/>
        <w:overflowPunct w:val="0"/>
        <w:autoSpaceDE w:val="0"/>
        <w:autoSpaceDN w:val="0"/>
        <w:adjustRightInd w:val="0"/>
        <w:spacing w:before="0" w:line="300" w:lineRule="auto"/>
        <w:ind w:left="0"/>
        <w:textAlignment w:val="baseline"/>
        <w:rPr>
          <w:i/>
          <w:lang w:val="ro-RO"/>
        </w:rPr>
      </w:pPr>
      <w:r w:rsidRPr="00BF425B">
        <w:rPr>
          <w:i/>
          <w:u w:val="single"/>
          <w:lang w:val="ro-RO"/>
        </w:rPr>
        <w:t xml:space="preserve">Subcapitolul 5.1 „Betonul – Compozitia betonului” </w:t>
      </w:r>
      <w:r w:rsidRPr="00714F34">
        <w:rPr>
          <w:i/>
          <w:lang w:val="ro-RO"/>
        </w:rPr>
        <w:t>paragraful (1) se amendeaza, forma finala a acest</w:t>
      </w:r>
      <w:r w:rsidR="00714F34">
        <w:rPr>
          <w:i/>
          <w:lang w:val="ro-RO"/>
        </w:rPr>
        <w:t>uia</w:t>
      </w:r>
      <w:r w:rsidRPr="00714F34">
        <w:rPr>
          <w:i/>
          <w:lang w:val="ro-RO"/>
        </w:rPr>
        <w:t xml:space="preserve"> fiind urmatoarea:</w:t>
      </w:r>
    </w:p>
    <w:p w14:paraId="20B92CAB" w14:textId="77777777" w:rsidR="00714F34" w:rsidRPr="00503463" w:rsidRDefault="00714F34" w:rsidP="00760795">
      <w:pPr>
        <w:pStyle w:val="Paragraph"/>
        <w:numPr>
          <w:ilvl w:val="0"/>
          <w:numId w:val="154"/>
        </w:numPr>
        <w:tabs>
          <w:tab w:val="clear" w:pos="1031"/>
        </w:tabs>
        <w:ind w:left="851"/>
        <w:rPr>
          <w:spacing w:val="-3"/>
          <w:lang w:val="ro-RO" w:eastAsia="en-US"/>
        </w:rPr>
      </w:pPr>
      <w:r w:rsidRPr="00503463">
        <w:rPr>
          <w:lang w:val="ro-RO"/>
        </w:rPr>
        <w:t>Parametrii compozitiei betonului –.</w:t>
      </w:r>
      <w:r w:rsidRPr="00503463">
        <w:rPr>
          <w:spacing w:val="-3"/>
          <w:lang w:val="ro-RO" w:eastAsia="en-US"/>
        </w:rPr>
        <w:t xml:space="preserve"> Materialele componente nu trebuie sa contina substante nocive in cantitati care pot avea efect daunator asupra durabilitatii betonului, sau care provoaca eroziunea armaturilor ele trebuind sa fie apte pentru utilizarea betonului.</w:t>
      </w:r>
    </w:p>
    <w:p w14:paraId="7AF36399" w14:textId="77777777" w:rsidR="00714F34" w:rsidRPr="00503463" w:rsidRDefault="00714F34" w:rsidP="00760795">
      <w:pPr>
        <w:pStyle w:val="Paragraph"/>
        <w:numPr>
          <w:ilvl w:val="0"/>
          <w:numId w:val="154"/>
        </w:numPr>
        <w:tabs>
          <w:tab w:val="clear" w:pos="1031"/>
        </w:tabs>
        <w:ind w:left="851"/>
        <w:rPr>
          <w:lang w:val="ro-RO"/>
        </w:rPr>
      </w:pPr>
      <w:r w:rsidRPr="00503463">
        <w:rPr>
          <w:lang w:val="ro-RO"/>
        </w:rPr>
        <w:t>In acest sens vor fi respectate prevederile din ,,</w:t>
      </w:r>
      <w:r w:rsidRPr="00503463">
        <w:rPr>
          <w:spacing w:val="-3"/>
          <w:lang w:val="ro-RO" w:eastAsia="en-US"/>
        </w:rPr>
        <w:t>Cod de practica pentru executarea lucrarilor din beton, beton armat si beton precomprimat. Partea 1: Producerea betonului”, indicativ NE012-1:2007</w:t>
      </w:r>
      <w:r w:rsidRPr="00503463">
        <w:rPr>
          <w:lang w:val="ro-RO"/>
        </w:rPr>
        <w:t>, precum si ale standardelor in vigoare, specifice fiecarui material</w:t>
      </w:r>
    </w:p>
    <w:p w14:paraId="441056B8" w14:textId="77777777" w:rsidR="00714F34" w:rsidRPr="00714F34" w:rsidRDefault="00714F34" w:rsidP="006960CC">
      <w:pPr>
        <w:tabs>
          <w:tab w:val="clear" w:pos="851"/>
          <w:tab w:val="clear" w:pos="1418"/>
          <w:tab w:val="left" w:pos="180"/>
        </w:tabs>
        <w:suppressAutoHyphens/>
        <w:overflowPunct w:val="0"/>
        <w:autoSpaceDE w:val="0"/>
        <w:autoSpaceDN w:val="0"/>
        <w:adjustRightInd w:val="0"/>
        <w:spacing w:before="0" w:line="300" w:lineRule="auto"/>
        <w:ind w:left="0"/>
        <w:textAlignment w:val="baseline"/>
        <w:rPr>
          <w:i/>
          <w:lang w:val="ro-RO"/>
        </w:rPr>
      </w:pPr>
    </w:p>
    <w:p w14:paraId="06702FAD" w14:textId="0AB2B302" w:rsidR="00A37116" w:rsidRPr="006667AE" w:rsidRDefault="00A37116" w:rsidP="00A37116">
      <w:pPr>
        <w:tabs>
          <w:tab w:val="clear" w:pos="851"/>
          <w:tab w:val="clear" w:pos="1418"/>
          <w:tab w:val="left" w:pos="180"/>
        </w:tabs>
        <w:suppressAutoHyphens/>
        <w:overflowPunct w:val="0"/>
        <w:autoSpaceDE w:val="0"/>
        <w:autoSpaceDN w:val="0"/>
        <w:adjustRightInd w:val="0"/>
        <w:spacing w:before="0" w:line="300" w:lineRule="auto"/>
        <w:ind w:left="0"/>
        <w:textAlignment w:val="baseline"/>
        <w:rPr>
          <w:i/>
          <w:lang w:val="ro-RO"/>
        </w:rPr>
      </w:pPr>
      <w:r w:rsidRPr="00BF425B">
        <w:rPr>
          <w:i/>
          <w:u w:val="single"/>
          <w:lang w:val="ro-RO"/>
        </w:rPr>
        <w:t>Subcapitolul 5.1 „Betonul – Prepararea betonului</w:t>
      </w:r>
      <w:r w:rsidRPr="006667AE">
        <w:rPr>
          <w:i/>
          <w:lang w:val="ro-RO"/>
        </w:rPr>
        <w:t>” paragraful (</w:t>
      </w:r>
      <w:r w:rsidR="006667AE" w:rsidRPr="006667AE">
        <w:rPr>
          <w:i/>
          <w:lang w:val="ro-RO"/>
        </w:rPr>
        <w:t>4</w:t>
      </w:r>
      <w:r w:rsidRPr="006667AE">
        <w:rPr>
          <w:i/>
          <w:lang w:val="ro-RO"/>
        </w:rPr>
        <w:t>) se amendeaza, forma finala a acest</w:t>
      </w:r>
      <w:r w:rsidR="006667AE">
        <w:rPr>
          <w:i/>
          <w:lang w:val="ro-RO"/>
        </w:rPr>
        <w:t>uia</w:t>
      </w:r>
      <w:r w:rsidRPr="006667AE">
        <w:rPr>
          <w:i/>
          <w:lang w:val="ro-RO"/>
        </w:rPr>
        <w:t xml:space="preserve"> fiind urmatoarea:</w:t>
      </w:r>
    </w:p>
    <w:p w14:paraId="0A7B5C73" w14:textId="77777777" w:rsidR="006667AE" w:rsidRPr="00741D64" w:rsidRDefault="006667AE" w:rsidP="00760795">
      <w:pPr>
        <w:pStyle w:val="Paragraph"/>
        <w:numPr>
          <w:ilvl w:val="0"/>
          <w:numId w:val="155"/>
        </w:numPr>
        <w:tabs>
          <w:tab w:val="clear" w:pos="1031"/>
        </w:tabs>
        <w:ind w:left="851"/>
        <w:rPr>
          <w:lang w:val="ro-RO"/>
        </w:rPr>
      </w:pPr>
      <w:r w:rsidRPr="00741D64">
        <w:rPr>
          <w:lang w:val="ro-RO"/>
        </w:rPr>
        <w:t>Aditivi -</w:t>
      </w:r>
      <w:r w:rsidRPr="00741D64">
        <w:rPr>
          <w:bCs/>
          <w:lang w:val="ro-RO"/>
        </w:rPr>
        <w:t xml:space="preserve">Aptitudinea generala de utilizare este stabilita pentru aditivi conform SR EN 934-2. </w:t>
      </w:r>
      <w:r w:rsidRPr="00741D64">
        <w:rPr>
          <w:lang w:val="ro-RO"/>
        </w:rPr>
        <w:t>Dozarea corespunzatoare, care sa permita o masurare cat mai exacta a cantitatii de solutie de aditiv stabilita prin reteta betonului. Antreprenorul trebuie sa ia toate masurile necesare pentru prepararea si dozarea corespunzatoare a aditivilor, tinand seama ca abateri mai mari in plus sau in minus decat cele prevazute, pot influenta nefavorabil calitatea betonului.</w:t>
      </w:r>
    </w:p>
    <w:p w14:paraId="0616564A" w14:textId="77777777" w:rsidR="009C22D4" w:rsidRPr="00BF425B" w:rsidRDefault="009C22D4" w:rsidP="009C22D4">
      <w:pPr>
        <w:tabs>
          <w:tab w:val="clear" w:pos="851"/>
          <w:tab w:val="clear" w:pos="1418"/>
          <w:tab w:val="left" w:pos="180"/>
        </w:tabs>
        <w:suppressAutoHyphens/>
        <w:overflowPunct w:val="0"/>
        <w:autoSpaceDE w:val="0"/>
        <w:autoSpaceDN w:val="0"/>
        <w:adjustRightInd w:val="0"/>
        <w:spacing w:before="0" w:line="300" w:lineRule="auto"/>
        <w:ind w:left="0"/>
        <w:textAlignment w:val="baseline"/>
        <w:rPr>
          <w:i/>
          <w:u w:val="single"/>
          <w:lang w:val="ro-RO"/>
        </w:rPr>
      </w:pPr>
    </w:p>
    <w:p w14:paraId="400F52BF" w14:textId="38CEC47F" w:rsidR="009C22D4" w:rsidRPr="000C06F2" w:rsidRDefault="009C22D4" w:rsidP="009C22D4">
      <w:pPr>
        <w:tabs>
          <w:tab w:val="clear" w:pos="851"/>
          <w:tab w:val="clear" w:pos="1418"/>
          <w:tab w:val="left" w:pos="180"/>
        </w:tabs>
        <w:suppressAutoHyphens/>
        <w:overflowPunct w:val="0"/>
        <w:autoSpaceDE w:val="0"/>
        <w:autoSpaceDN w:val="0"/>
        <w:adjustRightInd w:val="0"/>
        <w:spacing w:before="0" w:line="300" w:lineRule="auto"/>
        <w:ind w:left="0"/>
        <w:textAlignment w:val="baseline"/>
        <w:rPr>
          <w:i/>
          <w:lang w:val="ro-RO"/>
        </w:rPr>
      </w:pPr>
      <w:r w:rsidRPr="00BF425B">
        <w:rPr>
          <w:i/>
          <w:u w:val="single"/>
          <w:lang w:val="ro-RO"/>
        </w:rPr>
        <w:t>Subcapitolul 5.6 „</w:t>
      </w:r>
      <w:r w:rsidRPr="00BF425B">
        <w:rPr>
          <w:i/>
          <w:u w:val="single"/>
          <w:lang w:val="ro-RO"/>
        </w:rPr>
        <w:tab/>
        <w:t>Adaosuri de beton</w:t>
      </w:r>
      <w:r w:rsidRPr="000C06F2">
        <w:rPr>
          <w:i/>
          <w:lang w:val="ro-RO"/>
        </w:rPr>
        <w:t>” paragraful (1) se amendeaza, forma finala a acest</w:t>
      </w:r>
      <w:r w:rsidR="000C06F2">
        <w:rPr>
          <w:i/>
          <w:lang w:val="ro-RO"/>
        </w:rPr>
        <w:t>uia</w:t>
      </w:r>
      <w:r w:rsidRPr="000C06F2">
        <w:rPr>
          <w:i/>
          <w:lang w:val="ro-RO"/>
        </w:rPr>
        <w:t xml:space="preserve"> fiind urmatoarea:</w:t>
      </w:r>
    </w:p>
    <w:p w14:paraId="413E0084" w14:textId="77777777" w:rsidR="009C22D4" w:rsidRPr="00BF425B" w:rsidRDefault="009C22D4" w:rsidP="005D2FC5">
      <w:pPr>
        <w:pStyle w:val="Paragraph"/>
        <w:numPr>
          <w:ilvl w:val="0"/>
          <w:numId w:val="86"/>
        </w:numPr>
        <w:rPr>
          <w:lang w:val="ro-RO"/>
        </w:rPr>
      </w:pPr>
      <w:r w:rsidRPr="00BF425B">
        <w:rPr>
          <w:lang w:val="ro-RO"/>
        </w:rPr>
        <w:lastRenderedPageBreak/>
        <w:t xml:space="preserve">Acestea vor fi completate de catre Antreprenor pentru orice element proiectat şi vor fi trimise Supervizorului pentru aprobare înainte ca acesta sa depuna o comanda pentru beton. Cele 4 tipuri de amestec sunt definite dupa cum urmeaza: </w:t>
      </w:r>
    </w:p>
    <w:p w14:paraId="2EA02A4E" w14:textId="77777777" w:rsidR="009C22D4" w:rsidRPr="00BF425B" w:rsidRDefault="009C22D4" w:rsidP="005D2FC5">
      <w:pPr>
        <w:pStyle w:val="Letteredlist"/>
        <w:numPr>
          <w:ilvl w:val="0"/>
          <w:numId w:val="87"/>
        </w:numPr>
        <w:tabs>
          <w:tab w:val="num" w:pos="1467"/>
        </w:tabs>
        <w:rPr>
          <w:lang w:val="ro-RO"/>
        </w:rPr>
      </w:pPr>
      <w:r w:rsidRPr="00BF425B">
        <w:rPr>
          <w:lang w:val="ro-RO"/>
        </w:rPr>
        <w:t>Amestecul prescris: Amestec pentru care cumparatorul specifica proporţiile materialelor constituente şi este responsabil cu asigurarea ca aceste proporţii sa produca beton cu performanţa ceruta ;</w:t>
      </w:r>
    </w:p>
    <w:p w14:paraId="5183B3D3" w14:textId="77777777" w:rsidR="009C22D4" w:rsidRPr="00BF425B" w:rsidRDefault="009C22D4" w:rsidP="00225EEA">
      <w:pPr>
        <w:pStyle w:val="Letteredlist"/>
        <w:numPr>
          <w:ilvl w:val="0"/>
          <w:numId w:val="44"/>
        </w:numPr>
        <w:tabs>
          <w:tab w:val="clear" w:pos="1418"/>
          <w:tab w:val="num" w:pos="1467"/>
        </w:tabs>
        <w:ind w:left="1467"/>
        <w:rPr>
          <w:lang w:val="ro-RO"/>
        </w:rPr>
      </w:pPr>
      <w:r w:rsidRPr="00BF425B">
        <w:rPr>
          <w:lang w:val="ro-RO"/>
        </w:rPr>
        <w:t xml:space="preserve">Amestecul prescris: Amestec pentru care cumparatorul specifica proporţiile materialelor constituente şi este responsabil cu asigurarea ca aceste proporţii sa produca beton cu performanţa ceruta; </w:t>
      </w:r>
    </w:p>
    <w:p w14:paraId="4496760D" w14:textId="77777777" w:rsidR="009C22D4" w:rsidRPr="00BF425B" w:rsidRDefault="009C22D4" w:rsidP="00225EEA">
      <w:pPr>
        <w:pStyle w:val="Letteredlist"/>
        <w:numPr>
          <w:ilvl w:val="0"/>
          <w:numId w:val="44"/>
        </w:numPr>
        <w:tabs>
          <w:tab w:val="clear" w:pos="1418"/>
          <w:tab w:val="num" w:pos="1467"/>
        </w:tabs>
        <w:ind w:left="1467"/>
        <w:rPr>
          <w:lang w:val="ro-RO"/>
        </w:rPr>
      </w:pPr>
      <w:r w:rsidRPr="00BF425B">
        <w:rPr>
          <w:lang w:val="ro-RO"/>
        </w:rPr>
        <w:t xml:space="preserve">Amestecul standard: amestecul selectat din lista restricţionata oferita în SR EN 206-1:2000 şi executat cu o gama restrictiva de materiale; </w:t>
      </w:r>
    </w:p>
    <w:p w14:paraId="5B3BA6BD" w14:textId="77777777" w:rsidR="009C22D4" w:rsidRPr="00BF425B" w:rsidRDefault="009C22D4" w:rsidP="00225EEA">
      <w:pPr>
        <w:pStyle w:val="Letteredlist"/>
        <w:numPr>
          <w:ilvl w:val="0"/>
          <w:numId w:val="44"/>
        </w:numPr>
        <w:tabs>
          <w:tab w:val="clear" w:pos="1418"/>
          <w:tab w:val="num" w:pos="1467"/>
        </w:tabs>
        <w:ind w:left="1467"/>
        <w:rPr>
          <w:lang w:val="ro-RO"/>
        </w:rPr>
      </w:pPr>
      <w:r w:rsidRPr="00BF425B">
        <w:rPr>
          <w:lang w:val="ro-RO"/>
        </w:rPr>
        <w:t xml:space="preserve">Amestecul proiectat: Amestec produs în conformitate cu specificaţiile oferite în SR EN 206-1:2000 şi care necesita ca producatorul sa menţina certificarea conformitaţii produsului bazata pe testarea produsului şi supraveghere cuplata cu acordul sistemului calitativ  al producatorului conform cu EN ISO 9001. </w:t>
      </w:r>
    </w:p>
    <w:p w14:paraId="18E1B127" w14:textId="1C6A5B46" w:rsidR="00A37116" w:rsidRPr="00BF425B" w:rsidRDefault="00A37116" w:rsidP="002963AF">
      <w:pPr>
        <w:pStyle w:val="Paragraph"/>
        <w:rPr>
          <w:lang w:val="ro-RO"/>
        </w:rPr>
      </w:pPr>
    </w:p>
    <w:p w14:paraId="4D3AA5E2" w14:textId="789777CF" w:rsidR="002963AF" w:rsidRPr="007156EC" w:rsidRDefault="002963AF" w:rsidP="002963AF">
      <w:pPr>
        <w:tabs>
          <w:tab w:val="clear" w:pos="851"/>
          <w:tab w:val="clear" w:pos="1418"/>
          <w:tab w:val="left" w:pos="180"/>
        </w:tabs>
        <w:suppressAutoHyphens/>
        <w:overflowPunct w:val="0"/>
        <w:autoSpaceDE w:val="0"/>
        <w:autoSpaceDN w:val="0"/>
        <w:adjustRightInd w:val="0"/>
        <w:spacing w:before="0" w:line="300" w:lineRule="auto"/>
        <w:ind w:left="0"/>
        <w:textAlignment w:val="baseline"/>
        <w:rPr>
          <w:i/>
          <w:lang w:val="ro-RO"/>
        </w:rPr>
      </w:pPr>
      <w:r w:rsidRPr="00BF425B">
        <w:rPr>
          <w:i/>
          <w:u w:val="single"/>
          <w:lang w:val="ro-RO"/>
        </w:rPr>
        <w:t>Subcapitolul 5.15 „</w:t>
      </w:r>
      <w:r w:rsidRPr="00BF425B">
        <w:rPr>
          <w:i/>
          <w:u w:val="single"/>
          <w:lang w:val="ro-RO"/>
        </w:rPr>
        <w:tab/>
        <w:t xml:space="preserve">Turnarea betonului la temperaturi mici” </w:t>
      </w:r>
      <w:r w:rsidRPr="007156EC">
        <w:rPr>
          <w:i/>
          <w:lang w:val="ro-RO"/>
        </w:rPr>
        <w:t>paragraful (</w:t>
      </w:r>
      <w:r w:rsidR="007156EC" w:rsidRPr="007156EC">
        <w:rPr>
          <w:i/>
          <w:lang w:val="ro-RO"/>
        </w:rPr>
        <w:t>4</w:t>
      </w:r>
      <w:r w:rsidRPr="007156EC">
        <w:rPr>
          <w:i/>
          <w:lang w:val="ro-RO"/>
        </w:rPr>
        <w:t>)</w:t>
      </w:r>
      <w:r w:rsidR="007156EC" w:rsidRPr="007156EC">
        <w:rPr>
          <w:i/>
          <w:lang w:val="ro-RO"/>
        </w:rPr>
        <w:t>, litera (d) si paragraful (6)</w:t>
      </w:r>
      <w:r w:rsidRPr="007156EC">
        <w:rPr>
          <w:i/>
          <w:lang w:val="ro-RO"/>
        </w:rPr>
        <w:t xml:space="preserve"> se amendeaza, forma finala a acestora fiind urmatoarea:</w:t>
      </w:r>
    </w:p>
    <w:p w14:paraId="4EB6548B" w14:textId="77777777" w:rsidR="007156EC" w:rsidRPr="00A243E8" w:rsidRDefault="007156EC" w:rsidP="00760795">
      <w:pPr>
        <w:pStyle w:val="Letteredlist"/>
        <w:numPr>
          <w:ilvl w:val="0"/>
          <w:numId w:val="156"/>
        </w:numPr>
        <w:tabs>
          <w:tab w:val="clear" w:pos="1418"/>
        </w:tabs>
        <w:rPr>
          <w:lang w:val="ro-RO"/>
        </w:rPr>
      </w:pPr>
      <w:r w:rsidRPr="00A243E8">
        <w:rPr>
          <w:lang w:val="ro-RO"/>
        </w:rPr>
        <w:t xml:space="preserve">Cea mai scazuta temperatura la suprafata betonului va fi mentinuta la minim 5º C pentru o perioada de preintarire de cel putin 3 zile sau pana la realizarea unei rezistente minime de 70% din valoarea caracteristica a rezistentei la compresiune la 28 de zile; in nici un caz nu se va turna betonul daca temperatura scade sub -30C.. Se vor pune la dispozitie paturi izolatoare sau acoperitoare incalzite pentru a obtine conformitatea cu aceasta cerinta; </w:t>
      </w:r>
    </w:p>
    <w:p w14:paraId="167CB66B" w14:textId="3B5ACA82" w:rsidR="009C595B" w:rsidRPr="006E137B" w:rsidRDefault="007156EC" w:rsidP="00760795">
      <w:pPr>
        <w:pStyle w:val="Paragraph"/>
        <w:numPr>
          <w:ilvl w:val="0"/>
          <w:numId w:val="157"/>
        </w:numPr>
        <w:ind w:left="851" w:hanging="851"/>
        <w:rPr>
          <w:szCs w:val="22"/>
          <w:lang w:val="ro-RO"/>
        </w:rPr>
      </w:pPr>
      <w:r w:rsidRPr="00A243E8">
        <w:rPr>
          <w:szCs w:val="22"/>
          <w:lang w:val="ro-RO"/>
        </w:rPr>
        <w:t>Antreprenorul va lua masuri de precautie pentru a minimaliza tensiunile termice datorita temperaturilor scazute ale aerului in vremea rece. La finalul perioadei de pre-intarire, betonul va fi lasat sa se raceasca treptat. In general, temperatura betonului proaspat nu trebuie sa depaseasca 30°C, cu exceptia cazului in care au fost luate masuri speciale pentru a putea depasi aceasta temperatura. Pentru temperaturi ale aerului mai mici de -3°C, temperatura betonului nu trebuie sa fie mai mica de +10°C. Pe timp friguros vor fi luate masuri adecvate pentru turnare, constand in protectia la inghet a betonului. Este recomandat in aceasta situatie, folosirea cimentului cu eliberare puternica de caldura si/sau aditivi de accelerare a prizei sau antiinghet.</w:t>
      </w:r>
      <w:r w:rsidRPr="00A243E8">
        <w:rPr>
          <w:sz w:val="24"/>
          <w:szCs w:val="24"/>
          <w:lang w:val="ro-RO" w:eastAsia="ro-RO"/>
        </w:rPr>
        <w:t xml:space="preserve"> </w:t>
      </w:r>
      <w:r w:rsidRPr="00A243E8">
        <w:rPr>
          <w:szCs w:val="22"/>
          <w:lang w:val="ro-RO"/>
        </w:rPr>
        <w:t>Nu este permisa turnarea betonului la temperaturi ale aerului sub -10°C.</w:t>
      </w:r>
    </w:p>
    <w:p w14:paraId="2555EC94" w14:textId="77777777" w:rsidR="00A37116" w:rsidRPr="00BF425B" w:rsidRDefault="00A37116" w:rsidP="00A37116">
      <w:pPr>
        <w:rPr>
          <w:lang w:val="ro-RO"/>
        </w:rPr>
      </w:pPr>
    </w:p>
    <w:p w14:paraId="1760E34F" w14:textId="7000A938" w:rsidR="00F23A5A" w:rsidRPr="0095553A" w:rsidRDefault="00F23A5A" w:rsidP="00F23A5A">
      <w:pPr>
        <w:tabs>
          <w:tab w:val="left" w:pos="180"/>
        </w:tabs>
        <w:suppressAutoHyphens/>
        <w:overflowPunct w:val="0"/>
        <w:autoSpaceDE w:val="0"/>
        <w:autoSpaceDN w:val="0"/>
        <w:adjustRightInd w:val="0"/>
        <w:spacing w:before="0" w:line="300" w:lineRule="auto"/>
        <w:ind w:left="0"/>
        <w:textAlignment w:val="baseline"/>
        <w:rPr>
          <w:i/>
          <w:lang w:val="es-ES_tradnl"/>
        </w:rPr>
      </w:pPr>
      <w:r w:rsidRPr="0095553A">
        <w:rPr>
          <w:i/>
          <w:u w:val="single"/>
          <w:lang w:val="es-ES_tradnl"/>
        </w:rPr>
        <w:t>Subcapitolul 5.37 „</w:t>
      </w:r>
      <w:r w:rsidRPr="0095553A">
        <w:rPr>
          <w:i/>
          <w:u w:val="single"/>
          <w:lang w:val="es-ES_tradnl"/>
        </w:rPr>
        <w:tab/>
        <w:t xml:space="preserve">Coduri si Standarde” </w:t>
      </w:r>
      <w:r w:rsidRPr="0095553A">
        <w:rPr>
          <w:i/>
          <w:lang w:val="es-ES_tradnl"/>
        </w:rPr>
        <w:t>paragraful (3) se amendeaza, forma finala a acestuia fiind urmatoarea:</w:t>
      </w:r>
    </w:p>
    <w:p w14:paraId="0AAF7C9E" w14:textId="443A73A2" w:rsidR="004D6885" w:rsidRPr="004D6885" w:rsidRDefault="00F23A5A" w:rsidP="00760795">
      <w:pPr>
        <w:pStyle w:val="Paragraph"/>
        <w:numPr>
          <w:ilvl w:val="0"/>
          <w:numId w:val="158"/>
        </w:numPr>
        <w:tabs>
          <w:tab w:val="clear" w:pos="1031"/>
        </w:tabs>
        <w:rPr>
          <w:lang w:val="ro-RO"/>
        </w:rPr>
      </w:pPr>
      <w:r w:rsidRPr="009237E8">
        <w:rPr>
          <w:lang w:val="ro-RO"/>
        </w:rPr>
        <w:t xml:space="preserve">Eforturile suplimentare </w:t>
      </w:r>
      <w:r>
        <w:rPr>
          <w:lang w:val="ro-RO"/>
        </w:rPr>
        <w:t>i</w:t>
      </w:r>
      <w:r w:rsidRPr="009237E8">
        <w:rPr>
          <w:lang w:val="ro-RO"/>
        </w:rPr>
        <w:t>n structuri induse de seism (cutremur)  se vor calcula conform P 100_1–2013 - Cod de proiectare seismic</w:t>
      </w:r>
      <w:r>
        <w:rPr>
          <w:lang w:val="ro-RO"/>
        </w:rPr>
        <w:t>a</w:t>
      </w:r>
      <w:r w:rsidRPr="009237E8">
        <w:rPr>
          <w:lang w:val="ro-RO"/>
        </w:rPr>
        <w:t xml:space="preserve"> - Partea I  - Prevederi de proiectare pentru cl</w:t>
      </w:r>
      <w:r>
        <w:rPr>
          <w:lang w:val="ro-RO"/>
        </w:rPr>
        <w:t>a</w:t>
      </w:r>
      <w:r w:rsidRPr="009237E8">
        <w:rPr>
          <w:lang w:val="ro-RO"/>
        </w:rPr>
        <w:t xml:space="preserve">diri. </w:t>
      </w:r>
    </w:p>
    <w:p w14:paraId="7EF982B7" w14:textId="48EF96F9" w:rsidR="001C5BCF" w:rsidRPr="00BF425B" w:rsidRDefault="001C5BCF" w:rsidP="002B7DCC">
      <w:pPr>
        <w:rPr>
          <w:lang w:val="ro-RO"/>
        </w:rPr>
      </w:pPr>
    </w:p>
    <w:p w14:paraId="5CE44D3A" w14:textId="7E2C764D" w:rsidR="009222DF" w:rsidRPr="008C038D" w:rsidRDefault="009222DF" w:rsidP="009222DF">
      <w:pPr>
        <w:tabs>
          <w:tab w:val="clear" w:pos="851"/>
          <w:tab w:val="clear" w:pos="1418"/>
          <w:tab w:val="left" w:pos="180"/>
        </w:tabs>
        <w:suppressAutoHyphens/>
        <w:overflowPunct w:val="0"/>
        <w:autoSpaceDE w:val="0"/>
        <w:autoSpaceDN w:val="0"/>
        <w:adjustRightInd w:val="0"/>
        <w:spacing w:before="0" w:line="300" w:lineRule="auto"/>
        <w:ind w:left="0"/>
        <w:textAlignment w:val="baseline"/>
        <w:rPr>
          <w:i/>
          <w:lang w:val="ro-RO"/>
        </w:rPr>
      </w:pPr>
      <w:r w:rsidRPr="00BF425B">
        <w:rPr>
          <w:i/>
          <w:u w:val="single"/>
          <w:lang w:val="ro-RO"/>
        </w:rPr>
        <w:t>Subcapitolul 5.59 „</w:t>
      </w:r>
      <w:r w:rsidRPr="00BF425B">
        <w:rPr>
          <w:i/>
          <w:u w:val="single"/>
          <w:lang w:val="ro-RO"/>
        </w:rPr>
        <w:tab/>
        <w:t xml:space="preserve">Rezultatele rezistentei cubului” </w:t>
      </w:r>
      <w:r w:rsidRPr="008C038D">
        <w:rPr>
          <w:i/>
          <w:lang w:val="ro-RO"/>
        </w:rPr>
        <w:t>paragraful (1) se amendeaza, forma finala a acest</w:t>
      </w:r>
      <w:r w:rsidR="008C038D">
        <w:rPr>
          <w:i/>
          <w:lang w:val="ro-RO"/>
        </w:rPr>
        <w:t>uia</w:t>
      </w:r>
      <w:r w:rsidRPr="008C038D">
        <w:rPr>
          <w:i/>
          <w:lang w:val="ro-RO"/>
        </w:rPr>
        <w:t xml:space="preserve"> fiind urmatoarea:</w:t>
      </w:r>
    </w:p>
    <w:p w14:paraId="2A7F9CD5" w14:textId="52720FDF" w:rsidR="00F462C0" w:rsidRPr="00BF425B" w:rsidRDefault="009222DF" w:rsidP="005D2FC5">
      <w:pPr>
        <w:pStyle w:val="Paragraph"/>
        <w:numPr>
          <w:ilvl w:val="0"/>
          <w:numId w:val="94"/>
        </w:numPr>
        <w:rPr>
          <w:lang w:val="ro-RO"/>
        </w:rPr>
      </w:pPr>
      <w:r w:rsidRPr="00BF425B">
        <w:rPr>
          <w:lang w:val="ro-RO"/>
        </w:rPr>
        <w:t>Evaluarea conformitaţii betonului prin incercarea pe beton intarit va fi efectuata respectând standardele si normativele in vigoare.</w:t>
      </w:r>
    </w:p>
    <w:p w14:paraId="32D88D4D" w14:textId="6B8B4E4E" w:rsidR="00F462C0" w:rsidRPr="00BF425B" w:rsidRDefault="00F462C0" w:rsidP="002B7DCC">
      <w:pPr>
        <w:rPr>
          <w:lang w:val="ro-RO"/>
        </w:rPr>
      </w:pPr>
    </w:p>
    <w:p w14:paraId="70CD5801" w14:textId="19D4F68E" w:rsidR="00B24033" w:rsidRPr="00830A36" w:rsidRDefault="00B24033" w:rsidP="00B24033">
      <w:pPr>
        <w:tabs>
          <w:tab w:val="clear" w:pos="851"/>
          <w:tab w:val="clear" w:pos="1418"/>
          <w:tab w:val="left" w:pos="180"/>
        </w:tabs>
        <w:suppressAutoHyphens/>
        <w:overflowPunct w:val="0"/>
        <w:autoSpaceDE w:val="0"/>
        <w:autoSpaceDN w:val="0"/>
        <w:adjustRightInd w:val="0"/>
        <w:spacing w:before="0" w:line="300" w:lineRule="auto"/>
        <w:ind w:left="0"/>
        <w:textAlignment w:val="baseline"/>
        <w:rPr>
          <w:i/>
          <w:u w:val="single"/>
          <w:lang w:val="ro-RO"/>
        </w:rPr>
      </w:pPr>
      <w:r w:rsidRPr="00830A36">
        <w:rPr>
          <w:i/>
          <w:u w:val="single"/>
          <w:lang w:val="ro-RO"/>
        </w:rPr>
        <w:t xml:space="preserve">Subcapitolul 5.67.2 „ </w:t>
      </w:r>
      <w:r w:rsidRPr="00830A36">
        <w:rPr>
          <w:u w:val="single"/>
          <w:lang w:val="ro-RO"/>
        </w:rPr>
        <w:t>Calitatea betonului si testele asupra betonului</w:t>
      </w:r>
      <w:r w:rsidRPr="00830A36">
        <w:rPr>
          <w:i/>
          <w:u w:val="single"/>
          <w:lang w:val="ro-RO"/>
        </w:rPr>
        <w:t>”</w:t>
      </w:r>
      <w:r w:rsidRPr="00830A36">
        <w:rPr>
          <w:i/>
          <w:lang w:val="ro-RO"/>
        </w:rPr>
        <w:t xml:space="preserve"> paragraful (1) se amendeaza, forma finala a acestora fiind urmatoarea:</w:t>
      </w:r>
    </w:p>
    <w:p w14:paraId="4367E477" w14:textId="77777777" w:rsidR="00B24033" w:rsidRPr="00BF425B" w:rsidRDefault="00B24033" w:rsidP="005D2FC5">
      <w:pPr>
        <w:pStyle w:val="Paragraph"/>
        <w:numPr>
          <w:ilvl w:val="0"/>
          <w:numId w:val="95"/>
        </w:numPr>
        <w:rPr>
          <w:lang w:val="ro-RO"/>
        </w:rPr>
      </w:pPr>
      <w:r w:rsidRPr="00BF425B">
        <w:rPr>
          <w:lang w:val="ro-RO"/>
        </w:rPr>
        <w:t xml:space="preserve">Betonul utilizat la fabricarea elementelor de beton prefabricate se va conforma în toate privinţele Clauzei “Betonul”. </w:t>
      </w:r>
    </w:p>
    <w:p w14:paraId="62E1E547" w14:textId="1D8750FC" w:rsidR="00F462C0" w:rsidRPr="00BF425B" w:rsidRDefault="00F462C0" w:rsidP="002B7DCC">
      <w:pPr>
        <w:rPr>
          <w:lang w:val="ro-RO"/>
        </w:rPr>
      </w:pPr>
    </w:p>
    <w:p w14:paraId="23601E0F" w14:textId="246F3877" w:rsidR="00CF6976" w:rsidRPr="00A34E6D" w:rsidRDefault="00CF6976" w:rsidP="00CF6976">
      <w:pPr>
        <w:tabs>
          <w:tab w:val="clear" w:pos="851"/>
          <w:tab w:val="clear" w:pos="1418"/>
          <w:tab w:val="left" w:pos="180"/>
        </w:tabs>
        <w:suppressAutoHyphens/>
        <w:overflowPunct w:val="0"/>
        <w:autoSpaceDE w:val="0"/>
        <w:autoSpaceDN w:val="0"/>
        <w:adjustRightInd w:val="0"/>
        <w:spacing w:before="0" w:line="300" w:lineRule="auto"/>
        <w:ind w:left="0"/>
        <w:textAlignment w:val="baseline"/>
        <w:rPr>
          <w:i/>
          <w:lang w:val="ro-RO"/>
        </w:rPr>
      </w:pPr>
      <w:r w:rsidRPr="00BF425B">
        <w:rPr>
          <w:i/>
          <w:u w:val="single"/>
          <w:lang w:val="ro-RO"/>
        </w:rPr>
        <w:t>Subcapitolul 5.</w:t>
      </w:r>
      <w:r w:rsidR="00830A36">
        <w:rPr>
          <w:i/>
          <w:u w:val="single"/>
          <w:lang w:val="ro-RO"/>
        </w:rPr>
        <w:t>71</w:t>
      </w:r>
      <w:r w:rsidRPr="00BF425B">
        <w:rPr>
          <w:i/>
          <w:u w:val="single"/>
          <w:lang w:val="ro-RO"/>
        </w:rPr>
        <w:t xml:space="preserve"> „ </w:t>
      </w:r>
      <w:bookmarkStart w:id="74" w:name="_Toc52783043"/>
      <w:bookmarkStart w:id="75" w:name="_Toc102736692"/>
      <w:r w:rsidRPr="00BF425B">
        <w:rPr>
          <w:i/>
          <w:u w:val="single"/>
          <w:lang w:val="ro-RO"/>
        </w:rPr>
        <w:t>Fundaţii din beton armat</w:t>
      </w:r>
      <w:bookmarkEnd w:id="74"/>
      <w:bookmarkEnd w:id="75"/>
      <w:r w:rsidRPr="00A34E6D">
        <w:rPr>
          <w:i/>
          <w:lang w:val="ro-RO"/>
        </w:rPr>
        <w:t>” paragrafele (1) si (2) se amendeaza, forma finala a acestora fiind urmatoarea:</w:t>
      </w:r>
    </w:p>
    <w:p w14:paraId="623DAF97" w14:textId="77777777" w:rsidR="00CF6976" w:rsidRPr="00BF425B" w:rsidRDefault="00CF6976" w:rsidP="005D2FC5">
      <w:pPr>
        <w:pStyle w:val="Paragraph"/>
        <w:numPr>
          <w:ilvl w:val="0"/>
          <w:numId w:val="96"/>
        </w:numPr>
        <w:rPr>
          <w:lang w:val="ro-RO"/>
        </w:rPr>
      </w:pPr>
      <w:r w:rsidRPr="00BF425B">
        <w:rPr>
          <w:lang w:val="ro-RO"/>
        </w:rPr>
        <w:t xml:space="preserve">Betonul folosit pentru talpi de fundaţie, socluri pentru fundaţii continue, cuzineţi, radiere, fundaţii pahar va avea minim clasa C 12/15 sau cea indicata in plansele de detaliu; </w:t>
      </w:r>
    </w:p>
    <w:p w14:paraId="73860E84" w14:textId="77777777" w:rsidR="00CF6976" w:rsidRPr="00BF425B" w:rsidRDefault="00CF6976" w:rsidP="005D2FC5">
      <w:pPr>
        <w:pStyle w:val="Paragraph"/>
        <w:numPr>
          <w:ilvl w:val="0"/>
          <w:numId w:val="96"/>
        </w:numPr>
        <w:rPr>
          <w:lang w:val="ro-RO"/>
        </w:rPr>
      </w:pPr>
      <w:r w:rsidRPr="00BF425B">
        <w:rPr>
          <w:lang w:val="ro-RO"/>
        </w:rPr>
        <w:lastRenderedPageBreak/>
        <w:t xml:space="preserve">Betonul folosit pentru fundaţii speciale supuse la solicitari importante si fundaţii supuse acţiunilor dinamice va avea minim clasa C 16/20 sau cea indicata in plansele de detaliu . </w:t>
      </w:r>
    </w:p>
    <w:p w14:paraId="68D9D9E5" w14:textId="6351E2D6" w:rsidR="007B19FC" w:rsidRPr="00BF425B" w:rsidRDefault="007B19FC" w:rsidP="00883B39">
      <w:pPr>
        <w:ind w:left="0"/>
        <w:rPr>
          <w:lang w:val="ro-RO"/>
        </w:rPr>
      </w:pPr>
    </w:p>
    <w:p w14:paraId="4518ACE7" w14:textId="77777777" w:rsidR="00442D4D" w:rsidRPr="00BF425B" w:rsidRDefault="00442D4D" w:rsidP="00832AEA">
      <w:pPr>
        <w:pStyle w:val="Titlu2"/>
        <w:ind w:left="1560"/>
        <w:rPr>
          <w:lang w:val="ro-RO"/>
        </w:rPr>
      </w:pPr>
      <w:bookmarkStart w:id="76" w:name="_Toc464055323"/>
      <w:bookmarkStart w:id="77" w:name="_Toc148622521"/>
      <w:bookmarkEnd w:id="76"/>
      <w:r w:rsidRPr="00BF425B">
        <w:rPr>
          <w:lang w:val="ro-RO"/>
        </w:rPr>
        <w:t>Adaugiri</w:t>
      </w:r>
      <w:bookmarkEnd w:id="77"/>
    </w:p>
    <w:p w14:paraId="7D67F823" w14:textId="63AEB3EF" w:rsidR="009C1E35" w:rsidRPr="00BF425B" w:rsidRDefault="009C1E35" w:rsidP="009C1E35">
      <w:pPr>
        <w:tabs>
          <w:tab w:val="clear" w:pos="851"/>
          <w:tab w:val="clear" w:pos="1418"/>
          <w:tab w:val="left" w:pos="284"/>
        </w:tabs>
        <w:autoSpaceDE w:val="0"/>
        <w:autoSpaceDN w:val="0"/>
        <w:adjustRightInd w:val="0"/>
        <w:rPr>
          <w:i/>
          <w:u w:val="single"/>
          <w:lang w:val="ro-RO"/>
        </w:rPr>
      </w:pPr>
      <w:r w:rsidRPr="001230E2">
        <w:rPr>
          <w:i/>
          <w:lang w:val="ro-RO"/>
        </w:rPr>
        <w:t xml:space="preserve">Se adauga </w:t>
      </w:r>
      <w:r w:rsidR="001230E2" w:rsidRPr="001230E2">
        <w:rPr>
          <w:i/>
          <w:lang w:val="ro-RO"/>
        </w:rPr>
        <w:t>in</w:t>
      </w:r>
      <w:r w:rsidRPr="00BF425B">
        <w:rPr>
          <w:i/>
          <w:u w:val="single"/>
          <w:lang w:val="ro-RO"/>
        </w:rPr>
        <w:t xml:space="preserve"> </w:t>
      </w:r>
      <w:r w:rsidR="001230E2">
        <w:rPr>
          <w:i/>
          <w:u w:val="single"/>
          <w:lang w:val="ro-RO"/>
        </w:rPr>
        <w:t>S</w:t>
      </w:r>
      <w:r w:rsidRPr="00BF425B">
        <w:rPr>
          <w:i/>
          <w:u w:val="single"/>
          <w:lang w:val="ro-RO"/>
        </w:rPr>
        <w:t xml:space="preserve">ubcapitolul 5.15 - „Turnarea betonului la temperaturi mici” </w:t>
      </w:r>
      <w:r w:rsidRPr="001230E2">
        <w:rPr>
          <w:i/>
          <w:lang w:val="ro-RO"/>
        </w:rPr>
        <w:t>urmatoarele informatii:</w:t>
      </w:r>
      <w:r w:rsidRPr="00BF425B">
        <w:rPr>
          <w:i/>
          <w:u w:val="single"/>
          <w:lang w:val="ro-RO"/>
        </w:rPr>
        <w:t xml:space="preserve"> </w:t>
      </w:r>
    </w:p>
    <w:p w14:paraId="5204E31B" w14:textId="77777777" w:rsidR="009C1E35" w:rsidRPr="00BF425B" w:rsidRDefault="009C1E35" w:rsidP="005D2FC5">
      <w:pPr>
        <w:pStyle w:val="Paragraph"/>
        <w:numPr>
          <w:ilvl w:val="0"/>
          <w:numId w:val="88"/>
        </w:numPr>
        <w:rPr>
          <w:lang w:val="ro-RO"/>
        </w:rPr>
      </w:pPr>
      <w:r w:rsidRPr="00BF425B">
        <w:rPr>
          <w:lang w:val="ro-RO"/>
        </w:rPr>
        <w:t>Daca se va ajung in situatia de a se turna betonul pe timp friguros, pe şantier se vor respecta cu stricteţe prevederile din codul de practica pentru executarea lucrarilor din beton şi beton armat, indicative NE012-1,2: 2010, privitoare la producerea şi turnarea betonului pe timp friguros.</w:t>
      </w:r>
    </w:p>
    <w:p w14:paraId="41DA9D57" w14:textId="77777777" w:rsidR="009C1E35" w:rsidRPr="00BF425B" w:rsidRDefault="009C1E35" w:rsidP="005D2FC5">
      <w:pPr>
        <w:pStyle w:val="Paragraph"/>
        <w:numPr>
          <w:ilvl w:val="0"/>
          <w:numId w:val="88"/>
        </w:numPr>
        <w:rPr>
          <w:lang w:val="ro-RO"/>
        </w:rPr>
      </w:pPr>
      <w:r w:rsidRPr="00BF425B">
        <w:rPr>
          <w:lang w:val="ro-RO"/>
        </w:rPr>
        <w:t>Producerea betonului pentru turnarea pe timp friguros consta în pastrarea caracteristicilor betonului din proiectul de execuţie şi utilizarea unui accelerator de priza, care are rolul de a facilita şi urgenta priza betonului proaspat turnat în condiţiile nefavorabile ale timpului friguros.</w:t>
      </w:r>
    </w:p>
    <w:p w14:paraId="7AD2EC71" w14:textId="77777777" w:rsidR="009C1E35" w:rsidRPr="00BF425B" w:rsidRDefault="009C1E35" w:rsidP="005D2FC5">
      <w:pPr>
        <w:pStyle w:val="Paragraph"/>
        <w:numPr>
          <w:ilvl w:val="0"/>
          <w:numId w:val="88"/>
        </w:numPr>
        <w:rPr>
          <w:lang w:val="ro-RO"/>
        </w:rPr>
      </w:pPr>
      <w:r w:rsidRPr="00BF425B">
        <w:rPr>
          <w:lang w:val="ro-RO"/>
        </w:rPr>
        <w:t>Tipul de aditiv şi dozajul acestuia vor fi stabilite la laboratorul staţiei de betoane care aprovizioneaza şantierul.</w:t>
      </w:r>
    </w:p>
    <w:p w14:paraId="03069F01" w14:textId="77777777" w:rsidR="002963AF" w:rsidRPr="00BF425B" w:rsidRDefault="002963AF" w:rsidP="005D2FC5">
      <w:pPr>
        <w:pStyle w:val="Paragraph"/>
        <w:numPr>
          <w:ilvl w:val="0"/>
          <w:numId w:val="90"/>
        </w:numPr>
        <w:rPr>
          <w:lang w:val="ro-RO"/>
        </w:rPr>
      </w:pPr>
      <w:r w:rsidRPr="00BF425B">
        <w:rPr>
          <w:lang w:val="ro-RO"/>
        </w:rPr>
        <w:t>Pe perioada de timp friguros este important sa se menţina cofrajele pe intervalele de timp corespunzatoare. Astfel, decofrarea se va efectua la urmatoarele intervale minime:</w:t>
      </w:r>
    </w:p>
    <w:p w14:paraId="300EA801" w14:textId="77777777" w:rsidR="002963AF" w:rsidRPr="00BF425B" w:rsidRDefault="002963AF" w:rsidP="005D2FC5">
      <w:pPr>
        <w:numPr>
          <w:ilvl w:val="0"/>
          <w:numId w:val="89"/>
        </w:numPr>
        <w:tabs>
          <w:tab w:val="clear" w:pos="851"/>
          <w:tab w:val="clear" w:pos="1418"/>
        </w:tabs>
        <w:spacing w:before="0" w:line="276" w:lineRule="auto"/>
        <w:ind w:firstLine="556"/>
        <w:rPr>
          <w:lang w:val="ro-RO"/>
        </w:rPr>
      </w:pPr>
      <w:r w:rsidRPr="00BF425B">
        <w:rPr>
          <w:lang w:val="ro-RO"/>
        </w:rPr>
        <w:t>14 zile la t = 10º C</w:t>
      </w:r>
    </w:p>
    <w:p w14:paraId="3D500283" w14:textId="77777777" w:rsidR="002963AF" w:rsidRPr="00BF425B" w:rsidRDefault="002963AF" w:rsidP="005D2FC5">
      <w:pPr>
        <w:numPr>
          <w:ilvl w:val="0"/>
          <w:numId w:val="89"/>
        </w:numPr>
        <w:tabs>
          <w:tab w:val="clear" w:pos="851"/>
          <w:tab w:val="clear" w:pos="1418"/>
        </w:tabs>
        <w:spacing w:before="0" w:line="276" w:lineRule="auto"/>
        <w:ind w:firstLine="556"/>
        <w:rPr>
          <w:lang w:val="ro-RO"/>
        </w:rPr>
      </w:pPr>
      <w:r w:rsidRPr="00BF425B">
        <w:rPr>
          <w:lang w:val="ro-RO"/>
        </w:rPr>
        <w:t xml:space="preserve">20 zile la t = 0 </w:t>
      </w:r>
      <w:r w:rsidRPr="00BF425B">
        <w:rPr>
          <w:lang w:val="ro-RO"/>
        </w:rPr>
        <w:sym w:font="Symbol" w:char="F0B8"/>
      </w:r>
      <w:r w:rsidRPr="00BF425B">
        <w:rPr>
          <w:lang w:val="ro-RO"/>
        </w:rPr>
        <w:t xml:space="preserve"> 10º C</w:t>
      </w:r>
    </w:p>
    <w:p w14:paraId="417D2565" w14:textId="77777777" w:rsidR="002963AF" w:rsidRPr="00BF425B" w:rsidRDefault="002963AF" w:rsidP="005D2FC5">
      <w:pPr>
        <w:numPr>
          <w:ilvl w:val="0"/>
          <w:numId w:val="89"/>
        </w:numPr>
        <w:tabs>
          <w:tab w:val="clear" w:pos="851"/>
          <w:tab w:val="clear" w:pos="1418"/>
        </w:tabs>
        <w:spacing w:before="0" w:after="120" w:line="276" w:lineRule="auto"/>
        <w:ind w:firstLine="556"/>
        <w:rPr>
          <w:lang w:val="ro-RO"/>
        </w:rPr>
      </w:pPr>
      <w:r w:rsidRPr="00BF425B">
        <w:rPr>
          <w:lang w:val="ro-RO"/>
        </w:rPr>
        <w:t>28 zile la t = -</w:t>
      </w:r>
      <w:r w:rsidRPr="00BF425B">
        <w:rPr>
          <w:rFonts w:ascii="Tahoma" w:hAnsi="Tahoma" w:cs="Tahoma"/>
        </w:rPr>
        <w:t>-3</w:t>
      </w:r>
      <w:r w:rsidRPr="00BF425B">
        <w:rPr>
          <w:rFonts w:ascii="Tahoma" w:hAnsi="Tahoma" w:cs="Tahoma"/>
          <w:vertAlign w:val="superscript"/>
        </w:rPr>
        <w:t>0</w:t>
      </w:r>
      <w:r w:rsidRPr="00BF425B">
        <w:rPr>
          <w:rFonts w:ascii="Tahoma" w:hAnsi="Tahoma" w:cs="Tahoma"/>
        </w:rPr>
        <w:t>C</w:t>
      </w:r>
    </w:p>
    <w:p w14:paraId="79106A4E" w14:textId="77777777" w:rsidR="002963AF" w:rsidRPr="00BF425B" w:rsidRDefault="002963AF" w:rsidP="005D2FC5">
      <w:pPr>
        <w:pStyle w:val="Paragraph"/>
        <w:numPr>
          <w:ilvl w:val="0"/>
          <w:numId w:val="90"/>
        </w:numPr>
        <w:tabs>
          <w:tab w:val="clear" w:pos="1031"/>
          <w:tab w:val="num" w:pos="851"/>
        </w:tabs>
        <w:rPr>
          <w:lang w:val="ro-RO"/>
        </w:rPr>
      </w:pPr>
      <w:r w:rsidRPr="00BF425B">
        <w:rPr>
          <w:lang w:val="ro-RO"/>
        </w:rPr>
        <w:t>Nu se va decofra în perioada de îngheţ puternic</w:t>
      </w:r>
      <w:r w:rsidRPr="00BF425B" w:rsidDel="00805F9E">
        <w:rPr>
          <w:lang w:val="ro-RO"/>
        </w:rPr>
        <w:t xml:space="preserve"> </w:t>
      </w:r>
    </w:p>
    <w:p w14:paraId="05CB31A5" w14:textId="77777777" w:rsidR="002963AF" w:rsidRPr="00BF425B" w:rsidRDefault="002963AF" w:rsidP="005D2FC5">
      <w:pPr>
        <w:pStyle w:val="Paragraph"/>
        <w:numPr>
          <w:ilvl w:val="0"/>
          <w:numId w:val="90"/>
        </w:numPr>
        <w:tabs>
          <w:tab w:val="clear" w:pos="1031"/>
          <w:tab w:val="num" w:pos="851"/>
        </w:tabs>
        <w:rPr>
          <w:lang w:val="ro-RO"/>
        </w:rPr>
      </w:pPr>
      <w:r w:rsidRPr="00BF425B">
        <w:rPr>
          <w:lang w:val="ro-RO"/>
        </w:rPr>
        <w:t xml:space="preserve">Constructorul poate folosi cofraje izolante pentru a mentine betonul la temperatura agreata intre producator si utilizator. </w:t>
      </w:r>
    </w:p>
    <w:p w14:paraId="662BADA3" w14:textId="77777777" w:rsidR="009C1E35" w:rsidRPr="00BF425B" w:rsidRDefault="009C1E35" w:rsidP="009C1E35">
      <w:pPr>
        <w:tabs>
          <w:tab w:val="clear" w:pos="851"/>
          <w:tab w:val="clear" w:pos="1418"/>
          <w:tab w:val="left" w:pos="284"/>
        </w:tabs>
        <w:autoSpaceDE w:val="0"/>
        <w:autoSpaceDN w:val="0"/>
        <w:adjustRightInd w:val="0"/>
        <w:rPr>
          <w:i/>
          <w:u w:val="single"/>
          <w:lang w:val="ro-RO"/>
        </w:rPr>
      </w:pPr>
    </w:p>
    <w:p w14:paraId="6DC56842" w14:textId="38F35C72" w:rsidR="009952C0" w:rsidRPr="00BF425B" w:rsidRDefault="009952C0" w:rsidP="009952C0">
      <w:pPr>
        <w:tabs>
          <w:tab w:val="clear" w:pos="851"/>
          <w:tab w:val="clear" w:pos="1418"/>
          <w:tab w:val="left" w:pos="180"/>
        </w:tabs>
        <w:suppressAutoHyphens/>
        <w:overflowPunct w:val="0"/>
        <w:autoSpaceDE w:val="0"/>
        <w:autoSpaceDN w:val="0"/>
        <w:adjustRightInd w:val="0"/>
        <w:spacing w:before="0" w:line="300" w:lineRule="auto"/>
        <w:ind w:left="0"/>
        <w:textAlignment w:val="baseline"/>
        <w:rPr>
          <w:i/>
          <w:u w:val="single"/>
          <w:lang w:val="ro-RO"/>
        </w:rPr>
      </w:pPr>
      <w:r w:rsidRPr="00C16825">
        <w:rPr>
          <w:i/>
          <w:lang w:val="ro-RO"/>
        </w:rPr>
        <w:t xml:space="preserve">Se adauga </w:t>
      </w:r>
      <w:r w:rsidR="00C16825" w:rsidRPr="00C16825">
        <w:rPr>
          <w:i/>
          <w:lang w:val="ro-RO"/>
        </w:rPr>
        <w:t>in</w:t>
      </w:r>
      <w:r w:rsidRPr="00BF425B">
        <w:rPr>
          <w:i/>
          <w:u w:val="single"/>
          <w:lang w:val="ro-RO"/>
        </w:rPr>
        <w:t xml:space="preserve"> </w:t>
      </w:r>
      <w:r w:rsidR="00C16825">
        <w:rPr>
          <w:i/>
          <w:u w:val="single"/>
          <w:lang w:val="ro-RO"/>
        </w:rPr>
        <w:t>S</w:t>
      </w:r>
      <w:r w:rsidRPr="00BF425B">
        <w:rPr>
          <w:i/>
          <w:u w:val="single"/>
          <w:lang w:val="ro-RO"/>
        </w:rPr>
        <w:t>ubcapitolul 5.24 „Rosturile de lucru”</w:t>
      </w:r>
      <w:r w:rsidRPr="00C16825">
        <w:rPr>
          <w:i/>
          <w:lang w:val="ro-RO"/>
        </w:rPr>
        <w:t xml:space="preserve"> urmatoarele informatii:</w:t>
      </w:r>
    </w:p>
    <w:p w14:paraId="38249A5E" w14:textId="77777777" w:rsidR="009952C0" w:rsidRPr="00BF425B" w:rsidRDefault="009952C0" w:rsidP="005D2FC5">
      <w:pPr>
        <w:pStyle w:val="Paragraph"/>
        <w:numPr>
          <w:ilvl w:val="0"/>
          <w:numId w:val="92"/>
        </w:numPr>
        <w:tabs>
          <w:tab w:val="clear" w:pos="1031"/>
          <w:tab w:val="num" w:pos="851"/>
        </w:tabs>
        <w:ind w:left="851"/>
        <w:rPr>
          <w:lang w:val="ro-RO"/>
        </w:rPr>
      </w:pPr>
      <w:r w:rsidRPr="00BF425B">
        <w:rPr>
          <w:lang w:val="ro-RO"/>
        </w:rPr>
        <w:t>În masura în care este posibil trebuie evitate rosturile de lucru, pentru ca acestea genereaza rezistența slaba a zonelor respective; executarea turnarii betonului se va face fara întrerupere la un anumit nivel sau între rosturile de dilatație</w:t>
      </w:r>
    </w:p>
    <w:p w14:paraId="6F42D59F" w14:textId="77777777" w:rsidR="009952C0" w:rsidRPr="00BF425B" w:rsidRDefault="009952C0" w:rsidP="005D2FC5">
      <w:pPr>
        <w:pStyle w:val="Paragraph"/>
        <w:numPr>
          <w:ilvl w:val="0"/>
          <w:numId w:val="92"/>
        </w:numPr>
        <w:tabs>
          <w:tab w:val="clear" w:pos="1031"/>
          <w:tab w:val="num" w:pos="851"/>
        </w:tabs>
        <w:rPr>
          <w:lang w:val="ro-RO"/>
        </w:rPr>
      </w:pPr>
      <w:r w:rsidRPr="00BF425B">
        <w:rPr>
          <w:lang w:val="ro-RO"/>
        </w:rPr>
        <w:t>Tratarea rosturilor:</w:t>
      </w:r>
    </w:p>
    <w:p w14:paraId="720A2DEB" w14:textId="77777777" w:rsidR="009952C0" w:rsidRPr="00BF425B" w:rsidRDefault="009952C0" w:rsidP="005D2FC5">
      <w:pPr>
        <w:pStyle w:val="Paragraph"/>
        <w:numPr>
          <w:ilvl w:val="0"/>
          <w:numId w:val="91"/>
        </w:numPr>
        <w:rPr>
          <w:lang w:val="ro-RO"/>
        </w:rPr>
      </w:pPr>
      <w:r w:rsidRPr="00BF425B">
        <w:rPr>
          <w:lang w:val="ro-RO"/>
        </w:rPr>
        <w:t>Se spala cu apa și aer sub presiune dupa sfârșitul prizei (aproximativ 5:00 ore dupa turnare sau în funcție de rezultatele testelor de laborator pentru constructii cu caracter special);</w:t>
      </w:r>
    </w:p>
    <w:p w14:paraId="0B9085A3" w14:textId="77777777" w:rsidR="009952C0" w:rsidRPr="00BF425B" w:rsidRDefault="009952C0" w:rsidP="005D2FC5">
      <w:pPr>
        <w:pStyle w:val="Paragraph"/>
        <w:numPr>
          <w:ilvl w:val="0"/>
          <w:numId w:val="91"/>
        </w:numPr>
        <w:rPr>
          <w:lang w:val="ro-RO"/>
        </w:rPr>
      </w:pPr>
      <w:r w:rsidRPr="00BF425B">
        <w:rPr>
          <w:lang w:val="ro-RO"/>
        </w:rPr>
        <w:t>Înainte de turnarea betonului, suprafața rostului va fi complet curatata,îndepartandu-se betonul care nu a fost bine compactat și / sau frecat cu o perie de sârma pentru a îndeparta laptele de ciment, precum și orice alte impuritați ; dupa curațarea suprafetei de beton, acesta va fi udata abundent;</w:t>
      </w:r>
    </w:p>
    <w:p w14:paraId="42637C08" w14:textId="77777777" w:rsidR="009952C0" w:rsidRPr="00BF425B" w:rsidRDefault="009952C0" w:rsidP="005D2FC5">
      <w:pPr>
        <w:pStyle w:val="Paragraph"/>
        <w:numPr>
          <w:ilvl w:val="0"/>
          <w:numId w:val="91"/>
        </w:numPr>
        <w:rPr>
          <w:lang w:val="ro-RO"/>
        </w:rPr>
      </w:pPr>
      <w:r w:rsidRPr="00BF425B">
        <w:rPr>
          <w:lang w:val="ro-RO"/>
        </w:rPr>
        <w:t>Înainte de betonare, suprafața de beton existent trebuie sa fie udata și lasata sa absoarba apa dupa urmatoarea regula: betonul trebuie sa fie saturat, dar suprafața sa uscata.</w:t>
      </w:r>
      <w:r w:rsidRPr="00BF425B">
        <w:rPr>
          <w:rFonts w:ascii="Tahoma" w:eastAsia="Calibri" w:hAnsi="Tahoma" w:cs="Tahoma"/>
          <w:lang w:val="ro-RO" w:eastAsia="en-US"/>
        </w:rPr>
        <w:t xml:space="preserve"> Inaintea turnarii unei noi sarje de beton peste un beton care a fost intarit , va fi controlata strangerea cofrajelor iar suprafata betonului va fi curatata cu atentie pentru inlaturarea impuritatilor si se va amorsa cu lapte de ciment. </w:t>
      </w:r>
    </w:p>
    <w:p w14:paraId="7D9A131F" w14:textId="77777777" w:rsidR="009952C0" w:rsidRPr="00BF425B" w:rsidRDefault="009952C0" w:rsidP="005D2FC5">
      <w:pPr>
        <w:pStyle w:val="Listparagraf"/>
        <w:numPr>
          <w:ilvl w:val="0"/>
          <w:numId w:val="91"/>
        </w:numPr>
        <w:spacing w:before="120" w:line="240" w:lineRule="auto"/>
        <w:ind w:left="1570" w:hanging="357"/>
        <w:rPr>
          <w:rFonts w:cs="Arial"/>
          <w:sz w:val="20"/>
          <w:szCs w:val="20"/>
          <w:lang w:eastAsia="en-GB"/>
        </w:rPr>
      </w:pPr>
      <w:r w:rsidRPr="00BF425B">
        <w:rPr>
          <w:rFonts w:cs="Arial"/>
          <w:sz w:val="20"/>
          <w:szCs w:val="20"/>
          <w:lang w:eastAsia="en-GB"/>
        </w:rPr>
        <w:t>Turnarea betonului se va face in mod continuu,de la rost la rost. Fetele libere ale tuturor rosturilor vor fi finisate cu atentie si puse la cota si linia corecta.</w:t>
      </w:r>
    </w:p>
    <w:p w14:paraId="1ADC92C3" w14:textId="77777777" w:rsidR="009952C0" w:rsidRPr="00BF425B" w:rsidRDefault="009952C0" w:rsidP="005D2FC5">
      <w:pPr>
        <w:pStyle w:val="Paragraph"/>
        <w:numPr>
          <w:ilvl w:val="0"/>
          <w:numId w:val="91"/>
        </w:numPr>
        <w:rPr>
          <w:lang w:val="ro-RO"/>
        </w:rPr>
      </w:pPr>
      <w:r w:rsidRPr="00BF425B">
        <w:rPr>
          <w:lang w:val="ro-RO"/>
        </w:rPr>
        <w:t>Pentru structurile de beton rezistent la apa, rosturile trebuie sa fie deasemenea tratate ca impermeabile. Tratarea rosturilor se va face prin folosirea materialelor de etansare indicate in proiect sau convenita cu va fi convenita cu Supervizorul.</w:t>
      </w:r>
    </w:p>
    <w:p w14:paraId="33D45961" w14:textId="77777777" w:rsidR="00137ED2" w:rsidRPr="00BF425B" w:rsidRDefault="00137ED2" w:rsidP="00137ED2">
      <w:pPr>
        <w:tabs>
          <w:tab w:val="clear" w:pos="851"/>
          <w:tab w:val="clear" w:pos="1418"/>
          <w:tab w:val="left" w:pos="180"/>
        </w:tabs>
        <w:suppressAutoHyphens/>
        <w:overflowPunct w:val="0"/>
        <w:autoSpaceDE w:val="0"/>
        <w:autoSpaceDN w:val="0"/>
        <w:adjustRightInd w:val="0"/>
        <w:spacing w:before="0" w:line="300" w:lineRule="auto"/>
        <w:ind w:left="0"/>
        <w:textAlignment w:val="baseline"/>
        <w:rPr>
          <w:i/>
          <w:u w:val="single"/>
          <w:lang w:val="ro-RO"/>
        </w:rPr>
      </w:pPr>
    </w:p>
    <w:p w14:paraId="74759B74" w14:textId="3F827FA0" w:rsidR="00137ED2" w:rsidRPr="00017BAB" w:rsidRDefault="00137ED2" w:rsidP="00137ED2">
      <w:pPr>
        <w:tabs>
          <w:tab w:val="clear" w:pos="851"/>
          <w:tab w:val="clear" w:pos="1418"/>
          <w:tab w:val="left" w:pos="180"/>
        </w:tabs>
        <w:suppressAutoHyphens/>
        <w:overflowPunct w:val="0"/>
        <w:autoSpaceDE w:val="0"/>
        <w:autoSpaceDN w:val="0"/>
        <w:adjustRightInd w:val="0"/>
        <w:spacing w:before="0" w:line="300" w:lineRule="auto"/>
        <w:ind w:left="0"/>
        <w:textAlignment w:val="baseline"/>
        <w:rPr>
          <w:i/>
          <w:lang w:val="ro-RO"/>
        </w:rPr>
      </w:pPr>
      <w:r w:rsidRPr="00017BAB">
        <w:rPr>
          <w:i/>
          <w:lang w:val="ro-RO"/>
        </w:rPr>
        <w:t xml:space="preserve">Se adauga </w:t>
      </w:r>
      <w:r w:rsidR="00017BAB" w:rsidRPr="00017BAB">
        <w:rPr>
          <w:i/>
          <w:lang w:val="ro-RO"/>
        </w:rPr>
        <w:t>in</w:t>
      </w:r>
      <w:r w:rsidRPr="00017BAB">
        <w:rPr>
          <w:i/>
          <w:lang w:val="ro-RO"/>
        </w:rPr>
        <w:t xml:space="preserve"> </w:t>
      </w:r>
      <w:r w:rsidR="00017BAB" w:rsidRPr="00017BAB">
        <w:rPr>
          <w:i/>
          <w:u w:val="single"/>
          <w:lang w:val="ro-RO"/>
        </w:rPr>
        <w:t>S</w:t>
      </w:r>
      <w:r w:rsidRPr="00017BAB">
        <w:rPr>
          <w:i/>
          <w:u w:val="single"/>
          <w:lang w:val="ro-RO"/>
        </w:rPr>
        <w:t>ubcapitolul 5.43</w:t>
      </w:r>
      <w:r w:rsidR="009222DF" w:rsidRPr="00017BAB">
        <w:rPr>
          <w:i/>
          <w:u w:val="single"/>
          <w:lang w:val="ro-RO"/>
        </w:rPr>
        <w:t xml:space="preserve"> </w:t>
      </w:r>
      <w:r w:rsidR="00A73A33" w:rsidRPr="00017BAB">
        <w:rPr>
          <w:i/>
          <w:u w:val="single"/>
          <w:lang w:val="ro-RO"/>
        </w:rPr>
        <w:t>”</w:t>
      </w:r>
      <w:r w:rsidRPr="00017BAB">
        <w:rPr>
          <w:u w:val="single"/>
          <w:lang w:val="ro-RO"/>
        </w:rPr>
        <w:t>Materiale si testare – Tipul de Ciment</w:t>
      </w:r>
      <w:r w:rsidRPr="00017BAB">
        <w:rPr>
          <w:i/>
          <w:u w:val="single"/>
          <w:lang w:val="ro-RO"/>
        </w:rPr>
        <w:t>”</w:t>
      </w:r>
      <w:r w:rsidRPr="00017BAB">
        <w:rPr>
          <w:i/>
          <w:lang w:val="ro-RO"/>
        </w:rPr>
        <w:t xml:space="preserve"> urmatoarele informatii:</w:t>
      </w:r>
    </w:p>
    <w:p w14:paraId="16F67076" w14:textId="77777777" w:rsidR="00A73A33" w:rsidRPr="00BF425B" w:rsidRDefault="00A73A33" w:rsidP="005D2FC5">
      <w:pPr>
        <w:pStyle w:val="Paragraph"/>
        <w:numPr>
          <w:ilvl w:val="0"/>
          <w:numId w:val="93"/>
        </w:numPr>
        <w:rPr>
          <w:lang w:val="ro-RO"/>
        </w:rPr>
      </w:pPr>
      <w:r w:rsidRPr="00BF425B">
        <w:rPr>
          <w:lang w:val="ro-RO"/>
        </w:rPr>
        <w:t>Inlocuirea tipului de ciment nu este admisa decât cu avizul proiectantului, cu un ciment cu calitati similare.</w:t>
      </w:r>
    </w:p>
    <w:p w14:paraId="66BB9B78" w14:textId="5A6FA0D2" w:rsidR="006960CC" w:rsidRPr="00BF425B" w:rsidRDefault="006960CC" w:rsidP="00FB0917">
      <w:pPr>
        <w:tabs>
          <w:tab w:val="clear" w:pos="851"/>
          <w:tab w:val="clear" w:pos="1418"/>
          <w:tab w:val="left" w:pos="284"/>
        </w:tabs>
        <w:autoSpaceDE w:val="0"/>
        <w:autoSpaceDN w:val="0"/>
        <w:adjustRightInd w:val="0"/>
        <w:rPr>
          <w:i/>
          <w:u w:val="single"/>
          <w:lang w:val="ro-RO"/>
        </w:rPr>
      </w:pPr>
    </w:p>
    <w:p w14:paraId="766909A0" w14:textId="56A5D0DB" w:rsidR="00442D4D" w:rsidRPr="00BF425B" w:rsidRDefault="00442D4D" w:rsidP="00442D4D">
      <w:pPr>
        <w:pStyle w:val="Titlu1"/>
      </w:pPr>
      <w:bookmarkStart w:id="78" w:name="_Toc148622522"/>
      <w:r w:rsidRPr="00BF425B">
        <w:lastRenderedPageBreak/>
        <w:t>ARM</w:t>
      </w:r>
      <w:r w:rsidR="00D10F01" w:rsidRPr="00BF425B">
        <w:t>A</w:t>
      </w:r>
      <w:r w:rsidRPr="00BF425B">
        <w:t>TURI DIN O</w:t>
      </w:r>
      <w:r w:rsidR="00D10F01" w:rsidRPr="00BF425B">
        <w:rPr>
          <w:rFonts w:ascii="Tahoma" w:hAnsi="Tahoma" w:cs="Tahoma"/>
        </w:rPr>
        <w:t>T</w:t>
      </w:r>
      <w:r w:rsidRPr="00BF425B">
        <w:t>EL</w:t>
      </w:r>
      <w:bookmarkEnd w:id="78"/>
    </w:p>
    <w:p w14:paraId="36A3409A" w14:textId="77777777" w:rsidR="00442D4D" w:rsidRPr="00BF425B" w:rsidRDefault="00442D4D" w:rsidP="00832AEA">
      <w:pPr>
        <w:pStyle w:val="Titlu2"/>
        <w:ind w:left="1560"/>
        <w:rPr>
          <w:lang w:val="ro-RO"/>
        </w:rPr>
      </w:pPr>
      <w:bookmarkStart w:id="79" w:name="_Toc148622523"/>
      <w:r w:rsidRPr="00BF425B">
        <w:rPr>
          <w:lang w:val="ro-RO"/>
        </w:rPr>
        <w:t>Amendamente</w:t>
      </w:r>
      <w:bookmarkEnd w:id="79"/>
    </w:p>
    <w:p w14:paraId="2FF228FD" w14:textId="77777777" w:rsidR="001C5BCF" w:rsidRPr="00BF425B" w:rsidRDefault="001C5BCF" w:rsidP="00AA211B">
      <w:pPr>
        <w:rPr>
          <w:lang w:val="ro-RO"/>
        </w:rPr>
      </w:pPr>
    </w:p>
    <w:p w14:paraId="4B246BB0" w14:textId="50002D32" w:rsidR="001C5BCF" w:rsidRPr="00BF425B" w:rsidRDefault="00FB0917" w:rsidP="00FB0917">
      <w:pPr>
        <w:rPr>
          <w:lang w:val="ro-RO"/>
        </w:rPr>
      </w:pPr>
      <w:r w:rsidRPr="00BF425B">
        <w:rPr>
          <w:lang w:val="ro-RO"/>
        </w:rPr>
        <w:t>Nici un amendament.</w:t>
      </w:r>
    </w:p>
    <w:p w14:paraId="4F441BA0" w14:textId="77777777" w:rsidR="00AA211B" w:rsidRPr="00BF425B" w:rsidRDefault="00AA211B" w:rsidP="00AA211B">
      <w:pPr>
        <w:rPr>
          <w:lang w:val="ro-RO"/>
        </w:rPr>
      </w:pPr>
    </w:p>
    <w:p w14:paraId="02E4970E" w14:textId="77777777" w:rsidR="00442D4D" w:rsidRPr="00BF425B" w:rsidRDefault="00442D4D" w:rsidP="00832AEA">
      <w:pPr>
        <w:pStyle w:val="Titlu2"/>
        <w:ind w:left="1560"/>
        <w:rPr>
          <w:lang w:val="ro-RO"/>
        </w:rPr>
      </w:pPr>
      <w:bookmarkStart w:id="80" w:name="_Toc148622524"/>
      <w:r w:rsidRPr="00BF425B">
        <w:rPr>
          <w:lang w:val="ro-RO"/>
        </w:rPr>
        <w:t>Adaugiri</w:t>
      </w:r>
      <w:bookmarkEnd w:id="80"/>
    </w:p>
    <w:p w14:paraId="1683A3F8" w14:textId="77777777" w:rsidR="00442D4D" w:rsidRPr="00BF425B" w:rsidRDefault="00AA211B" w:rsidP="00442D4D">
      <w:r w:rsidRPr="00BF425B">
        <w:t>Nici o adaugire.</w:t>
      </w:r>
    </w:p>
    <w:p w14:paraId="53361732" w14:textId="77777777" w:rsidR="00442D4D" w:rsidRPr="00BF425B" w:rsidRDefault="00442D4D" w:rsidP="00442D4D">
      <w:pPr>
        <w:pStyle w:val="Titlu1"/>
      </w:pPr>
      <w:bookmarkStart w:id="81" w:name="_Toc148622525"/>
      <w:r w:rsidRPr="00BF425B">
        <w:lastRenderedPageBreak/>
        <w:t>LUCRARI PENTRU CONFECTII METALICE</w:t>
      </w:r>
      <w:bookmarkEnd w:id="81"/>
    </w:p>
    <w:p w14:paraId="5D24A930" w14:textId="77777777" w:rsidR="00442D4D" w:rsidRPr="00BF425B" w:rsidRDefault="00442D4D" w:rsidP="00832AEA">
      <w:pPr>
        <w:pStyle w:val="Titlu2"/>
        <w:ind w:left="1560"/>
        <w:rPr>
          <w:lang w:val="ro-RO"/>
        </w:rPr>
      </w:pPr>
      <w:bookmarkStart w:id="82" w:name="_Toc148622526"/>
      <w:r w:rsidRPr="00BF425B">
        <w:rPr>
          <w:lang w:val="ro-RO"/>
        </w:rPr>
        <w:t>Amendamente</w:t>
      </w:r>
      <w:bookmarkEnd w:id="82"/>
    </w:p>
    <w:p w14:paraId="627B6FFA" w14:textId="77777777" w:rsidR="00AA211B" w:rsidRPr="00BF425B" w:rsidRDefault="00AA211B" w:rsidP="00AA211B">
      <w:pPr>
        <w:rPr>
          <w:lang w:val="ro-RO"/>
        </w:rPr>
      </w:pPr>
      <w:r w:rsidRPr="00BF425B">
        <w:rPr>
          <w:lang w:val="ro-RO"/>
        </w:rPr>
        <w:t>Nici un amendament.</w:t>
      </w:r>
    </w:p>
    <w:p w14:paraId="3483A5FC" w14:textId="77777777" w:rsidR="00442D4D" w:rsidRPr="00BF425B" w:rsidRDefault="00442D4D" w:rsidP="00832AEA">
      <w:pPr>
        <w:pStyle w:val="Titlu2"/>
        <w:ind w:left="1560"/>
        <w:rPr>
          <w:lang w:val="ro-RO"/>
        </w:rPr>
      </w:pPr>
      <w:bookmarkStart w:id="83" w:name="_Toc148622527"/>
      <w:r w:rsidRPr="00BF425B">
        <w:rPr>
          <w:lang w:val="ro-RO"/>
        </w:rPr>
        <w:t>Adaugiri</w:t>
      </w:r>
      <w:bookmarkEnd w:id="83"/>
    </w:p>
    <w:p w14:paraId="434C9FE0" w14:textId="77777777" w:rsidR="004116AD" w:rsidRPr="00BF425B" w:rsidRDefault="004116AD" w:rsidP="004116AD">
      <w:r w:rsidRPr="00BF425B">
        <w:t>Nici o adaugire.</w:t>
      </w:r>
    </w:p>
    <w:p w14:paraId="77EC8EEB" w14:textId="77777777" w:rsidR="001C5BCF" w:rsidRPr="00BF425B" w:rsidRDefault="001C5BCF" w:rsidP="00442D4D"/>
    <w:p w14:paraId="4933C1F6" w14:textId="77777777" w:rsidR="00442D4D" w:rsidRPr="00BF425B" w:rsidRDefault="00442D4D" w:rsidP="00442D4D">
      <w:pPr>
        <w:pStyle w:val="Titlu1"/>
      </w:pPr>
      <w:bookmarkStart w:id="84" w:name="_Toc148622528"/>
      <w:r w:rsidRPr="00BF425B">
        <w:lastRenderedPageBreak/>
        <w:t>LUCRARI PENTRU HIDROIZOLATII</w:t>
      </w:r>
      <w:bookmarkEnd w:id="84"/>
      <w:r w:rsidRPr="00BF425B">
        <w:tab/>
      </w:r>
    </w:p>
    <w:p w14:paraId="61A4C61E" w14:textId="4609DE52" w:rsidR="00442D4D" w:rsidRDefault="00442D4D" w:rsidP="00832AEA">
      <w:pPr>
        <w:pStyle w:val="Titlu2"/>
        <w:ind w:left="1560"/>
        <w:rPr>
          <w:lang w:val="ro-RO"/>
        </w:rPr>
      </w:pPr>
      <w:bookmarkStart w:id="85" w:name="_Toc148622529"/>
      <w:r w:rsidRPr="00BF425B">
        <w:rPr>
          <w:lang w:val="ro-RO"/>
        </w:rPr>
        <w:t>Amendamente</w:t>
      </w:r>
      <w:bookmarkEnd w:id="85"/>
    </w:p>
    <w:p w14:paraId="19A1DA32" w14:textId="77777777" w:rsidR="00DC1E49" w:rsidRPr="00BF425B" w:rsidRDefault="00DC1E49" w:rsidP="00DC1E49">
      <w:pPr>
        <w:rPr>
          <w:lang w:val="ro-RO"/>
        </w:rPr>
      </w:pPr>
      <w:r w:rsidRPr="00BF425B">
        <w:rPr>
          <w:lang w:val="ro-RO"/>
        </w:rPr>
        <w:t>Nici un amendament.</w:t>
      </w:r>
    </w:p>
    <w:p w14:paraId="11BF880C" w14:textId="77777777" w:rsidR="00442D4D" w:rsidRPr="00BF425B" w:rsidRDefault="00442D4D" w:rsidP="00832AEA">
      <w:pPr>
        <w:pStyle w:val="Titlu2"/>
        <w:ind w:left="1560"/>
        <w:rPr>
          <w:lang w:val="ro-RO"/>
        </w:rPr>
      </w:pPr>
      <w:bookmarkStart w:id="86" w:name="_Toc148622530"/>
      <w:r w:rsidRPr="00BF425B">
        <w:rPr>
          <w:lang w:val="ro-RO"/>
        </w:rPr>
        <w:t>Adaugiri</w:t>
      </w:r>
      <w:bookmarkEnd w:id="86"/>
    </w:p>
    <w:p w14:paraId="7BD2E283" w14:textId="77777777" w:rsidR="00442D4D" w:rsidRPr="00BF425B" w:rsidRDefault="00AA211B" w:rsidP="00442D4D">
      <w:r w:rsidRPr="00BF425B">
        <w:t>Nici o adaugire.</w:t>
      </w:r>
    </w:p>
    <w:p w14:paraId="6448B798" w14:textId="5C65CDEE" w:rsidR="00442D4D" w:rsidRPr="00BF425B" w:rsidRDefault="00442D4D" w:rsidP="00442D4D">
      <w:pPr>
        <w:pStyle w:val="Titlu1"/>
      </w:pPr>
      <w:bookmarkStart w:id="87" w:name="_Toc148622531"/>
      <w:r w:rsidRPr="00BF425B">
        <w:lastRenderedPageBreak/>
        <w:t>LUCR</w:t>
      </w:r>
      <w:r w:rsidR="00D10F01" w:rsidRPr="00BF425B">
        <w:t>A</w:t>
      </w:r>
      <w:r w:rsidRPr="00BF425B">
        <w:t>RI HIDROTEHNICE - AP</w:t>
      </w:r>
      <w:r w:rsidR="00D10F01" w:rsidRPr="00BF425B">
        <w:t>A</w:t>
      </w:r>
      <w:r w:rsidRPr="00BF425B">
        <w:t>R</w:t>
      </w:r>
      <w:r w:rsidR="00D10F01" w:rsidRPr="00BF425B">
        <w:t>A</w:t>
      </w:r>
      <w:r w:rsidRPr="00BF425B">
        <w:t>RI DE MALURI</w:t>
      </w:r>
      <w:bookmarkEnd w:id="87"/>
    </w:p>
    <w:p w14:paraId="54B833BC" w14:textId="77777777" w:rsidR="00442D4D" w:rsidRPr="00BF425B" w:rsidRDefault="00442D4D" w:rsidP="00832AEA">
      <w:pPr>
        <w:pStyle w:val="Titlu2"/>
        <w:ind w:left="1560"/>
        <w:rPr>
          <w:lang w:val="ro-RO"/>
        </w:rPr>
      </w:pPr>
      <w:bookmarkStart w:id="88" w:name="_Toc148622532"/>
      <w:r w:rsidRPr="00BF425B">
        <w:rPr>
          <w:lang w:val="ro-RO"/>
        </w:rPr>
        <w:t>Amendamente</w:t>
      </w:r>
      <w:bookmarkEnd w:id="88"/>
    </w:p>
    <w:p w14:paraId="39A59441" w14:textId="77777777" w:rsidR="00AA211B" w:rsidRPr="00BF425B" w:rsidRDefault="003C05D1" w:rsidP="00AA211B">
      <w:pPr>
        <w:rPr>
          <w:lang w:val="ro-RO"/>
        </w:rPr>
      </w:pPr>
      <w:r w:rsidRPr="00BF425B">
        <w:rPr>
          <w:lang w:val="ro-RO"/>
        </w:rPr>
        <w:t>In cadrul acestui contract Capitolul 9 „Lucrari hidrotehnice - aparari de maluri” nu este aplicabil.</w:t>
      </w:r>
    </w:p>
    <w:p w14:paraId="20355D1A" w14:textId="77777777" w:rsidR="00442D4D" w:rsidRPr="00BF425B" w:rsidRDefault="00442D4D" w:rsidP="00832AEA">
      <w:pPr>
        <w:pStyle w:val="Titlu2"/>
        <w:ind w:left="1560"/>
        <w:rPr>
          <w:lang w:val="ro-RO"/>
        </w:rPr>
      </w:pPr>
      <w:bookmarkStart w:id="89" w:name="_Toc148622533"/>
      <w:r w:rsidRPr="00BF425B">
        <w:rPr>
          <w:lang w:val="ro-RO"/>
        </w:rPr>
        <w:t>Adaugiri</w:t>
      </w:r>
      <w:bookmarkEnd w:id="89"/>
    </w:p>
    <w:p w14:paraId="3A417FF8" w14:textId="77777777" w:rsidR="00AA211B" w:rsidRPr="00BF425B" w:rsidRDefault="00AA211B" w:rsidP="00AA211B">
      <w:pPr>
        <w:rPr>
          <w:lang w:val="ro-RO"/>
        </w:rPr>
      </w:pPr>
      <w:r w:rsidRPr="00BF425B">
        <w:rPr>
          <w:lang w:val="ro-RO"/>
        </w:rPr>
        <w:t>Nici o adaugire.</w:t>
      </w:r>
    </w:p>
    <w:p w14:paraId="7DD7188B" w14:textId="77777777" w:rsidR="00442D4D" w:rsidRPr="00BF425B" w:rsidRDefault="00442D4D" w:rsidP="00442D4D"/>
    <w:p w14:paraId="3FD58954" w14:textId="0D6E261B" w:rsidR="00442D4D" w:rsidRPr="00BF425B" w:rsidRDefault="0029640F" w:rsidP="00442D4D">
      <w:pPr>
        <w:pStyle w:val="Titlu1"/>
      </w:pPr>
      <w:r>
        <w:lastRenderedPageBreak/>
        <w:t xml:space="preserve">  </w:t>
      </w:r>
      <w:bookmarkStart w:id="90" w:name="_Toc148622534"/>
      <w:r w:rsidR="00442D4D" w:rsidRPr="00BF425B">
        <w:t xml:space="preserve">ARHITECTURA </w:t>
      </w:r>
      <w:r w:rsidR="00D10F01" w:rsidRPr="00BF425B">
        <w:rPr>
          <w:rFonts w:ascii="Tahoma" w:hAnsi="Tahoma" w:cs="Tahoma"/>
        </w:rPr>
        <w:t>S</w:t>
      </w:r>
      <w:r w:rsidR="00442D4D" w:rsidRPr="00BF425B">
        <w:t>I CL</w:t>
      </w:r>
      <w:r w:rsidR="00D10F01" w:rsidRPr="00BF425B">
        <w:t>A</w:t>
      </w:r>
      <w:r w:rsidR="00442D4D" w:rsidRPr="00BF425B">
        <w:t>DIRILE</w:t>
      </w:r>
      <w:bookmarkEnd w:id="90"/>
    </w:p>
    <w:p w14:paraId="7E0226AA" w14:textId="77777777" w:rsidR="00442D4D" w:rsidRPr="00BF425B" w:rsidRDefault="00442D4D" w:rsidP="00832AEA">
      <w:pPr>
        <w:pStyle w:val="Titlu2"/>
        <w:ind w:left="1560"/>
        <w:rPr>
          <w:lang w:val="ro-RO"/>
        </w:rPr>
      </w:pPr>
      <w:bookmarkStart w:id="91" w:name="_Toc148622535"/>
      <w:r w:rsidRPr="00BF425B">
        <w:rPr>
          <w:lang w:val="ro-RO"/>
        </w:rPr>
        <w:t>Amendamente</w:t>
      </w:r>
      <w:bookmarkEnd w:id="91"/>
    </w:p>
    <w:p w14:paraId="36D26E84" w14:textId="0958AB92" w:rsidR="00C55BF7" w:rsidRPr="00BF425B" w:rsidRDefault="00C55BF7" w:rsidP="00C55BF7">
      <w:pPr>
        <w:rPr>
          <w:lang w:val="ro-RO"/>
        </w:rPr>
      </w:pPr>
      <w:r w:rsidRPr="00BF425B">
        <w:rPr>
          <w:lang w:val="ro-RO"/>
        </w:rPr>
        <w:t>In cadrul acestui contract Capitolul 10 „Arhitectura si cladirile” nu este aplicabil.</w:t>
      </w:r>
    </w:p>
    <w:p w14:paraId="3D80B661" w14:textId="77777777" w:rsidR="002F0673" w:rsidRPr="00BF425B" w:rsidRDefault="002F0673" w:rsidP="00AA211B">
      <w:pPr>
        <w:rPr>
          <w:lang w:val="ro-RO"/>
        </w:rPr>
      </w:pPr>
    </w:p>
    <w:p w14:paraId="0DE16A74" w14:textId="77777777" w:rsidR="00442D4D" w:rsidRPr="00BF425B" w:rsidRDefault="00442D4D" w:rsidP="00832AEA">
      <w:pPr>
        <w:pStyle w:val="Titlu2"/>
        <w:ind w:left="1560"/>
        <w:rPr>
          <w:lang w:val="ro-RO"/>
        </w:rPr>
      </w:pPr>
      <w:bookmarkStart w:id="92" w:name="_Toc148622536"/>
      <w:r w:rsidRPr="00BF425B">
        <w:rPr>
          <w:lang w:val="ro-RO"/>
        </w:rPr>
        <w:t>Adaugiri</w:t>
      </w:r>
      <w:bookmarkEnd w:id="92"/>
    </w:p>
    <w:p w14:paraId="53A6F780" w14:textId="77777777" w:rsidR="00C55BF7" w:rsidRPr="00BF425B" w:rsidRDefault="00C55BF7" w:rsidP="00C55BF7">
      <w:pPr>
        <w:rPr>
          <w:lang w:val="ro-RO"/>
        </w:rPr>
      </w:pPr>
      <w:r w:rsidRPr="00BF425B">
        <w:rPr>
          <w:lang w:val="ro-RO"/>
        </w:rPr>
        <w:t>Nici o adaugire.</w:t>
      </w:r>
    </w:p>
    <w:p w14:paraId="45C6F145" w14:textId="77777777" w:rsidR="002F0673" w:rsidRPr="00BF425B" w:rsidRDefault="002F0673" w:rsidP="002F0673"/>
    <w:p w14:paraId="7C22BB0E" w14:textId="654A97B1" w:rsidR="00442D4D" w:rsidRPr="00BF425B" w:rsidRDefault="00C64A19" w:rsidP="00442D4D">
      <w:pPr>
        <w:pStyle w:val="Titlu1"/>
      </w:pPr>
      <w:r>
        <w:lastRenderedPageBreak/>
        <w:t xml:space="preserve"> </w:t>
      </w:r>
      <w:bookmarkStart w:id="93" w:name="_Toc148622537"/>
      <w:r w:rsidR="00442D4D" w:rsidRPr="00BF425B">
        <w:t>LUCRARI DE ZID</w:t>
      </w:r>
      <w:r w:rsidR="00D10F01" w:rsidRPr="00BF425B">
        <w:t>A</w:t>
      </w:r>
      <w:r w:rsidR="00442D4D" w:rsidRPr="00BF425B">
        <w:t>RIE</w:t>
      </w:r>
      <w:bookmarkEnd w:id="93"/>
    </w:p>
    <w:p w14:paraId="5B6F03DE" w14:textId="591EB38D" w:rsidR="00442D4D" w:rsidRDefault="00442D4D" w:rsidP="00832AEA">
      <w:pPr>
        <w:pStyle w:val="Titlu2"/>
        <w:ind w:left="1560"/>
        <w:rPr>
          <w:lang w:val="ro-RO"/>
        </w:rPr>
      </w:pPr>
      <w:bookmarkStart w:id="94" w:name="_Toc148622538"/>
      <w:r w:rsidRPr="00BF425B">
        <w:rPr>
          <w:lang w:val="ro-RO"/>
        </w:rPr>
        <w:t>Amendamente</w:t>
      </w:r>
      <w:bookmarkEnd w:id="94"/>
    </w:p>
    <w:p w14:paraId="34D64FDC" w14:textId="77777777" w:rsidR="00CD6C17" w:rsidRPr="00BF425B" w:rsidRDefault="00CD6C17" w:rsidP="00CD6C17">
      <w:pPr>
        <w:rPr>
          <w:lang w:val="ro-RO"/>
        </w:rPr>
      </w:pPr>
      <w:r w:rsidRPr="00BF425B">
        <w:rPr>
          <w:lang w:val="ro-RO"/>
        </w:rPr>
        <w:t>In cadrul acestui contract nu sunt aplicabile urmatoarele:</w:t>
      </w:r>
    </w:p>
    <w:p w14:paraId="1CC28703" w14:textId="6617A39C" w:rsidR="00CD6C17" w:rsidRPr="0027643C" w:rsidRDefault="00CD6C17" w:rsidP="00CD6C17">
      <w:pPr>
        <w:numPr>
          <w:ilvl w:val="0"/>
          <w:numId w:val="22"/>
        </w:numPr>
        <w:tabs>
          <w:tab w:val="left" w:pos="1710"/>
        </w:tabs>
        <w:rPr>
          <w:lang w:val="ro-RO"/>
        </w:rPr>
      </w:pPr>
      <w:r w:rsidRPr="00BF425B">
        <w:rPr>
          <w:lang w:val="ro-RO"/>
        </w:rPr>
        <w:t xml:space="preserve">Subcapitolul </w:t>
      </w:r>
      <w:r>
        <w:rPr>
          <w:lang w:val="ro-RO"/>
        </w:rPr>
        <w:t>11.3.2</w:t>
      </w:r>
      <w:r w:rsidRPr="00BF425B">
        <w:rPr>
          <w:lang w:val="ro-RO"/>
        </w:rPr>
        <w:t xml:space="preserve"> „</w:t>
      </w:r>
      <w:r>
        <w:rPr>
          <w:lang w:val="ro-RO"/>
        </w:rPr>
        <w:t>Alcatuirea zidariilor</w:t>
      </w:r>
      <w:r w:rsidRPr="00BF425B">
        <w:rPr>
          <w:lang w:val="ro-RO"/>
        </w:rPr>
        <w:t>” parag</w:t>
      </w:r>
      <w:r>
        <w:rPr>
          <w:lang w:val="ro-RO"/>
        </w:rPr>
        <w:t>ra</w:t>
      </w:r>
      <w:r w:rsidRPr="00BF425B">
        <w:rPr>
          <w:lang w:val="ro-RO"/>
        </w:rPr>
        <w:t>f</w:t>
      </w:r>
      <w:r>
        <w:rPr>
          <w:lang w:val="ro-RO"/>
        </w:rPr>
        <w:t>ele (5), (7), (8), (9) si</w:t>
      </w:r>
      <w:r w:rsidRPr="00BF425B">
        <w:rPr>
          <w:lang w:val="ro-RO"/>
        </w:rPr>
        <w:t xml:space="preserve"> (</w:t>
      </w:r>
      <w:r>
        <w:rPr>
          <w:lang w:val="ro-RO"/>
        </w:rPr>
        <w:t>10</w:t>
      </w:r>
      <w:r w:rsidRPr="00BF425B">
        <w:rPr>
          <w:lang w:val="ro-RO"/>
        </w:rPr>
        <w:t>);</w:t>
      </w:r>
    </w:p>
    <w:p w14:paraId="637FD949" w14:textId="4275DE90" w:rsidR="00BF433B" w:rsidRPr="0027643C" w:rsidRDefault="00BF433B" w:rsidP="00BF433B">
      <w:pPr>
        <w:numPr>
          <w:ilvl w:val="0"/>
          <w:numId w:val="22"/>
        </w:numPr>
        <w:tabs>
          <w:tab w:val="left" w:pos="1710"/>
        </w:tabs>
        <w:rPr>
          <w:lang w:val="ro-RO"/>
        </w:rPr>
      </w:pPr>
      <w:r w:rsidRPr="00BF425B">
        <w:rPr>
          <w:lang w:val="ro-RO"/>
        </w:rPr>
        <w:t xml:space="preserve">Subcapitolul </w:t>
      </w:r>
      <w:r>
        <w:rPr>
          <w:lang w:val="ro-RO"/>
        </w:rPr>
        <w:t>11.3.3</w:t>
      </w:r>
      <w:r w:rsidRPr="00BF425B">
        <w:rPr>
          <w:lang w:val="ro-RO"/>
        </w:rPr>
        <w:t xml:space="preserve"> „</w:t>
      </w:r>
      <w:r>
        <w:rPr>
          <w:lang w:val="ro-RO"/>
        </w:rPr>
        <w:t>Tehnologia de executie a zidariilor</w:t>
      </w:r>
      <w:r w:rsidRPr="00BF425B">
        <w:rPr>
          <w:lang w:val="ro-RO"/>
        </w:rPr>
        <w:t>” parag</w:t>
      </w:r>
      <w:r>
        <w:rPr>
          <w:lang w:val="ro-RO"/>
        </w:rPr>
        <w:t>ra</w:t>
      </w:r>
      <w:r w:rsidRPr="00BF425B">
        <w:rPr>
          <w:lang w:val="ro-RO"/>
        </w:rPr>
        <w:t>f</w:t>
      </w:r>
      <w:r>
        <w:rPr>
          <w:lang w:val="ro-RO"/>
        </w:rPr>
        <w:t>ele (12), (13), (14) si</w:t>
      </w:r>
      <w:r w:rsidRPr="00BF425B">
        <w:rPr>
          <w:lang w:val="ro-RO"/>
        </w:rPr>
        <w:t xml:space="preserve"> (</w:t>
      </w:r>
      <w:r>
        <w:rPr>
          <w:lang w:val="ro-RO"/>
        </w:rPr>
        <w:t>15</w:t>
      </w:r>
      <w:r w:rsidRPr="00BF425B">
        <w:rPr>
          <w:lang w:val="ro-RO"/>
        </w:rPr>
        <w:t>);</w:t>
      </w:r>
    </w:p>
    <w:p w14:paraId="09DB158C" w14:textId="77777777" w:rsidR="00CD6C17" w:rsidRPr="00CD6C17" w:rsidRDefault="00CD6C17" w:rsidP="00CD6C17">
      <w:pPr>
        <w:rPr>
          <w:lang w:val="ro-RO"/>
        </w:rPr>
      </w:pPr>
    </w:p>
    <w:p w14:paraId="513DB279" w14:textId="2A7668B0" w:rsidR="00646468" w:rsidRPr="00B2717D" w:rsidRDefault="00646468" w:rsidP="00646468">
      <w:pPr>
        <w:tabs>
          <w:tab w:val="clear" w:pos="851"/>
          <w:tab w:val="clear" w:pos="1418"/>
          <w:tab w:val="left" w:pos="180"/>
        </w:tabs>
        <w:suppressAutoHyphens/>
        <w:overflowPunct w:val="0"/>
        <w:autoSpaceDE w:val="0"/>
        <w:autoSpaceDN w:val="0"/>
        <w:adjustRightInd w:val="0"/>
        <w:spacing w:before="0" w:line="300" w:lineRule="auto"/>
        <w:ind w:left="0"/>
        <w:textAlignment w:val="baseline"/>
        <w:rPr>
          <w:i/>
          <w:lang w:val="ro-RO"/>
        </w:rPr>
      </w:pPr>
      <w:r w:rsidRPr="00BF425B">
        <w:rPr>
          <w:i/>
          <w:u w:val="single"/>
          <w:lang w:val="ro-RO"/>
        </w:rPr>
        <w:t xml:space="preserve">Subcapitolul </w:t>
      </w:r>
      <w:r>
        <w:rPr>
          <w:i/>
          <w:u w:val="single"/>
          <w:lang w:val="ro-RO"/>
        </w:rPr>
        <w:t>11</w:t>
      </w:r>
      <w:r w:rsidRPr="00BF425B">
        <w:rPr>
          <w:i/>
          <w:u w:val="single"/>
          <w:lang w:val="ro-RO"/>
        </w:rPr>
        <w:t>.</w:t>
      </w:r>
      <w:r>
        <w:rPr>
          <w:i/>
          <w:u w:val="single"/>
          <w:lang w:val="ro-RO"/>
        </w:rPr>
        <w:t>1</w:t>
      </w:r>
      <w:r w:rsidRPr="00BF425B">
        <w:rPr>
          <w:i/>
          <w:u w:val="single"/>
          <w:lang w:val="ro-RO"/>
        </w:rPr>
        <w:t xml:space="preserve"> „ </w:t>
      </w:r>
      <w:r w:rsidR="005D51A8">
        <w:rPr>
          <w:i/>
          <w:u w:val="single"/>
          <w:lang w:val="ro-RO"/>
        </w:rPr>
        <w:t>Generalitati</w:t>
      </w:r>
      <w:r w:rsidR="005D51A8" w:rsidRPr="00B2717D">
        <w:rPr>
          <w:i/>
          <w:lang w:val="ro-RO"/>
        </w:rPr>
        <w:t>” paragrafu</w:t>
      </w:r>
      <w:r w:rsidRPr="00B2717D">
        <w:rPr>
          <w:i/>
          <w:lang w:val="ro-RO"/>
        </w:rPr>
        <w:t>lul (1) se amendeaza, forma finala a acestuia fiind urmatoarea:</w:t>
      </w:r>
    </w:p>
    <w:p w14:paraId="19C27C3F" w14:textId="77777777" w:rsidR="00646468" w:rsidRPr="0095553A" w:rsidRDefault="00646468" w:rsidP="005D2FC5">
      <w:pPr>
        <w:numPr>
          <w:ilvl w:val="0"/>
          <w:numId w:val="120"/>
        </w:numPr>
        <w:tabs>
          <w:tab w:val="clear" w:pos="1031"/>
          <w:tab w:val="clear" w:pos="1418"/>
          <w:tab w:val="num" w:pos="851"/>
        </w:tabs>
        <w:spacing w:after="120"/>
        <w:ind w:left="851"/>
        <w:rPr>
          <w:rFonts w:eastAsia="SimSun"/>
          <w:lang w:val="es-ES_tradnl" w:eastAsia="en-US"/>
        </w:rPr>
      </w:pPr>
      <w:r w:rsidRPr="00646468">
        <w:rPr>
          <w:lang w:val="ro-RO"/>
        </w:rPr>
        <w:t xml:space="preserve">Acest capitol cuprinde specificatii pentru lucrarile de zidarie a peretilor </w:t>
      </w:r>
      <w:r w:rsidRPr="0095553A">
        <w:rPr>
          <w:rFonts w:eastAsia="SimSun"/>
          <w:lang w:val="es-ES_tradnl" w:eastAsia="en-US"/>
        </w:rPr>
        <w:t>nestructurali în cazul sistemului structural în cadre de beton armat</w:t>
      </w:r>
      <w:r w:rsidRPr="00646468">
        <w:rPr>
          <w:lang w:val="ro-RO"/>
        </w:rPr>
        <w:t xml:space="preserve">, </w:t>
      </w:r>
      <w:r w:rsidRPr="0095553A">
        <w:rPr>
          <w:rFonts w:eastAsia="SimSun"/>
          <w:lang w:val="es-ES_tradnl" w:eastAsia="en-US"/>
        </w:rPr>
        <w:t xml:space="preserve">La executarea lucrărilor de zidărie se vor respecta prevederile din CR6- 2006, Cod de proiectare pentru structuri de zidărie, cap. 8 şi cap. 9. </w:t>
      </w:r>
    </w:p>
    <w:p w14:paraId="55253947" w14:textId="77777777" w:rsidR="00646468" w:rsidRPr="0095553A" w:rsidRDefault="00646468" w:rsidP="00B2717D">
      <w:pPr>
        <w:tabs>
          <w:tab w:val="clear" w:pos="1418"/>
          <w:tab w:val="num" w:pos="851"/>
        </w:tabs>
        <w:spacing w:after="120"/>
        <w:rPr>
          <w:rFonts w:eastAsia="SimSun"/>
          <w:lang w:val="es-ES_tradnl" w:eastAsia="en-US"/>
        </w:rPr>
      </w:pPr>
      <w:r w:rsidRPr="0095553A">
        <w:rPr>
          <w:rFonts w:eastAsia="SimSun"/>
          <w:lang w:val="es-ES_tradnl" w:eastAsia="en-US"/>
        </w:rPr>
        <w:t>Cărămizi şi blocuri ceramice vor fi conforme cu SR EN 771- 1:2003 şi SR EN 771-1/A1:2005,</w:t>
      </w:r>
    </w:p>
    <w:p w14:paraId="10134212" w14:textId="15BCE41B" w:rsidR="00646468" w:rsidRPr="0095553A" w:rsidRDefault="00646468" w:rsidP="00B2717D">
      <w:pPr>
        <w:tabs>
          <w:tab w:val="clear" w:pos="1418"/>
          <w:tab w:val="num" w:pos="851"/>
        </w:tabs>
        <w:spacing w:after="120"/>
        <w:rPr>
          <w:rFonts w:eastAsia="SimSun"/>
          <w:lang w:val="es-ES_tradnl" w:eastAsia="en-US"/>
        </w:rPr>
      </w:pPr>
      <w:r w:rsidRPr="0095553A">
        <w:rPr>
          <w:rFonts w:eastAsia="SimSun"/>
          <w:lang w:val="es-ES_tradnl" w:eastAsia="en-US"/>
        </w:rPr>
        <w:t>Toate materialele care se referă la executarea zidăriei se vor pune în operă numai după ce controlul tehnic al lucrării a verificat că ele corespund cu prevederile proiectului şi cu prescripţiile tehnice privind calitatea (dimensiuni, marcă, clasa cărămizilor, iar pentru mortar – marcă, consistenţă, agregate)</w:t>
      </w:r>
      <w:r w:rsidR="00BF433B" w:rsidRPr="0095553A">
        <w:rPr>
          <w:rFonts w:eastAsia="SimSun"/>
          <w:lang w:val="es-ES_tradnl" w:eastAsia="en-US"/>
        </w:rPr>
        <w:t>.</w:t>
      </w:r>
    </w:p>
    <w:p w14:paraId="0A87AB1D" w14:textId="77777777" w:rsidR="00BF433B" w:rsidRPr="0095553A" w:rsidRDefault="00BF433B" w:rsidP="00B2717D">
      <w:pPr>
        <w:tabs>
          <w:tab w:val="clear" w:pos="1418"/>
          <w:tab w:val="num" w:pos="851"/>
        </w:tabs>
        <w:spacing w:after="120"/>
        <w:rPr>
          <w:rFonts w:eastAsia="SimSun"/>
          <w:lang w:val="es-ES_tradnl" w:eastAsia="en-US"/>
        </w:rPr>
      </w:pPr>
    </w:p>
    <w:p w14:paraId="26EA5432" w14:textId="2D303143" w:rsidR="00646468" w:rsidRPr="00CD6C17" w:rsidRDefault="00646468" w:rsidP="00646468">
      <w:pPr>
        <w:tabs>
          <w:tab w:val="clear" w:pos="851"/>
          <w:tab w:val="clear" w:pos="1418"/>
          <w:tab w:val="left" w:pos="180"/>
        </w:tabs>
        <w:suppressAutoHyphens/>
        <w:overflowPunct w:val="0"/>
        <w:autoSpaceDE w:val="0"/>
        <w:autoSpaceDN w:val="0"/>
        <w:adjustRightInd w:val="0"/>
        <w:spacing w:before="0" w:line="300" w:lineRule="auto"/>
        <w:ind w:left="0"/>
        <w:textAlignment w:val="baseline"/>
        <w:rPr>
          <w:i/>
          <w:lang w:val="ro-RO"/>
        </w:rPr>
      </w:pPr>
      <w:r w:rsidRPr="00BF425B">
        <w:rPr>
          <w:i/>
          <w:u w:val="single"/>
          <w:lang w:val="ro-RO"/>
        </w:rPr>
        <w:t xml:space="preserve">Subcapitolul </w:t>
      </w:r>
      <w:r>
        <w:rPr>
          <w:i/>
          <w:u w:val="single"/>
          <w:lang w:val="ro-RO"/>
        </w:rPr>
        <w:t>11</w:t>
      </w:r>
      <w:r w:rsidRPr="00BF425B">
        <w:rPr>
          <w:i/>
          <w:u w:val="single"/>
          <w:lang w:val="ro-RO"/>
        </w:rPr>
        <w:t>.</w:t>
      </w:r>
      <w:r>
        <w:rPr>
          <w:i/>
          <w:u w:val="single"/>
          <w:lang w:val="ro-RO"/>
        </w:rPr>
        <w:t>2</w:t>
      </w:r>
      <w:r w:rsidRPr="00BF425B">
        <w:rPr>
          <w:i/>
          <w:u w:val="single"/>
          <w:lang w:val="ro-RO"/>
        </w:rPr>
        <w:t xml:space="preserve"> „ </w:t>
      </w:r>
      <w:r>
        <w:rPr>
          <w:i/>
          <w:u w:val="single"/>
          <w:lang w:val="ro-RO"/>
        </w:rPr>
        <w:t>Livrare, d</w:t>
      </w:r>
      <w:r w:rsidR="005D51A8">
        <w:rPr>
          <w:i/>
          <w:u w:val="single"/>
          <w:lang w:val="ro-RO"/>
        </w:rPr>
        <w:t xml:space="preserve">epozitare, manipulare” </w:t>
      </w:r>
      <w:r w:rsidR="005D51A8" w:rsidRPr="00CD6C17">
        <w:rPr>
          <w:i/>
          <w:lang w:val="ro-RO"/>
        </w:rPr>
        <w:t>paragrafu</w:t>
      </w:r>
      <w:r w:rsidRPr="00CD6C17">
        <w:rPr>
          <w:i/>
          <w:lang w:val="ro-RO"/>
        </w:rPr>
        <w:t>lul (1) se amendeaza, forma finala a acestuia fiind urmatoarea:</w:t>
      </w:r>
    </w:p>
    <w:p w14:paraId="38C97EC3" w14:textId="1438EDFF" w:rsidR="00646468" w:rsidRDefault="00646468" w:rsidP="005D2FC5">
      <w:pPr>
        <w:pStyle w:val="Paragraph"/>
        <w:numPr>
          <w:ilvl w:val="0"/>
          <w:numId w:val="121"/>
        </w:numPr>
        <w:rPr>
          <w:lang w:val="ro-RO"/>
        </w:rPr>
      </w:pPr>
      <w:r w:rsidRPr="0095553A">
        <w:rPr>
          <w:rFonts w:eastAsia="SimSun"/>
          <w:lang w:val="es-ES_tradnl" w:eastAsia="en-US"/>
        </w:rPr>
        <w:t>Pe durata transportului se iau măsuri de păstrare a integrităţii produselor</w:t>
      </w:r>
      <w:r>
        <w:rPr>
          <w:lang w:val="ro-RO"/>
        </w:rPr>
        <w:t>.</w:t>
      </w:r>
      <w:r w:rsidRPr="00DA3984">
        <w:rPr>
          <w:lang w:val="ro-RO"/>
        </w:rPr>
        <w:t>Se recomanda ca la transport si manipulare sa se foloseasca palete, conform Fisei tehnologice pentru transport, manipulare si depozitarea materialelor de construc</w:t>
      </w:r>
      <w:r w:rsidRPr="00DA3984">
        <w:rPr>
          <w:rFonts w:ascii="Tahoma" w:hAnsi="Tahoma" w:cs="Tahoma"/>
          <w:lang w:val="ro-RO"/>
        </w:rPr>
        <w:t>t</w:t>
      </w:r>
      <w:r w:rsidRPr="00DA3984">
        <w:rPr>
          <w:lang w:val="ro-RO"/>
        </w:rPr>
        <w:t>ii .</w:t>
      </w:r>
    </w:p>
    <w:p w14:paraId="670F11DF" w14:textId="77777777" w:rsidR="00BF433B" w:rsidRPr="00DA3984" w:rsidRDefault="00BF433B" w:rsidP="00BF433B">
      <w:pPr>
        <w:pStyle w:val="Paragraph"/>
        <w:ind w:left="180"/>
        <w:rPr>
          <w:lang w:val="ro-RO"/>
        </w:rPr>
      </w:pPr>
    </w:p>
    <w:p w14:paraId="710466A1" w14:textId="74E537ED" w:rsidR="005D51A8" w:rsidRPr="00CD6C17" w:rsidRDefault="005D51A8" w:rsidP="005D51A8">
      <w:pPr>
        <w:tabs>
          <w:tab w:val="clear" w:pos="851"/>
          <w:tab w:val="clear" w:pos="1418"/>
          <w:tab w:val="left" w:pos="180"/>
        </w:tabs>
        <w:suppressAutoHyphens/>
        <w:overflowPunct w:val="0"/>
        <w:autoSpaceDE w:val="0"/>
        <w:autoSpaceDN w:val="0"/>
        <w:adjustRightInd w:val="0"/>
        <w:spacing w:line="300" w:lineRule="auto"/>
        <w:ind w:left="0"/>
        <w:textAlignment w:val="baseline"/>
        <w:rPr>
          <w:i/>
          <w:lang w:val="ro-RO"/>
        </w:rPr>
      </w:pPr>
      <w:r w:rsidRPr="00BF425B">
        <w:rPr>
          <w:i/>
          <w:u w:val="single"/>
          <w:lang w:val="ro-RO"/>
        </w:rPr>
        <w:t xml:space="preserve">Subcapitolul </w:t>
      </w:r>
      <w:r>
        <w:rPr>
          <w:i/>
          <w:u w:val="single"/>
          <w:lang w:val="ro-RO"/>
        </w:rPr>
        <w:t>11</w:t>
      </w:r>
      <w:r w:rsidRPr="00BF425B">
        <w:rPr>
          <w:i/>
          <w:u w:val="single"/>
          <w:lang w:val="ro-RO"/>
        </w:rPr>
        <w:t>.</w:t>
      </w:r>
      <w:r>
        <w:rPr>
          <w:i/>
          <w:u w:val="single"/>
          <w:lang w:val="ro-RO"/>
        </w:rPr>
        <w:t>3.2</w:t>
      </w:r>
      <w:r w:rsidRPr="00BF425B">
        <w:rPr>
          <w:i/>
          <w:u w:val="single"/>
          <w:lang w:val="ro-RO"/>
        </w:rPr>
        <w:t xml:space="preserve"> „ </w:t>
      </w:r>
      <w:r>
        <w:rPr>
          <w:i/>
          <w:u w:val="single"/>
          <w:lang w:val="ro-RO"/>
        </w:rPr>
        <w:t xml:space="preserve">Alcatuirea zidariilor” </w:t>
      </w:r>
      <w:r w:rsidRPr="00CD6C17">
        <w:rPr>
          <w:i/>
          <w:lang w:val="ro-RO"/>
        </w:rPr>
        <w:t>paragrafulul (4) se amendeaza, forma finala a acestuia fiind urmatoarea:</w:t>
      </w:r>
    </w:p>
    <w:p w14:paraId="6FD7EB8A" w14:textId="3EE811C1" w:rsidR="001D44BD" w:rsidRDefault="001D44BD" w:rsidP="005D2FC5">
      <w:pPr>
        <w:numPr>
          <w:ilvl w:val="0"/>
          <w:numId w:val="122"/>
        </w:numPr>
        <w:tabs>
          <w:tab w:val="clear" w:pos="1418"/>
        </w:tabs>
        <w:rPr>
          <w:lang w:val="ro-RO"/>
        </w:rPr>
      </w:pPr>
      <w:r w:rsidRPr="00966AA7">
        <w:rPr>
          <w:lang w:val="ro-RO"/>
        </w:rPr>
        <w:t xml:space="preserve">Grosimea rosturilor orizontale va fi de 12 mm iar a celor verticale va fi de 10 </w:t>
      </w:r>
      <w:r>
        <w:rPr>
          <w:lang w:val="ro-RO"/>
        </w:rPr>
        <w:t>mm.</w:t>
      </w:r>
      <w:r w:rsidRPr="00966AA7">
        <w:rPr>
          <w:lang w:val="ro-RO"/>
        </w:rPr>
        <w:t xml:space="preserve"> </w:t>
      </w:r>
    </w:p>
    <w:p w14:paraId="67FDF1FA" w14:textId="77777777" w:rsidR="00BF433B" w:rsidRPr="00966AA7" w:rsidRDefault="00BF433B" w:rsidP="00BF433B">
      <w:pPr>
        <w:tabs>
          <w:tab w:val="clear" w:pos="1418"/>
        </w:tabs>
        <w:ind w:left="180"/>
        <w:rPr>
          <w:lang w:val="ro-RO"/>
        </w:rPr>
      </w:pPr>
    </w:p>
    <w:p w14:paraId="1F62A5E5" w14:textId="5B2B51ED" w:rsidR="00E61106" w:rsidRPr="00BF433B" w:rsidRDefault="00E61106" w:rsidP="00E61106">
      <w:pPr>
        <w:tabs>
          <w:tab w:val="clear" w:pos="851"/>
          <w:tab w:val="clear" w:pos="1418"/>
          <w:tab w:val="left" w:pos="180"/>
        </w:tabs>
        <w:suppressAutoHyphens/>
        <w:overflowPunct w:val="0"/>
        <w:autoSpaceDE w:val="0"/>
        <w:autoSpaceDN w:val="0"/>
        <w:adjustRightInd w:val="0"/>
        <w:spacing w:line="300" w:lineRule="auto"/>
        <w:ind w:left="0"/>
        <w:textAlignment w:val="baseline"/>
        <w:rPr>
          <w:i/>
          <w:lang w:val="ro-RO"/>
        </w:rPr>
      </w:pPr>
      <w:r w:rsidRPr="00BF425B">
        <w:rPr>
          <w:i/>
          <w:u w:val="single"/>
          <w:lang w:val="ro-RO"/>
        </w:rPr>
        <w:t xml:space="preserve">Subcapitolul </w:t>
      </w:r>
      <w:r>
        <w:rPr>
          <w:i/>
          <w:u w:val="single"/>
          <w:lang w:val="ro-RO"/>
        </w:rPr>
        <w:t>11</w:t>
      </w:r>
      <w:r w:rsidRPr="00BF425B">
        <w:rPr>
          <w:i/>
          <w:u w:val="single"/>
          <w:lang w:val="ro-RO"/>
        </w:rPr>
        <w:t>.</w:t>
      </w:r>
      <w:r>
        <w:rPr>
          <w:i/>
          <w:u w:val="single"/>
          <w:lang w:val="ro-RO"/>
        </w:rPr>
        <w:t>3.3</w:t>
      </w:r>
      <w:r w:rsidRPr="00BF425B">
        <w:rPr>
          <w:i/>
          <w:u w:val="single"/>
          <w:lang w:val="ro-RO"/>
        </w:rPr>
        <w:t xml:space="preserve"> „ </w:t>
      </w:r>
      <w:r>
        <w:rPr>
          <w:i/>
          <w:u w:val="single"/>
          <w:lang w:val="ro-RO"/>
        </w:rPr>
        <w:t>Tehnologia de executie a zidariilor</w:t>
      </w:r>
      <w:r w:rsidRPr="00BF433B">
        <w:rPr>
          <w:i/>
          <w:lang w:val="ro-RO"/>
        </w:rPr>
        <w:t>” paragrafulul (1) se amendeaza, forma finala a acestuia fiind urmatoarea:</w:t>
      </w:r>
    </w:p>
    <w:p w14:paraId="48A7CC9D" w14:textId="77777777" w:rsidR="00E61106" w:rsidRPr="00E61106" w:rsidRDefault="00E61106" w:rsidP="005D2FC5">
      <w:pPr>
        <w:numPr>
          <w:ilvl w:val="0"/>
          <w:numId w:val="124"/>
        </w:numPr>
        <w:tabs>
          <w:tab w:val="clear" w:pos="1031"/>
          <w:tab w:val="clear" w:pos="1418"/>
          <w:tab w:val="num" w:pos="851"/>
        </w:tabs>
        <w:ind w:left="851" w:hanging="671"/>
        <w:rPr>
          <w:lang w:val="ro-RO"/>
        </w:rPr>
      </w:pPr>
      <w:r w:rsidRPr="00E61106">
        <w:rPr>
          <w:lang w:val="ro-RO"/>
        </w:rPr>
        <w:t>Dimensiunile, marca si calitatea caramizilor, precum si marca mortarului de zidarie vor fi obligatoriu cele prevazute in proiect. Compozi</w:t>
      </w:r>
      <w:r w:rsidRPr="00E61106">
        <w:rPr>
          <w:rFonts w:ascii="Tahoma" w:hAnsi="Tahoma" w:cs="Tahoma"/>
          <w:lang w:val="ro-RO"/>
        </w:rPr>
        <w:t>t</w:t>
      </w:r>
      <w:r w:rsidRPr="00E61106">
        <w:rPr>
          <w:lang w:val="ro-RO"/>
        </w:rPr>
        <w:t>ia mortarului va fi cea aratata in SR EN 998-2:2016 si in Instruc</w:t>
      </w:r>
      <w:r w:rsidRPr="00E61106">
        <w:rPr>
          <w:rFonts w:ascii="Tahoma" w:hAnsi="Tahoma" w:cs="Tahoma"/>
          <w:lang w:val="ro-RO"/>
        </w:rPr>
        <w:t>t</w:t>
      </w:r>
      <w:r w:rsidRPr="00E61106">
        <w:rPr>
          <w:lang w:val="ro-RO"/>
        </w:rPr>
        <w:t xml:space="preserve">iunile tehnice C 17-82 </w:t>
      </w:r>
    </w:p>
    <w:p w14:paraId="4A11FBBC" w14:textId="11BC4012" w:rsidR="003C1D98" w:rsidRPr="00BF425B" w:rsidRDefault="003C1D98" w:rsidP="003C1D98">
      <w:pPr>
        <w:tabs>
          <w:tab w:val="clear" w:pos="851"/>
          <w:tab w:val="clear" w:pos="1418"/>
          <w:tab w:val="left" w:pos="180"/>
        </w:tabs>
        <w:suppressAutoHyphens/>
        <w:overflowPunct w:val="0"/>
        <w:autoSpaceDE w:val="0"/>
        <w:autoSpaceDN w:val="0"/>
        <w:adjustRightInd w:val="0"/>
        <w:spacing w:line="300" w:lineRule="auto"/>
        <w:ind w:left="0"/>
        <w:textAlignment w:val="baseline"/>
        <w:rPr>
          <w:i/>
          <w:u w:val="single"/>
          <w:lang w:val="ro-RO"/>
        </w:rPr>
      </w:pPr>
    </w:p>
    <w:p w14:paraId="5FF599D7" w14:textId="16C66F86" w:rsidR="00FB4EDF" w:rsidRPr="00BF433B" w:rsidRDefault="00FB4EDF" w:rsidP="00FB4EDF">
      <w:pPr>
        <w:tabs>
          <w:tab w:val="clear" w:pos="851"/>
          <w:tab w:val="clear" w:pos="1418"/>
          <w:tab w:val="left" w:pos="180"/>
        </w:tabs>
        <w:suppressAutoHyphens/>
        <w:overflowPunct w:val="0"/>
        <w:autoSpaceDE w:val="0"/>
        <w:autoSpaceDN w:val="0"/>
        <w:adjustRightInd w:val="0"/>
        <w:spacing w:line="300" w:lineRule="auto"/>
        <w:ind w:left="0"/>
        <w:textAlignment w:val="baseline"/>
        <w:rPr>
          <w:i/>
          <w:lang w:val="ro-RO"/>
        </w:rPr>
      </w:pPr>
      <w:r w:rsidRPr="00BF425B">
        <w:rPr>
          <w:i/>
          <w:u w:val="single"/>
          <w:lang w:val="ro-RO"/>
        </w:rPr>
        <w:t xml:space="preserve">Subcapitolul </w:t>
      </w:r>
      <w:r>
        <w:rPr>
          <w:i/>
          <w:u w:val="single"/>
          <w:lang w:val="ro-RO"/>
        </w:rPr>
        <w:t>11</w:t>
      </w:r>
      <w:r w:rsidRPr="00BF425B">
        <w:rPr>
          <w:i/>
          <w:u w:val="single"/>
          <w:lang w:val="ro-RO"/>
        </w:rPr>
        <w:t>.</w:t>
      </w:r>
      <w:r>
        <w:rPr>
          <w:i/>
          <w:u w:val="single"/>
          <w:lang w:val="ro-RO"/>
        </w:rPr>
        <w:t>3.4</w:t>
      </w:r>
      <w:r w:rsidRPr="00BF425B">
        <w:rPr>
          <w:i/>
          <w:u w:val="single"/>
          <w:lang w:val="ro-RO"/>
        </w:rPr>
        <w:t xml:space="preserve"> „ </w:t>
      </w:r>
      <w:r>
        <w:rPr>
          <w:i/>
          <w:u w:val="single"/>
          <w:lang w:val="ro-RO"/>
        </w:rPr>
        <w:t xml:space="preserve">Protejarea lucrarilor” </w:t>
      </w:r>
      <w:r w:rsidRPr="00BF433B">
        <w:rPr>
          <w:i/>
          <w:lang w:val="ro-RO"/>
        </w:rPr>
        <w:t>paragrafele (1), (2) se amendeaza, forma finala a acestora fiind urmatoarea:</w:t>
      </w:r>
    </w:p>
    <w:p w14:paraId="05C5BA18" w14:textId="77777777" w:rsidR="00FB4EDF" w:rsidRPr="00FB4EDF" w:rsidRDefault="00FB4EDF" w:rsidP="005D2FC5">
      <w:pPr>
        <w:numPr>
          <w:ilvl w:val="0"/>
          <w:numId w:val="125"/>
        </w:numPr>
        <w:tabs>
          <w:tab w:val="clear" w:pos="1031"/>
          <w:tab w:val="clear" w:pos="1418"/>
          <w:tab w:val="num" w:pos="851"/>
        </w:tabs>
        <w:ind w:left="851"/>
        <w:rPr>
          <w:lang w:val="ro-RO"/>
        </w:rPr>
      </w:pPr>
      <w:r w:rsidRPr="00FB4EDF">
        <w:rPr>
          <w:lang w:val="ro-RO"/>
        </w:rPr>
        <w:t>Zidăriile nou executate vor fi protejate împotriva degradărilor mecanice (şocuri, vibraţii, etc.) şi a efectelor climatice (ploaie, însorire, vânt, îngheţ, etc).</w:t>
      </w:r>
      <w:r w:rsidRPr="0095553A">
        <w:rPr>
          <w:rFonts w:eastAsia="SimSun"/>
          <w:lang w:val="ro-RO" w:eastAsia="en-US"/>
        </w:rPr>
        <w:t xml:space="preserve"> Pentru zidăria nou executată nu este permisă uscarea rapidă. În acest scop trebuie luate măsurile corespunzătoare pentru a menţine o umiditate suficientă până când zidăria va avea o rezistenţă corespunzătoare, în special în condiţii nefavorabile, cum ar umiditate scăzută, temperaturi înalte şi/sau curenţi de aer puternici</w:t>
      </w:r>
    </w:p>
    <w:p w14:paraId="0D80F114" w14:textId="77777777" w:rsidR="00FB4EDF" w:rsidRPr="00FB4EDF" w:rsidRDefault="00FB4EDF" w:rsidP="005D2FC5">
      <w:pPr>
        <w:numPr>
          <w:ilvl w:val="0"/>
          <w:numId w:val="125"/>
        </w:numPr>
        <w:tabs>
          <w:tab w:val="clear" w:pos="1031"/>
          <w:tab w:val="clear" w:pos="1418"/>
          <w:tab w:val="num" w:pos="851"/>
        </w:tabs>
        <w:ind w:left="851"/>
        <w:rPr>
          <w:lang w:val="ro-RO"/>
        </w:rPr>
      </w:pPr>
      <w:r w:rsidRPr="00FB4EDF">
        <w:rPr>
          <w:lang w:val="ro-RO"/>
        </w:rPr>
        <w:t>Abateri admise:</w:t>
      </w:r>
    </w:p>
    <w:p w14:paraId="2258E761" w14:textId="22588D8E" w:rsidR="00646468" w:rsidRPr="00BF425B" w:rsidRDefault="00FB4EDF" w:rsidP="00FB4EDF">
      <w:pPr>
        <w:rPr>
          <w:lang w:val="ro-RO"/>
        </w:rPr>
      </w:pPr>
      <w:r w:rsidRPr="00FB4EDF">
        <w:rPr>
          <w:rFonts w:ascii="Times New Roman" w:eastAsia="SimSun" w:hAnsi="Times New Roman" w:cs="Times New Roman"/>
          <w:noProof/>
          <w:sz w:val="22"/>
          <w:szCs w:val="22"/>
          <w:lang w:val="en-US" w:eastAsia="en-US"/>
        </w:rPr>
        <w:lastRenderedPageBreak/>
        <w:drawing>
          <wp:inline distT="0" distB="0" distL="0" distR="0" wp14:anchorId="2AEA9E40" wp14:editId="7D7C3DB7">
            <wp:extent cx="5362575" cy="2695575"/>
            <wp:effectExtent l="0" t="0" r="0" b="0"/>
            <wp:docPr id="2" name="Picture 2" descr="C:\Users\Jojo\Desktop\abateri zidari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Jojo\Desktop\abateri zidarie.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62575" cy="2695575"/>
                    </a:xfrm>
                    <a:prstGeom prst="rect">
                      <a:avLst/>
                    </a:prstGeom>
                    <a:noFill/>
                    <a:ln>
                      <a:noFill/>
                    </a:ln>
                  </pic:spPr>
                </pic:pic>
              </a:graphicData>
            </a:graphic>
          </wp:inline>
        </w:drawing>
      </w:r>
    </w:p>
    <w:p w14:paraId="501C496D" w14:textId="77777777" w:rsidR="00442D4D" w:rsidRPr="00BF425B" w:rsidRDefault="00442D4D" w:rsidP="00832AEA">
      <w:pPr>
        <w:pStyle w:val="Titlu2"/>
        <w:ind w:left="1560"/>
        <w:rPr>
          <w:lang w:val="ro-RO"/>
        </w:rPr>
      </w:pPr>
      <w:bookmarkStart w:id="95" w:name="_Toc148622539"/>
      <w:r w:rsidRPr="00BF425B">
        <w:rPr>
          <w:lang w:val="ro-RO"/>
        </w:rPr>
        <w:t>Adaugiri</w:t>
      </w:r>
      <w:bookmarkEnd w:id="95"/>
    </w:p>
    <w:p w14:paraId="12C368C6" w14:textId="77777777" w:rsidR="005D51A8" w:rsidRDefault="005D51A8" w:rsidP="00442D4D"/>
    <w:p w14:paraId="2A55A26B" w14:textId="53480286" w:rsidR="005D51A8" w:rsidRDefault="005D51A8" w:rsidP="005D51A8">
      <w:pPr>
        <w:tabs>
          <w:tab w:val="clear" w:pos="851"/>
          <w:tab w:val="clear" w:pos="1418"/>
          <w:tab w:val="left" w:pos="180"/>
        </w:tabs>
        <w:suppressAutoHyphens/>
        <w:overflowPunct w:val="0"/>
        <w:autoSpaceDE w:val="0"/>
        <w:autoSpaceDN w:val="0"/>
        <w:adjustRightInd w:val="0"/>
        <w:spacing w:before="0" w:line="300" w:lineRule="auto"/>
        <w:ind w:left="0"/>
        <w:textAlignment w:val="baseline"/>
        <w:rPr>
          <w:i/>
          <w:u w:val="single"/>
          <w:lang w:val="ro-RO"/>
        </w:rPr>
      </w:pPr>
      <w:r w:rsidRPr="00CD6C17">
        <w:rPr>
          <w:i/>
          <w:lang w:val="ro-RO"/>
        </w:rPr>
        <w:t xml:space="preserve">Se adauga </w:t>
      </w:r>
      <w:r w:rsidR="00CD6C17" w:rsidRPr="00CD6C17">
        <w:rPr>
          <w:i/>
          <w:lang w:val="ro-RO"/>
        </w:rPr>
        <w:t>in</w:t>
      </w:r>
      <w:r w:rsidR="0023655E">
        <w:rPr>
          <w:i/>
          <w:u w:val="single"/>
          <w:lang w:val="ro-RO"/>
        </w:rPr>
        <w:t xml:space="preserve"> </w:t>
      </w:r>
      <w:r w:rsidR="00CD6C17">
        <w:rPr>
          <w:i/>
          <w:u w:val="single"/>
          <w:lang w:val="ro-RO"/>
        </w:rPr>
        <w:t>S</w:t>
      </w:r>
      <w:r w:rsidR="0023655E">
        <w:rPr>
          <w:i/>
          <w:u w:val="single"/>
          <w:lang w:val="ro-RO"/>
        </w:rPr>
        <w:t>ubcapitolul</w:t>
      </w:r>
      <w:r w:rsidRPr="00BF425B">
        <w:rPr>
          <w:i/>
          <w:u w:val="single"/>
          <w:lang w:val="ro-RO"/>
        </w:rPr>
        <w:t xml:space="preserve"> </w:t>
      </w:r>
      <w:r>
        <w:rPr>
          <w:i/>
          <w:u w:val="single"/>
          <w:lang w:val="ro-RO"/>
        </w:rPr>
        <w:t>11</w:t>
      </w:r>
      <w:r w:rsidRPr="00BF425B">
        <w:rPr>
          <w:i/>
          <w:u w:val="single"/>
          <w:lang w:val="ro-RO"/>
        </w:rPr>
        <w:t>.</w:t>
      </w:r>
      <w:r>
        <w:rPr>
          <w:i/>
          <w:u w:val="single"/>
          <w:lang w:val="ro-RO"/>
        </w:rPr>
        <w:t>3.1</w:t>
      </w:r>
      <w:r w:rsidRPr="00BF425B">
        <w:rPr>
          <w:i/>
          <w:u w:val="single"/>
          <w:lang w:val="ro-RO"/>
        </w:rPr>
        <w:t xml:space="preserve"> „ </w:t>
      </w:r>
      <w:r>
        <w:rPr>
          <w:i/>
          <w:u w:val="single"/>
          <w:lang w:val="ro-RO"/>
        </w:rPr>
        <w:t>Operatiuni pregatitoare</w:t>
      </w:r>
      <w:r w:rsidRPr="00BF425B">
        <w:rPr>
          <w:i/>
          <w:u w:val="single"/>
          <w:lang w:val="ro-RO"/>
        </w:rPr>
        <w:t>”</w:t>
      </w:r>
      <w:r w:rsidRPr="00CD6C17">
        <w:rPr>
          <w:i/>
          <w:lang w:val="ro-RO"/>
        </w:rPr>
        <w:t xml:space="preserve"> urmatoarele informatii:</w:t>
      </w:r>
    </w:p>
    <w:p w14:paraId="7DC100FB" w14:textId="77777777" w:rsidR="005D51A8" w:rsidRPr="0095553A" w:rsidRDefault="005D51A8" w:rsidP="005D2FC5">
      <w:pPr>
        <w:pStyle w:val="Paragraph"/>
        <w:numPr>
          <w:ilvl w:val="0"/>
          <w:numId w:val="123"/>
        </w:numPr>
        <w:tabs>
          <w:tab w:val="clear" w:pos="1031"/>
          <w:tab w:val="num" w:pos="851"/>
        </w:tabs>
        <w:spacing w:after="120"/>
        <w:ind w:left="851"/>
        <w:rPr>
          <w:rFonts w:eastAsia="SimSun"/>
          <w:lang w:val="es-ES_tradnl" w:eastAsia="en-US"/>
        </w:rPr>
      </w:pPr>
      <w:r w:rsidRPr="0095553A">
        <w:rPr>
          <w:rFonts w:eastAsia="SimSun"/>
          <w:lang w:val="es-ES_tradnl" w:eastAsia="en-US"/>
        </w:rPr>
        <w:t>Suprafaţa suport va trebui să fie netedă, cu denivelări de maxim 5 mm care vor trebui corectate local cu mortar marca M10;</w:t>
      </w:r>
    </w:p>
    <w:p w14:paraId="704FAA6C" w14:textId="77777777" w:rsidR="005D51A8" w:rsidRPr="0095553A" w:rsidRDefault="005D51A8" w:rsidP="005D2FC5">
      <w:pPr>
        <w:pStyle w:val="Paragraph"/>
        <w:numPr>
          <w:ilvl w:val="0"/>
          <w:numId w:val="123"/>
        </w:numPr>
        <w:tabs>
          <w:tab w:val="clear" w:pos="1031"/>
        </w:tabs>
        <w:spacing w:after="120"/>
        <w:ind w:left="851"/>
        <w:rPr>
          <w:rFonts w:eastAsia="SimSun"/>
          <w:lang w:val="es-ES_tradnl" w:eastAsia="en-US"/>
        </w:rPr>
      </w:pPr>
      <w:r w:rsidRPr="0095553A">
        <w:rPr>
          <w:rFonts w:eastAsia="SimSun"/>
          <w:lang w:val="es-ES_tradnl" w:eastAsia="en-US"/>
        </w:rPr>
        <w:t xml:space="preserve">La zidăria peste soclu sau peste pardoseală se va realiza pe stratul suport o hidroizolaţie, conform cu prevederile proiectului; </w:t>
      </w:r>
    </w:p>
    <w:p w14:paraId="3B49DA36" w14:textId="77777777" w:rsidR="005D51A8" w:rsidRPr="0095553A" w:rsidRDefault="005D51A8" w:rsidP="005D2FC5">
      <w:pPr>
        <w:pStyle w:val="Paragraph"/>
        <w:numPr>
          <w:ilvl w:val="0"/>
          <w:numId w:val="123"/>
        </w:numPr>
        <w:tabs>
          <w:tab w:val="clear" w:pos="1031"/>
        </w:tabs>
        <w:spacing w:after="120"/>
        <w:ind w:left="851"/>
        <w:rPr>
          <w:rFonts w:eastAsia="SimSun"/>
          <w:lang w:val="es-ES_tradnl" w:eastAsia="en-US"/>
        </w:rPr>
      </w:pPr>
      <w:r w:rsidRPr="0095553A">
        <w:rPr>
          <w:rFonts w:eastAsia="SimSun"/>
          <w:lang w:val="es-ES_tradnl" w:eastAsia="en-US"/>
        </w:rPr>
        <w:t xml:space="preserve">Se va verifica şi asigura trasarea corectă a poziţiei zidului; </w:t>
      </w:r>
    </w:p>
    <w:p w14:paraId="1B450F87" w14:textId="77777777" w:rsidR="005D51A8" w:rsidRPr="0095553A" w:rsidRDefault="005D51A8" w:rsidP="005D2FC5">
      <w:pPr>
        <w:pStyle w:val="Paragraph"/>
        <w:numPr>
          <w:ilvl w:val="0"/>
          <w:numId w:val="123"/>
        </w:numPr>
        <w:tabs>
          <w:tab w:val="clear" w:pos="1031"/>
        </w:tabs>
        <w:spacing w:after="120"/>
        <w:ind w:left="851"/>
        <w:rPr>
          <w:rFonts w:eastAsia="SimSun"/>
          <w:lang w:val="es-ES_tradnl" w:eastAsia="en-US"/>
        </w:rPr>
      </w:pPr>
      <w:r w:rsidRPr="0095553A">
        <w:rPr>
          <w:rFonts w:eastAsia="SimSun"/>
          <w:lang w:val="es-ES_tradnl" w:eastAsia="en-US"/>
        </w:rPr>
        <w:t>Lucrările de zidărie se vor efectua înaintea lucrărilor de pardoseli şi de tencuire a tavanelor.</w:t>
      </w:r>
    </w:p>
    <w:p w14:paraId="543BF5A1" w14:textId="77777777" w:rsidR="005D51A8" w:rsidRPr="00BF425B" w:rsidRDefault="005D51A8" w:rsidP="005D51A8">
      <w:pPr>
        <w:tabs>
          <w:tab w:val="clear" w:pos="851"/>
          <w:tab w:val="clear" w:pos="1418"/>
          <w:tab w:val="left" w:pos="180"/>
        </w:tabs>
        <w:suppressAutoHyphens/>
        <w:overflowPunct w:val="0"/>
        <w:autoSpaceDE w:val="0"/>
        <w:autoSpaceDN w:val="0"/>
        <w:adjustRightInd w:val="0"/>
        <w:spacing w:before="0" w:line="300" w:lineRule="auto"/>
        <w:ind w:left="0"/>
        <w:textAlignment w:val="baseline"/>
        <w:rPr>
          <w:i/>
          <w:u w:val="single"/>
          <w:lang w:val="ro-RO"/>
        </w:rPr>
      </w:pPr>
    </w:p>
    <w:p w14:paraId="097E3658" w14:textId="264741B7" w:rsidR="00442D4D" w:rsidRPr="00BF425B" w:rsidRDefault="0029640F" w:rsidP="00442D4D">
      <w:pPr>
        <w:pStyle w:val="Titlu1"/>
      </w:pPr>
      <w:r w:rsidRPr="0095553A">
        <w:rPr>
          <w:lang w:val="es-ES_tradnl"/>
        </w:rPr>
        <w:lastRenderedPageBreak/>
        <w:t xml:space="preserve">  </w:t>
      </w:r>
      <w:bookmarkStart w:id="96" w:name="_Toc148622540"/>
      <w:r w:rsidR="00442D4D" w:rsidRPr="00BF425B">
        <w:t>LUCR</w:t>
      </w:r>
      <w:r w:rsidR="00D10F01" w:rsidRPr="00BF425B">
        <w:t>A</w:t>
      </w:r>
      <w:r w:rsidR="00442D4D" w:rsidRPr="00BF425B">
        <w:t xml:space="preserve">RI </w:t>
      </w:r>
      <w:smartTag w:uri="urn:schemas-microsoft-com:office:smarttags" w:element="State">
        <w:r w:rsidR="00442D4D" w:rsidRPr="00BF425B">
          <w:t>DE</w:t>
        </w:r>
      </w:smartTag>
      <w:r w:rsidR="00442D4D" w:rsidRPr="00BF425B">
        <w:t xml:space="preserve"> </w:t>
      </w:r>
      <w:r w:rsidR="00D10F01" w:rsidRPr="00BF425B">
        <w:t>I</w:t>
      </w:r>
      <w:r w:rsidR="00442D4D" w:rsidRPr="00BF425B">
        <w:t xml:space="preserve">NVELITORI </w:t>
      </w:r>
      <w:r w:rsidR="00D10F01" w:rsidRPr="00BF425B">
        <w:rPr>
          <w:rFonts w:ascii="Tahoma" w:hAnsi="Tahoma" w:cs="Tahoma"/>
        </w:rPr>
        <w:t>S</w:t>
      </w:r>
      <w:r w:rsidR="00442D4D" w:rsidRPr="00BF425B">
        <w:rPr>
          <w:rFonts w:ascii="Arial" w:hAnsi="Arial"/>
        </w:rPr>
        <w:t xml:space="preserve">I </w:t>
      </w:r>
      <w:r w:rsidR="00D10F01" w:rsidRPr="00BF425B">
        <w:rPr>
          <w:rFonts w:ascii="Tahoma" w:hAnsi="Tahoma" w:cs="Tahoma"/>
        </w:rPr>
        <w:t>S</w:t>
      </w:r>
      <w:r w:rsidR="00442D4D" w:rsidRPr="00BF425B">
        <w:t>ARPANTE</w:t>
      </w:r>
      <w:bookmarkEnd w:id="96"/>
    </w:p>
    <w:p w14:paraId="49F78E08" w14:textId="77777777" w:rsidR="00442D4D" w:rsidRPr="00BF425B" w:rsidRDefault="00442D4D" w:rsidP="00832AEA">
      <w:pPr>
        <w:pStyle w:val="Titlu2"/>
        <w:ind w:left="1560"/>
        <w:rPr>
          <w:lang w:val="ro-RO"/>
        </w:rPr>
      </w:pPr>
      <w:bookmarkStart w:id="97" w:name="_Toc148622541"/>
      <w:r w:rsidRPr="00BF425B">
        <w:rPr>
          <w:lang w:val="ro-RO"/>
        </w:rPr>
        <w:t>Amendamente</w:t>
      </w:r>
      <w:bookmarkEnd w:id="97"/>
    </w:p>
    <w:p w14:paraId="3910AE5C" w14:textId="0BA56DA3" w:rsidR="0065081B" w:rsidRPr="00BF425B" w:rsidRDefault="00227AEF" w:rsidP="00227AEF">
      <w:pPr>
        <w:rPr>
          <w:lang w:val="ro-RO"/>
        </w:rPr>
      </w:pPr>
      <w:r w:rsidRPr="00BF425B">
        <w:rPr>
          <w:lang w:val="ro-RO"/>
        </w:rPr>
        <w:t>In cadrul acestui contract Capitolul 12 „Lucrari de invelitori si sarpante” nu este aplicabil</w:t>
      </w:r>
      <w:r w:rsidR="0065081B" w:rsidRPr="00BF425B">
        <w:rPr>
          <w:lang w:val="ro-RO"/>
        </w:rPr>
        <w:t>.</w:t>
      </w:r>
    </w:p>
    <w:p w14:paraId="4FFDD703" w14:textId="77777777" w:rsidR="002B7DCC" w:rsidRPr="00BF425B" w:rsidRDefault="002B7DCC" w:rsidP="00AA211B">
      <w:pPr>
        <w:rPr>
          <w:lang w:val="ro-RO"/>
        </w:rPr>
      </w:pPr>
    </w:p>
    <w:p w14:paraId="582E74E4" w14:textId="77777777" w:rsidR="00442D4D" w:rsidRPr="00BF425B" w:rsidRDefault="00442D4D" w:rsidP="00832AEA">
      <w:pPr>
        <w:pStyle w:val="Titlu2"/>
        <w:ind w:left="1560"/>
        <w:rPr>
          <w:lang w:val="ro-RO"/>
        </w:rPr>
      </w:pPr>
      <w:bookmarkStart w:id="98" w:name="_Toc148622542"/>
      <w:r w:rsidRPr="00BF425B">
        <w:rPr>
          <w:lang w:val="ro-RO"/>
        </w:rPr>
        <w:t>Adaugiri</w:t>
      </w:r>
      <w:bookmarkEnd w:id="98"/>
    </w:p>
    <w:p w14:paraId="094730C3" w14:textId="77777777" w:rsidR="00442D4D" w:rsidRPr="00BF425B" w:rsidRDefault="00AA211B" w:rsidP="00442D4D">
      <w:r w:rsidRPr="00BF425B">
        <w:t>Nici o adaugire.</w:t>
      </w:r>
    </w:p>
    <w:p w14:paraId="0B266BD4" w14:textId="16B0DCA7" w:rsidR="00442D4D" w:rsidRPr="00BF425B" w:rsidRDefault="0029640F" w:rsidP="00442D4D">
      <w:pPr>
        <w:pStyle w:val="Titlu1"/>
      </w:pPr>
      <w:r>
        <w:lastRenderedPageBreak/>
        <w:t xml:space="preserve"> </w:t>
      </w:r>
      <w:bookmarkStart w:id="99" w:name="_Toc148622543"/>
      <w:r w:rsidR="00442D4D" w:rsidRPr="00BF425B">
        <w:t>TENCUIELI INTERIOARE</w:t>
      </w:r>
      <w:bookmarkEnd w:id="99"/>
    </w:p>
    <w:p w14:paraId="5235C3F9" w14:textId="77777777" w:rsidR="00B077A7" w:rsidRPr="00BF425B" w:rsidRDefault="00B077A7" w:rsidP="00B077A7">
      <w:pPr>
        <w:pStyle w:val="Titlu2"/>
        <w:ind w:left="1560"/>
        <w:rPr>
          <w:lang w:val="ro-RO"/>
        </w:rPr>
      </w:pPr>
      <w:bookmarkStart w:id="100" w:name="_Toc148622544"/>
      <w:r w:rsidRPr="00BF425B">
        <w:rPr>
          <w:lang w:val="ro-RO"/>
        </w:rPr>
        <w:t>Amendamente</w:t>
      </w:r>
      <w:bookmarkEnd w:id="100"/>
    </w:p>
    <w:p w14:paraId="74F9255B" w14:textId="5BAC2962" w:rsidR="00693191" w:rsidRPr="00FF5781" w:rsidRDefault="00693191" w:rsidP="00693191">
      <w:pPr>
        <w:tabs>
          <w:tab w:val="clear" w:pos="851"/>
          <w:tab w:val="clear" w:pos="1418"/>
          <w:tab w:val="left" w:pos="180"/>
        </w:tabs>
        <w:suppressAutoHyphens/>
        <w:overflowPunct w:val="0"/>
        <w:autoSpaceDE w:val="0"/>
        <w:autoSpaceDN w:val="0"/>
        <w:adjustRightInd w:val="0"/>
        <w:spacing w:line="300" w:lineRule="auto"/>
        <w:ind w:left="0"/>
        <w:textAlignment w:val="baseline"/>
        <w:rPr>
          <w:i/>
          <w:lang w:val="ro-RO"/>
        </w:rPr>
      </w:pPr>
      <w:r w:rsidRPr="00BF425B">
        <w:rPr>
          <w:i/>
          <w:u w:val="single"/>
          <w:lang w:val="ro-RO"/>
        </w:rPr>
        <w:t xml:space="preserve">Subcapitolul </w:t>
      </w:r>
      <w:r>
        <w:rPr>
          <w:i/>
          <w:u w:val="single"/>
          <w:lang w:val="ro-RO"/>
        </w:rPr>
        <w:t>13</w:t>
      </w:r>
      <w:r w:rsidRPr="00BF425B">
        <w:rPr>
          <w:i/>
          <w:u w:val="single"/>
          <w:lang w:val="ro-RO"/>
        </w:rPr>
        <w:t>.</w:t>
      </w:r>
      <w:r>
        <w:rPr>
          <w:i/>
          <w:u w:val="single"/>
          <w:lang w:val="ro-RO"/>
        </w:rPr>
        <w:t>2</w:t>
      </w:r>
      <w:r w:rsidRPr="00BF425B">
        <w:rPr>
          <w:i/>
          <w:u w:val="single"/>
          <w:lang w:val="ro-RO"/>
        </w:rPr>
        <w:t xml:space="preserve"> „ </w:t>
      </w:r>
      <w:r>
        <w:rPr>
          <w:i/>
          <w:u w:val="single"/>
          <w:lang w:val="ro-RO"/>
        </w:rPr>
        <w:t xml:space="preserve">Livrare, depozitare, manipulare” </w:t>
      </w:r>
      <w:r w:rsidRPr="00FF5781">
        <w:rPr>
          <w:i/>
          <w:lang w:val="ro-RO"/>
        </w:rPr>
        <w:t>paragrafele (1), (2) se amendeaza, forma finala a acestora fiind urmatoarea:</w:t>
      </w:r>
    </w:p>
    <w:p w14:paraId="11DB26A9" w14:textId="77777777" w:rsidR="00693191" w:rsidRPr="00693191" w:rsidRDefault="00693191" w:rsidP="005D2FC5">
      <w:pPr>
        <w:numPr>
          <w:ilvl w:val="0"/>
          <w:numId w:val="126"/>
        </w:numPr>
        <w:tabs>
          <w:tab w:val="clear" w:pos="1031"/>
          <w:tab w:val="clear" w:pos="1418"/>
          <w:tab w:val="num" w:pos="851"/>
        </w:tabs>
        <w:ind w:left="851"/>
        <w:rPr>
          <w:lang w:val="ro-RO"/>
        </w:rPr>
      </w:pPr>
      <w:r w:rsidRPr="00693191">
        <w:rPr>
          <w:lang w:val="ro-RO"/>
        </w:rPr>
        <w:t xml:space="preserve">Livrarea materialelor de preparare a mortarelor sau semifabricatelor (mortarelor preparate centralizat) se vor fi insotite de certificatul de calitate Antreprenorul trebuie sa-si organizeze in asa fel transportul, depozitarea si manipularea materialelor si produselor incat in momentul punerii in opera sa corespunda conditiilor de calitate impuse atat prin normele in vigoare cat si prin agremente tehnice. </w:t>
      </w:r>
    </w:p>
    <w:p w14:paraId="1F66D3E6" w14:textId="78AEC4CC" w:rsidR="00693191" w:rsidRPr="00693191" w:rsidRDefault="00693191" w:rsidP="005D2FC5">
      <w:pPr>
        <w:numPr>
          <w:ilvl w:val="0"/>
          <w:numId w:val="126"/>
        </w:numPr>
        <w:tabs>
          <w:tab w:val="clear" w:pos="1031"/>
          <w:tab w:val="clear" w:pos="1418"/>
          <w:tab w:val="num" w:pos="851"/>
        </w:tabs>
        <w:ind w:left="851"/>
        <w:rPr>
          <w:lang w:val="ro-RO"/>
        </w:rPr>
      </w:pPr>
      <w:r w:rsidRPr="00693191">
        <w:rPr>
          <w:lang w:val="ro-RO"/>
        </w:rPr>
        <w:t xml:space="preserve"> Materialele (ciment, apa, ipsos de constructii, var pentru constructii , nisip) ce intra in componenta mortarelor vor fi depozitate in spatii inchise, ferite de umezeala</w:t>
      </w:r>
      <w:r w:rsidR="00FF5781">
        <w:rPr>
          <w:lang w:val="ro-RO"/>
        </w:rPr>
        <w:t>.</w:t>
      </w:r>
    </w:p>
    <w:p w14:paraId="73AC0CFB" w14:textId="311AFD8D" w:rsidR="00B077A7" w:rsidRPr="00BF425B" w:rsidRDefault="00B077A7" w:rsidP="00B077A7">
      <w:pPr>
        <w:rPr>
          <w:lang w:val="ro-RO"/>
        </w:rPr>
      </w:pPr>
    </w:p>
    <w:p w14:paraId="50786935" w14:textId="77777777" w:rsidR="00442D4D" w:rsidRPr="00BF425B" w:rsidRDefault="00442D4D" w:rsidP="00832AEA">
      <w:pPr>
        <w:pStyle w:val="Titlu2"/>
        <w:ind w:left="1560"/>
        <w:rPr>
          <w:lang w:val="ro-RO"/>
        </w:rPr>
      </w:pPr>
      <w:bookmarkStart w:id="101" w:name="_Toc148622545"/>
      <w:r w:rsidRPr="00BF425B">
        <w:rPr>
          <w:lang w:val="ro-RO"/>
        </w:rPr>
        <w:t>Adaugiri</w:t>
      </w:r>
      <w:bookmarkEnd w:id="101"/>
    </w:p>
    <w:p w14:paraId="366901A1" w14:textId="77777777" w:rsidR="00442D4D" w:rsidRPr="00BF425B" w:rsidRDefault="00AA211B" w:rsidP="00442D4D">
      <w:r w:rsidRPr="00BF425B">
        <w:t>Nici o adaugire.</w:t>
      </w:r>
    </w:p>
    <w:p w14:paraId="75703C20" w14:textId="1C3DC1FD" w:rsidR="00442D4D" w:rsidRPr="00BF425B" w:rsidRDefault="0029640F" w:rsidP="00442D4D">
      <w:pPr>
        <w:pStyle w:val="Titlu1"/>
      </w:pPr>
      <w:r>
        <w:lastRenderedPageBreak/>
        <w:t xml:space="preserve">  </w:t>
      </w:r>
      <w:bookmarkStart w:id="102" w:name="_Toc148622546"/>
      <w:r w:rsidR="00442D4D" w:rsidRPr="00BF425B">
        <w:t>ZUGR</w:t>
      </w:r>
      <w:r w:rsidR="00D10F01" w:rsidRPr="00BF425B">
        <w:t>A</w:t>
      </w:r>
      <w:r w:rsidR="00442D4D" w:rsidRPr="00BF425B">
        <w:t xml:space="preserve">VELI </w:t>
      </w:r>
      <w:r w:rsidR="009B2957" w:rsidRPr="00BF425B">
        <w:t>S</w:t>
      </w:r>
      <w:r w:rsidR="00442D4D" w:rsidRPr="00BF425B">
        <w:t>I VOPSITORII</w:t>
      </w:r>
      <w:bookmarkEnd w:id="102"/>
      <w:r w:rsidR="00442D4D" w:rsidRPr="00BF425B">
        <w:tab/>
      </w:r>
    </w:p>
    <w:p w14:paraId="6DBF9221" w14:textId="77777777" w:rsidR="0065081B" w:rsidRPr="00BF425B" w:rsidRDefault="0065081B" w:rsidP="00832AEA">
      <w:pPr>
        <w:pStyle w:val="Titlu2"/>
        <w:ind w:left="1560"/>
        <w:rPr>
          <w:lang w:val="ro-RO"/>
        </w:rPr>
      </w:pPr>
      <w:bookmarkStart w:id="103" w:name="_Toc342397315"/>
      <w:bookmarkStart w:id="104" w:name="_Toc148622547"/>
      <w:r w:rsidRPr="00BF425B">
        <w:rPr>
          <w:lang w:val="ro-RO"/>
        </w:rPr>
        <w:t>Amendamente</w:t>
      </w:r>
      <w:bookmarkEnd w:id="103"/>
      <w:bookmarkEnd w:id="104"/>
    </w:p>
    <w:p w14:paraId="6B73DFBC" w14:textId="77777777" w:rsidR="00D53483" w:rsidRPr="00BF425B" w:rsidRDefault="00D53483" w:rsidP="00D53483">
      <w:pPr>
        <w:rPr>
          <w:lang w:val="ro-RO"/>
        </w:rPr>
      </w:pPr>
      <w:r w:rsidRPr="00BF425B">
        <w:rPr>
          <w:lang w:val="ro-RO"/>
        </w:rPr>
        <w:t>In cadrul acestui contract nu sunt aplicabile urmatoarele:</w:t>
      </w:r>
    </w:p>
    <w:p w14:paraId="575B2229" w14:textId="4F1A9FC3" w:rsidR="00D53483" w:rsidRDefault="00D53483" w:rsidP="00425980">
      <w:pPr>
        <w:numPr>
          <w:ilvl w:val="0"/>
          <w:numId w:val="22"/>
        </w:numPr>
        <w:tabs>
          <w:tab w:val="left" w:pos="1710"/>
        </w:tabs>
        <w:rPr>
          <w:lang w:val="ro-RO"/>
        </w:rPr>
      </w:pPr>
      <w:r w:rsidRPr="00BF425B">
        <w:rPr>
          <w:lang w:val="ro-RO"/>
        </w:rPr>
        <w:t xml:space="preserve">Subcapitolul </w:t>
      </w:r>
      <w:r>
        <w:rPr>
          <w:lang w:val="ro-RO"/>
        </w:rPr>
        <w:t>14</w:t>
      </w:r>
      <w:r w:rsidRPr="00BF425B">
        <w:rPr>
          <w:lang w:val="ro-RO"/>
        </w:rPr>
        <w:t>.</w:t>
      </w:r>
      <w:r>
        <w:rPr>
          <w:lang w:val="ro-RO"/>
        </w:rPr>
        <w:t>5</w:t>
      </w:r>
      <w:r w:rsidRPr="00BF425B">
        <w:rPr>
          <w:lang w:val="ro-RO"/>
        </w:rPr>
        <w:t xml:space="preserve"> „</w:t>
      </w:r>
      <w:r>
        <w:rPr>
          <w:lang w:val="ro-RO"/>
        </w:rPr>
        <w:t>Zugraveli cu lapte de var</w:t>
      </w:r>
      <w:r w:rsidRPr="00BF425B">
        <w:rPr>
          <w:lang w:val="ro-RO"/>
        </w:rPr>
        <w:t>”.</w:t>
      </w:r>
    </w:p>
    <w:p w14:paraId="78F8814F" w14:textId="1D72272D" w:rsidR="00D53483" w:rsidRDefault="00D53483" w:rsidP="00425980">
      <w:pPr>
        <w:numPr>
          <w:ilvl w:val="0"/>
          <w:numId w:val="22"/>
        </w:numPr>
        <w:tabs>
          <w:tab w:val="left" w:pos="1710"/>
        </w:tabs>
        <w:rPr>
          <w:lang w:val="ro-RO"/>
        </w:rPr>
      </w:pPr>
      <w:r w:rsidRPr="00BF425B">
        <w:rPr>
          <w:lang w:val="ro-RO"/>
        </w:rPr>
        <w:t xml:space="preserve">Subcapitolul </w:t>
      </w:r>
      <w:r>
        <w:rPr>
          <w:lang w:val="ro-RO"/>
        </w:rPr>
        <w:t>14</w:t>
      </w:r>
      <w:r w:rsidRPr="00BF425B">
        <w:rPr>
          <w:lang w:val="ro-RO"/>
        </w:rPr>
        <w:t>.</w:t>
      </w:r>
      <w:r>
        <w:rPr>
          <w:lang w:val="ro-RO"/>
        </w:rPr>
        <w:t>6</w:t>
      </w:r>
      <w:r w:rsidRPr="00BF425B">
        <w:rPr>
          <w:lang w:val="ro-RO"/>
        </w:rPr>
        <w:t xml:space="preserve"> „</w:t>
      </w:r>
      <w:r>
        <w:rPr>
          <w:lang w:val="ro-RO"/>
        </w:rPr>
        <w:t>Vopsitorii cu vopsea de ulei</w:t>
      </w:r>
      <w:r w:rsidRPr="00D53483">
        <w:rPr>
          <w:lang w:val="ro-RO"/>
        </w:rPr>
        <w:t>”.</w:t>
      </w:r>
    </w:p>
    <w:p w14:paraId="3F55AB36" w14:textId="4503EAFF" w:rsidR="00D53483" w:rsidRPr="00D53483" w:rsidRDefault="00D53483" w:rsidP="00425980">
      <w:pPr>
        <w:numPr>
          <w:ilvl w:val="0"/>
          <w:numId w:val="22"/>
        </w:numPr>
        <w:tabs>
          <w:tab w:val="left" w:pos="1710"/>
        </w:tabs>
        <w:rPr>
          <w:lang w:val="ro-RO"/>
        </w:rPr>
      </w:pPr>
      <w:r w:rsidRPr="00BF425B">
        <w:rPr>
          <w:lang w:val="ro-RO"/>
        </w:rPr>
        <w:t xml:space="preserve">Subcapitolul </w:t>
      </w:r>
      <w:r>
        <w:rPr>
          <w:lang w:val="ro-RO"/>
        </w:rPr>
        <w:t>14</w:t>
      </w:r>
      <w:r w:rsidRPr="00BF425B">
        <w:rPr>
          <w:lang w:val="ro-RO"/>
        </w:rPr>
        <w:t>.</w:t>
      </w:r>
      <w:r>
        <w:rPr>
          <w:lang w:val="ro-RO"/>
        </w:rPr>
        <w:t>7</w:t>
      </w:r>
      <w:r w:rsidRPr="00BF425B">
        <w:rPr>
          <w:lang w:val="ro-RO"/>
        </w:rPr>
        <w:t xml:space="preserve"> „</w:t>
      </w:r>
      <w:r>
        <w:rPr>
          <w:lang w:val="ro-RO"/>
        </w:rPr>
        <w:t>Vopsitorii cu vopsele emailate</w:t>
      </w:r>
      <w:r w:rsidRPr="00D53483">
        <w:rPr>
          <w:lang w:val="ro-RO"/>
        </w:rPr>
        <w:t>”.</w:t>
      </w:r>
    </w:p>
    <w:p w14:paraId="22A1B696" w14:textId="1BF2D697" w:rsidR="0065081B" w:rsidRPr="00BF425B" w:rsidRDefault="0065081B" w:rsidP="00FA4AB4">
      <w:pPr>
        <w:tabs>
          <w:tab w:val="left" w:pos="1710"/>
        </w:tabs>
        <w:rPr>
          <w:lang w:val="ro-RO"/>
        </w:rPr>
      </w:pPr>
    </w:p>
    <w:p w14:paraId="30E64D18" w14:textId="77777777" w:rsidR="0065081B" w:rsidRPr="00BF425B" w:rsidRDefault="0065081B" w:rsidP="00832AEA">
      <w:pPr>
        <w:pStyle w:val="Titlu2"/>
        <w:ind w:left="1560"/>
        <w:rPr>
          <w:lang w:val="ro-RO"/>
        </w:rPr>
      </w:pPr>
      <w:bookmarkStart w:id="105" w:name="_Toc342397316"/>
      <w:bookmarkStart w:id="106" w:name="_Toc148622548"/>
      <w:r w:rsidRPr="00BF425B">
        <w:rPr>
          <w:lang w:val="ro-RO"/>
        </w:rPr>
        <w:t>Adaugiri</w:t>
      </w:r>
      <w:bookmarkEnd w:id="105"/>
      <w:bookmarkEnd w:id="106"/>
    </w:p>
    <w:p w14:paraId="67E905C4" w14:textId="08042CB4" w:rsidR="004E1B9D" w:rsidRDefault="004E1B9D" w:rsidP="004E1B9D"/>
    <w:p w14:paraId="5A347EC9" w14:textId="660F1EF5" w:rsidR="0023655E" w:rsidRPr="00BF425B" w:rsidRDefault="0023655E" w:rsidP="0023655E">
      <w:pPr>
        <w:tabs>
          <w:tab w:val="clear" w:pos="851"/>
          <w:tab w:val="clear" w:pos="1418"/>
          <w:tab w:val="left" w:pos="180"/>
        </w:tabs>
        <w:suppressAutoHyphens/>
        <w:overflowPunct w:val="0"/>
        <w:autoSpaceDE w:val="0"/>
        <w:autoSpaceDN w:val="0"/>
        <w:adjustRightInd w:val="0"/>
        <w:spacing w:before="0" w:line="300" w:lineRule="auto"/>
        <w:ind w:left="0"/>
        <w:textAlignment w:val="baseline"/>
        <w:rPr>
          <w:i/>
          <w:u w:val="single"/>
          <w:lang w:val="ro-RO"/>
        </w:rPr>
      </w:pPr>
      <w:r w:rsidRPr="002E15D2">
        <w:rPr>
          <w:i/>
          <w:lang w:val="ro-RO"/>
        </w:rPr>
        <w:t xml:space="preserve">Se adauga </w:t>
      </w:r>
      <w:r w:rsidR="002E15D2">
        <w:rPr>
          <w:i/>
          <w:u w:val="single"/>
          <w:lang w:val="ro-RO"/>
        </w:rPr>
        <w:t>S</w:t>
      </w:r>
      <w:r w:rsidRPr="00BF425B">
        <w:rPr>
          <w:i/>
          <w:u w:val="single"/>
          <w:lang w:val="ro-RO"/>
        </w:rPr>
        <w:t xml:space="preserve">ubcapitolul </w:t>
      </w:r>
      <w:r>
        <w:rPr>
          <w:i/>
          <w:u w:val="single"/>
          <w:lang w:val="ro-RO"/>
        </w:rPr>
        <w:t>14</w:t>
      </w:r>
      <w:r w:rsidRPr="00BF425B">
        <w:rPr>
          <w:i/>
          <w:u w:val="single"/>
          <w:lang w:val="ro-RO"/>
        </w:rPr>
        <w:t>.</w:t>
      </w:r>
      <w:r>
        <w:rPr>
          <w:i/>
          <w:u w:val="single"/>
          <w:lang w:val="ro-RO"/>
        </w:rPr>
        <w:t>8</w:t>
      </w:r>
      <w:r w:rsidRPr="00BF425B">
        <w:rPr>
          <w:i/>
          <w:u w:val="single"/>
          <w:lang w:val="ro-RO"/>
        </w:rPr>
        <w:t xml:space="preserve"> - „</w:t>
      </w:r>
      <w:r>
        <w:rPr>
          <w:i/>
          <w:u w:val="single"/>
          <w:lang w:val="ro-RO"/>
        </w:rPr>
        <w:t>Vopsitorii cu vopsele in dispersie apoasa”</w:t>
      </w:r>
      <w:r w:rsidRPr="00BF425B">
        <w:rPr>
          <w:i/>
          <w:u w:val="single"/>
          <w:lang w:val="ro-RO"/>
        </w:rPr>
        <w:t xml:space="preserve">: </w:t>
      </w:r>
    </w:p>
    <w:p w14:paraId="441BB662" w14:textId="77777777" w:rsidR="0023655E" w:rsidRPr="0023655E" w:rsidRDefault="0023655E" w:rsidP="005D2FC5">
      <w:pPr>
        <w:numPr>
          <w:ilvl w:val="0"/>
          <w:numId w:val="127"/>
        </w:numPr>
        <w:tabs>
          <w:tab w:val="clear" w:pos="1418"/>
        </w:tabs>
        <w:ind w:hanging="1031"/>
        <w:rPr>
          <w:lang w:val="ro-RO"/>
        </w:rPr>
      </w:pPr>
      <w:r w:rsidRPr="0023655E">
        <w:rPr>
          <w:lang w:val="ro-RO"/>
        </w:rPr>
        <w:t>Vopsitoriile cu vopsele in dispersie apoasa se aplică pe tencuieli şi pe glet de ipsos.</w:t>
      </w:r>
    </w:p>
    <w:p w14:paraId="7630A0B2" w14:textId="77777777" w:rsidR="0023655E" w:rsidRPr="0023655E" w:rsidRDefault="0023655E" w:rsidP="005D2FC5">
      <w:pPr>
        <w:numPr>
          <w:ilvl w:val="0"/>
          <w:numId w:val="127"/>
        </w:numPr>
        <w:tabs>
          <w:tab w:val="clear" w:pos="1031"/>
          <w:tab w:val="clear" w:pos="1418"/>
          <w:tab w:val="num" w:pos="851"/>
        </w:tabs>
        <w:ind w:left="851"/>
        <w:rPr>
          <w:lang w:val="ro-RO"/>
        </w:rPr>
      </w:pPr>
      <w:r w:rsidRPr="0023655E">
        <w:rPr>
          <w:lang w:val="ro-RO"/>
        </w:rPr>
        <w:t>Se va verifica în mod obligatoriu termenul de valabilitate al produselor.</w:t>
      </w:r>
    </w:p>
    <w:p w14:paraId="4291B75D" w14:textId="77777777" w:rsidR="0023655E" w:rsidRPr="0023655E" w:rsidRDefault="0023655E" w:rsidP="005D2FC5">
      <w:pPr>
        <w:numPr>
          <w:ilvl w:val="0"/>
          <w:numId w:val="127"/>
        </w:numPr>
        <w:tabs>
          <w:tab w:val="clear" w:pos="1031"/>
          <w:tab w:val="clear" w:pos="1418"/>
          <w:tab w:val="num" w:pos="851"/>
        </w:tabs>
        <w:ind w:left="851"/>
        <w:rPr>
          <w:lang w:val="ro-RO"/>
        </w:rPr>
      </w:pPr>
      <w:r w:rsidRPr="0023655E">
        <w:rPr>
          <w:lang w:val="ro-RO"/>
        </w:rPr>
        <w:t>Materialele din import vor fi în mod obligatoriu însoţite de agrementul tehnic emis conform legislaţiei în vigoare, valabil la data punerii în operă, de certificatul de calitate şi fişa tehnică.</w:t>
      </w:r>
    </w:p>
    <w:p w14:paraId="6B34376F" w14:textId="77777777" w:rsidR="0023655E" w:rsidRPr="0023655E" w:rsidRDefault="0023655E" w:rsidP="005D2FC5">
      <w:pPr>
        <w:numPr>
          <w:ilvl w:val="0"/>
          <w:numId w:val="127"/>
        </w:numPr>
        <w:tabs>
          <w:tab w:val="clear" w:pos="1031"/>
          <w:tab w:val="clear" w:pos="1418"/>
          <w:tab w:val="num" w:pos="851"/>
        </w:tabs>
        <w:ind w:left="851"/>
        <w:rPr>
          <w:lang w:val="ro-RO"/>
        </w:rPr>
      </w:pPr>
      <w:r w:rsidRPr="0023655E">
        <w:rPr>
          <w:lang w:val="ro-RO"/>
        </w:rPr>
        <w:t>Materialele utilizate la lucrări de vopsitorii, livrate în bidoane de tablă sau PVC, vor fi depozitate separat, pe locuri uscate şi ferite de îngheţ. Depozitele trebuie să satisfacă condiţiile de securitate împotriva incendiilor. Se recomandă ca temperatura la locul de depozitare să fie cuprinsă între +7°C şi +20°C. În timpul depozitării se va urmări ca ambalajul să fie ermetic închis, pentru a se evita scurgerea, uscarea sau murdărirea produselor.</w:t>
      </w:r>
    </w:p>
    <w:p w14:paraId="4D3F968F" w14:textId="77777777" w:rsidR="0023655E" w:rsidRPr="0023655E" w:rsidRDefault="0023655E" w:rsidP="005D2FC5">
      <w:pPr>
        <w:numPr>
          <w:ilvl w:val="0"/>
          <w:numId w:val="127"/>
        </w:numPr>
        <w:tabs>
          <w:tab w:val="clear" w:pos="1031"/>
          <w:tab w:val="clear" w:pos="1418"/>
          <w:tab w:val="num" w:pos="851"/>
        </w:tabs>
        <w:ind w:left="851"/>
        <w:rPr>
          <w:lang w:val="ro-RO"/>
        </w:rPr>
      </w:pPr>
      <w:r w:rsidRPr="0023655E">
        <w:rPr>
          <w:lang w:val="ro-RO"/>
        </w:rPr>
        <w:t>Diferenţa de temperatură între aerul înconjurător şi suprafeţele care se vopsesc nu trebuie să fie mai mare de 6°C, pentru a se evita condensarea vaporilor.</w:t>
      </w:r>
    </w:p>
    <w:p w14:paraId="1B7FC1E5" w14:textId="77777777" w:rsidR="0023655E" w:rsidRPr="0023655E" w:rsidRDefault="0023655E" w:rsidP="005D2FC5">
      <w:pPr>
        <w:numPr>
          <w:ilvl w:val="0"/>
          <w:numId w:val="127"/>
        </w:numPr>
        <w:tabs>
          <w:tab w:val="clear" w:pos="1031"/>
          <w:tab w:val="clear" w:pos="1418"/>
          <w:tab w:val="num" w:pos="851"/>
        </w:tabs>
        <w:ind w:left="851"/>
        <w:rPr>
          <w:lang w:val="ro-RO"/>
        </w:rPr>
      </w:pPr>
      <w:r w:rsidRPr="0023655E">
        <w:rPr>
          <w:lang w:val="ro-RO"/>
        </w:rPr>
        <w:t>Se interzice folosirea vopselelor cu termenul de utilizare depăşit.</w:t>
      </w:r>
    </w:p>
    <w:p w14:paraId="0F3E2EC8" w14:textId="77777777" w:rsidR="0023655E" w:rsidRPr="0095553A" w:rsidRDefault="0023655E" w:rsidP="005D2FC5">
      <w:pPr>
        <w:numPr>
          <w:ilvl w:val="0"/>
          <w:numId w:val="127"/>
        </w:numPr>
        <w:tabs>
          <w:tab w:val="clear" w:pos="1031"/>
          <w:tab w:val="clear" w:pos="1418"/>
          <w:tab w:val="num" w:pos="851"/>
        </w:tabs>
        <w:ind w:left="851"/>
        <w:rPr>
          <w:lang w:val="es-ES_tradnl"/>
        </w:rPr>
      </w:pPr>
      <w:r w:rsidRPr="0095553A">
        <w:rPr>
          <w:lang w:val="ro-RO"/>
        </w:rPr>
        <w:t xml:space="preserve">Vopsitoria cu vopsea in dispersie lavabilă se realizează pe şantier, aplicând vopseaua manual în două straturi. </w:t>
      </w:r>
      <w:r w:rsidRPr="0095553A">
        <w:rPr>
          <w:lang w:val="es-ES_tradnl"/>
        </w:rPr>
        <w:t>Diluarea vopselei se va face conform indicaţiilor fabricantului. Al doilea strat de vopsitorie se va aplica numai după uscarea completă a primului strat.</w:t>
      </w:r>
    </w:p>
    <w:p w14:paraId="5F957829" w14:textId="77777777" w:rsidR="0023655E" w:rsidRPr="0023655E" w:rsidRDefault="0023655E" w:rsidP="005D2FC5">
      <w:pPr>
        <w:numPr>
          <w:ilvl w:val="0"/>
          <w:numId w:val="127"/>
        </w:numPr>
        <w:tabs>
          <w:tab w:val="clear" w:pos="1031"/>
          <w:tab w:val="clear" w:pos="1418"/>
          <w:tab w:val="num" w:pos="851"/>
        </w:tabs>
        <w:ind w:left="851"/>
      </w:pPr>
      <w:r w:rsidRPr="0095553A">
        <w:rPr>
          <w:lang w:val="es-ES_tradnl"/>
        </w:rPr>
        <w:t xml:space="preserve">Înainte de folosire vopseaua se strecoară prin sita de 900 ochiuri/cmp. Bidoanele şi vasele cu vopsea se vor închide etanş, pentru a împiedica formarea de pojghiţe şi evacuarea apei de emulsie. </w:t>
      </w:r>
      <w:r w:rsidRPr="0023655E">
        <w:t>La reluarea lucrului, vopseaua va fi omogenizată în prealabil.</w:t>
      </w:r>
    </w:p>
    <w:p w14:paraId="042F9E01" w14:textId="77777777" w:rsidR="0023655E" w:rsidRPr="0023655E" w:rsidRDefault="0023655E" w:rsidP="005D2FC5">
      <w:pPr>
        <w:numPr>
          <w:ilvl w:val="0"/>
          <w:numId w:val="127"/>
        </w:numPr>
        <w:tabs>
          <w:tab w:val="clear" w:pos="1031"/>
          <w:tab w:val="clear" w:pos="1418"/>
          <w:tab w:val="num" w:pos="851"/>
        </w:tabs>
        <w:ind w:left="851"/>
      </w:pPr>
      <w:r w:rsidRPr="0023655E">
        <w:t>În cazul în care prin proiect sunt indicate anumite tonuri de culoare se vor face probe de culoare pe suprafaţa suport, într-un loc mai puţin vizibil, înainte de punerea în operă, până la obţinerea culorii indicate.</w:t>
      </w:r>
    </w:p>
    <w:p w14:paraId="31CD4F6D" w14:textId="77777777" w:rsidR="0023655E" w:rsidRPr="0095553A" w:rsidRDefault="0023655E" w:rsidP="005D2FC5">
      <w:pPr>
        <w:numPr>
          <w:ilvl w:val="0"/>
          <w:numId w:val="127"/>
        </w:numPr>
        <w:tabs>
          <w:tab w:val="clear" w:pos="1031"/>
          <w:tab w:val="clear" w:pos="1418"/>
          <w:tab w:val="num" w:pos="851"/>
        </w:tabs>
        <w:ind w:left="851"/>
        <w:rPr>
          <w:lang w:val="es-ES_tradnl"/>
        </w:rPr>
      </w:pPr>
      <w:r w:rsidRPr="0095553A">
        <w:rPr>
          <w:lang w:val="es-ES_tradnl"/>
        </w:rPr>
        <w:t>Executarea manuală a vopsitoriei se realizează cu bidineaua sau cu trafalet.</w:t>
      </w:r>
    </w:p>
    <w:p w14:paraId="2C6CD1E1" w14:textId="77777777" w:rsidR="0023655E" w:rsidRPr="0023655E" w:rsidRDefault="0023655E" w:rsidP="005D2FC5">
      <w:pPr>
        <w:numPr>
          <w:ilvl w:val="0"/>
          <w:numId w:val="127"/>
        </w:numPr>
        <w:tabs>
          <w:tab w:val="clear" w:pos="1031"/>
          <w:tab w:val="clear" w:pos="1418"/>
          <w:tab w:val="num" w:pos="851"/>
        </w:tabs>
        <w:ind w:left="851"/>
        <w:rPr>
          <w:lang w:val="ro-RO"/>
        </w:rPr>
      </w:pPr>
      <w:r w:rsidRPr="0023655E">
        <w:rPr>
          <w:lang w:val="ro-RO"/>
        </w:rPr>
        <w:t>În încăperile unde se execută lambriuri în vopsea de ulei, se vopseste mai întâi partea superioară a peretelui împreună cu tavanul, iar apoi se execută lambriul în ulei. Limita de demarcaţie se trage cu culoare de apă.</w:t>
      </w:r>
    </w:p>
    <w:p w14:paraId="65BC70F0" w14:textId="77777777" w:rsidR="0023655E" w:rsidRPr="0023655E" w:rsidRDefault="0023655E" w:rsidP="005D2FC5">
      <w:pPr>
        <w:numPr>
          <w:ilvl w:val="0"/>
          <w:numId w:val="127"/>
        </w:numPr>
        <w:tabs>
          <w:tab w:val="clear" w:pos="1031"/>
          <w:tab w:val="clear" w:pos="1418"/>
          <w:tab w:val="num" w:pos="851"/>
        </w:tabs>
        <w:ind w:left="851"/>
        <w:rPr>
          <w:lang w:val="ro-RO"/>
        </w:rPr>
      </w:pPr>
      <w:r w:rsidRPr="0023655E">
        <w:rPr>
          <w:lang w:val="ro-RO"/>
        </w:rPr>
        <w:t>Pe parcursul lucrărilor de vopsitorie se vor verifica:</w:t>
      </w:r>
    </w:p>
    <w:p w14:paraId="09459CFA" w14:textId="77777777" w:rsidR="0023655E" w:rsidRPr="002E15D2" w:rsidRDefault="0023655E" w:rsidP="00760795">
      <w:pPr>
        <w:pStyle w:val="Listparagraf"/>
        <w:numPr>
          <w:ilvl w:val="0"/>
          <w:numId w:val="159"/>
        </w:numPr>
        <w:spacing w:after="60" w:line="240" w:lineRule="auto"/>
        <w:rPr>
          <w:szCs w:val="22"/>
        </w:rPr>
      </w:pPr>
      <w:r w:rsidRPr="002E15D2">
        <w:rPr>
          <w:szCs w:val="22"/>
        </w:rPr>
        <w:t>îndeplinirea condiţiilor de calitate a suprafeţelor suport;</w:t>
      </w:r>
    </w:p>
    <w:p w14:paraId="4EA3EAFA" w14:textId="77777777" w:rsidR="0023655E" w:rsidRPr="002E15D2" w:rsidRDefault="0023655E" w:rsidP="00760795">
      <w:pPr>
        <w:pStyle w:val="Listparagraf"/>
        <w:numPr>
          <w:ilvl w:val="0"/>
          <w:numId w:val="159"/>
        </w:numPr>
        <w:spacing w:after="60" w:line="240" w:lineRule="auto"/>
        <w:rPr>
          <w:szCs w:val="22"/>
        </w:rPr>
      </w:pPr>
      <w:r w:rsidRPr="002E15D2">
        <w:rPr>
          <w:szCs w:val="22"/>
        </w:rPr>
        <w:t>calitatea principalelor materiale ce intră în operă, conform standardelor şi normelor interne de fabricaţie respective;</w:t>
      </w:r>
    </w:p>
    <w:p w14:paraId="017A4F97" w14:textId="77777777" w:rsidR="0023655E" w:rsidRPr="002E15D2" w:rsidRDefault="0023655E" w:rsidP="00760795">
      <w:pPr>
        <w:pStyle w:val="Listparagraf"/>
        <w:numPr>
          <w:ilvl w:val="0"/>
          <w:numId w:val="159"/>
        </w:numPr>
        <w:spacing w:after="60" w:line="240" w:lineRule="auto"/>
        <w:rPr>
          <w:szCs w:val="22"/>
        </w:rPr>
      </w:pPr>
      <w:r w:rsidRPr="002E15D2">
        <w:rPr>
          <w:szCs w:val="22"/>
        </w:rPr>
        <w:t>corectitudinea execuţiei.</w:t>
      </w:r>
    </w:p>
    <w:p w14:paraId="4C4C145E" w14:textId="77777777" w:rsidR="0023655E" w:rsidRPr="0095553A" w:rsidRDefault="0023655E" w:rsidP="005D2FC5">
      <w:pPr>
        <w:numPr>
          <w:ilvl w:val="0"/>
          <w:numId w:val="127"/>
        </w:numPr>
        <w:tabs>
          <w:tab w:val="clear" w:pos="1031"/>
          <w:tab w:val="clear" w:pos="1418"/>
          <w:tab w:val="num" w:pos="851"/>
        </w:tabs>
        <w:ind w:left="851"/>
        <w:rPr>
          <w:lang w:val="es-ES_tradnl"/>
        </w:rPr>
      </w:pPr>
      <w:r w:rsidRPr="0095553A">
        <w:rPr>
          <w:lang w:val="es-ES_tradnl"/>
        </w:rPr>
        <w:t>Recepţia lucrărilor de vopsitorie se va face numai după uscarea lor completă.</w:t>
      </w:r>
    </w:p>
    <w:p w14:paraId="1DB6430D" w14:textId="77777777" w:rsidR="0023655E" w:rsidRPr="0095553A" w:rsidRDefault="0023655E" w:rsidP="005D2FC5">
      <w:pPr>
        <w:numPr>
          <w:ilvl w:val="0"/>
          <w:numId w:val="127"/>
        </w:numPr>
        <w:tabs>
          <w:tab w:val="clear" w:pos="1031"/>
          <w:tab w:val="clear" w:pos="1418"/>
          <w:tab w:val="num" w:pos="851"/>
        </w:tabs>
        <w:ind w:left="851"/>
        <w:rPr>
          <w:lang w:val="es-ES_tradnl"/>
        </w:rPr>
      </w:pPr>
      <w:r w:rsidRPr="0095553A">
        <w:rPr>
          <w:lang w:val="es-ES_tradnl"/>
        </w:rPr>
        <w:t>Înainte de începerea verificării calităţii vopsitoriilor se va controla mai întâi dacă s-a format pelicula rezistentă, fapt ce se constată prin ciocanirea uşoară a vopselei cu degetul în mai multe puncte.</w:t>
      </w:r>
    </w:p>
    <w:p w14:paraId="7437140C" w14:textId="77777777" w:rsidR="0023655E" w:rsidRPr="0095553A" w:rsidRDefault="0023655E" w:rsidP="005D2FC5">
      <w:pPr>
        <w:numPr>
          <w:ilvl w:val="0"/>
          <w:numId w:val="127"/>
        </w:numPr>
        <w:tabs>
          <w:tab w:val="clear" w:pos="1031"/>
          <w:tab w:val="clear" w:pos="1418"/>
          <w:tab w:val="num" w:pos="851"/>
        </w:tabs>
        <w:ind w:left="851"/>
        <w:rPr>
          <w:lang w:val="es-ES_tradnl"/>
        </w:rPr>
      </w:pPr>
      <w:r w:rsidRPr="0095553A">
        <w:rPr>
          <w:lang w:val="es-ES_tradnl"/>
        </w:rPr>
        <w:t>Prin examinarea vizuală se verifică aspectul vopsitoriilor avându-se în vedere următoarele:</w:t>
      </w:r>
      <w:r w:rsidRPr="0095553A">
        <w:rPr>
          <w:lang w:val="es-ES_tradnl"/>
        </w:rPr>
        <w:tab/>
      </w:r>
    </w:p>
    <w:p w14:paraId="000917C2" w14:textId="77777777" w:rsidR="0023655E" w:rsidRPr="0095553A" w:rsidRDefault="0023655E" w:rsidP="00760795">
      <w:pPr>
        <w:numPr>
          <w:ilvl w:val="0"/>
          <w:numId w:val="160"/>
        </w:numPr>
        <w:tabs>
          <w:tab w:val="clear" w:pos="851"/>
        </w:tabs>
        <w:spacing w:after="60"/>
        <w:rPr>
          <w:szCs w:val="22"/>
          <w:lang w:val="es-ES_tradnl"/>
        </w:rPr>
      </w:pPr>
      <w:r w:rsidRPr="0095553A">
        <w:rPr>
          <w:szCs w:val="22"/>
          <w:lang w:val="es-ES_tradnl"/>
        </w:rPr>
        <w:t>suprafeţele vopsite trebuie să prezinte pe toată suprafaţa acelaşi ton de culoare şi acelaşi aspect, după cum se prevede în proiect sau în mostrele stabilite;</w:t>
      </w:r>
    </w:p>
    <w:p w14:paraId="77E129A4" w14:textId="77777777" w:rsidR="0023655E" w:rsidRPr="0095553A" w:rsidRDefault="0023655E" w:rsidP="00760795">
      <w:pPr>
        <w:numPr>
          <w:ilvl w:val="0"/>
          <w:numId w:val="160"/>
        </w:numPr>
        <w:tabs>
          <w:tab w:val="clear" w:pos="851"/>
        </w:tabs>
        <w:spacing w:after="60"/>
        <w:rPr>
          <w:szCs w:val="22"/>
          <w:lang w:val="es-ES_tradnl"/>
        </w:rPr>
      </w:pPr>
      <w:r w:rsidRPr="0095553A">
        <w:rPr>
          <w:szCs w:val="22"/>
          <w:lang w:val="es-ES_tradnl"/>
        </w:rPr>
        <w:lastRenderedPageBreak/>
        <w:t>vopseaua, de orice fel, trebuie să fie aplicată până la "perfect curat" adică să nu prezinte straturi străvezii şi nici pete, desprinderi, cute, băşici, scurgeri, lipsuri de bucăţi de peliculă, crăpături ori fisuri, care pot genera în viitor desprinderea stratului, aglomerări de pigmenţi, neregularităţi, cauzate de chituiri sau şlefuire necorespunzătoare, urme de pensulă, fire de păr, urme de vopsea insuficient frecată înainte de aplicare, etc .</w:t>
      </w:r>
    </w:p>
    <w:p w14:paraId="5DFB14CB" w14:textId="77777777" w:rsidR="0023655E" w:rsidRPr="0095553A" w:rsidRDefault="0023655E" w:rsidP="004E1B9D">
      <w:pPr>
        <w:rPr>
          <w:lang w:val="es-ES_tradnl"/>
        </w:rPr>
      </w:pPr>
    </w:p>
    <w:p w14:paraId="0F35A002" w14:textId="79AA5F8D" w:rsidR="00442D4D" w:rsidRPr="00BF425B" w:rsidRDefault="002F0FD6" w:rsidP="00442D4D">
      <w:pPr>
        <w:pStyle w:val="Titlu1"/>
      </w:pPr>
      <w:r w:rsidRPr="0095553A">
        <w:rPr>
          <w:lang w:val="es-ES_tradnl"/>
        </w:rPr>
        <w:lastRenderedPageBreak/>
        <w:t xml:space="preserve"> </w:t>
      </w:r>
      <w:bookmarkStart w:id="107" w:name="_Toc148622549"/>
      <w:r w:rsidR="00442D4D" w:rsidRPr="00BF425B">
        <w:t>T</w:t>
      </w:r>
      <w:r w:rsidR="00F71264" w:rsidRPr="00BF425B">
        <w:t>A</w:t>
      </w:r>
      <w:r w:rsidR="00442D4D" w:rsidRPr="00BF425B">
        <w:t>MPL</w:t>
      </w:r>
      <w:r w:rsidR="00D10F01" w:rsidRPr="00BF425B">
        <w:t>A</w:t>
      </w:r>
      <w:r w:rsidR="00442D4D" w:rsidRPr="00BF425B">
        <w:t>RIE DIN PVC</w:t>
      </w:r>
      <w:bookmarkEnd w:id="107"/>
    </w:p>
    <w:p w14:paraId="17483689" w14:textId="77777777" w:rsidR="00442D4D" w:rsidRPr="00BF425B" w:rsidRDefault="00442D4D" w:rsidP="00832AEA">
      <w:pPr>
        <w:pStyle w:val="Titlu2"/>
        <w:ind w:left="1560"/>
        <w:rPr>
          <w:lang w:val="ro-RO"/>
        </w:rPr>
      </w:pPr>
      <w:bookmarkStart w:id="108" w:name="_Toc148622550"/>
      <w:r w:rsidRPr="00BF425B">
        <w:rPr>
          <w:lang w:val="ro-RO"/>
        </w:rPr>
        <w:t>Amendamente</w:t>
      </w:r>
      <w:bookmarkEnd w:id="108"/>
    </w:p>
    <w:p w14:paraId="76BDD11A" w14:textId="2AFFE799" w:rsidR="007C2A8F" w:rsidRPr="00BF425B" w:rsidRDefault="00E46092" w:rsidP="007C2A8F">
      <w:pPr>
        <w:rPr>
          <w:lang w:val="ro-RO"/>
        </w:rPr>
      </w:pPr>
      <w:r w:rsidRPr="00BF425B">
        <w:t xml:space="preserve">Nici </w:t>
      </w:r>
      <w:r>
        <w:t>un</w:t>
      </w:r>
      <w:r w:rsidRPr="00BF425B">
        <w:t xml:space="preserve"> </w:t>
      </w:r>
      <w:r>
        <w:t>amendament</w:t>
      </w:r>
      <w:r w:rsidR="007C2A8F" w:rsidRPr="00BF425B">
        <w:rPr>
          <w:lang w:val="ro-RO"/>
        </w:rPr>
        <w:t>.</w:t>
      </w:r>
    </w:p>
    <w:p w14:paraId="6B0BBFC3" w14:textId="77777777" w:rsidR="007C2A8F" w:rsidRPr="00BF425B" w:rsidRDefault="007C2A8F" w:rsidP="007C2A8F">
      <w:pPr>
        <w:tabs>
          <w:tab w:val="left" w:pos="1710"/>
        </w:tabs>
        <w:rPr>
          <w:lang w:val="ro-RO"/>
        </w:rPr>
      </w:pPr>
    </w:p>
    <w:p w14:paraId="756FD90A" w14:textId="77777777" w:rsidR="00442D4D" w:rsidRPr="00BF425B" w:rsidRDefault="00442D4D" w:rsidP="00832AEA">
      <w:pPr>
        <w:pStyle w:val="Titlu2"/>
        <w:ind w:left="1560"/>
        <w:rPr>
          <w:lang w:val="ro-RO"/>
        </w:rPr>
      </w:pPr>
      <w:bookmarkStart w:id="109" w:name="_Toc148622551"/>
      <w:r w:rsidRPr="00BF425B">
        <w:rPr>
          <w:lang w:val="ro-RO"/>
        </w:rPr>
        <w:t>Adaugiri</w:t>
      </w:r>
      <w:bookmarkEnd w:id="109"/>
    </w:p>
    <w:p w14:paraId="5EE6391C" w14:textId="77777777" w:rsidR="00442D4D" w:rsidRPr="00BF425B" w:rsidRDefault="00E41107" w:rsidP="00442D4D">
      <w:r w:rsidRPr="00BF425B">
        <w:t>Ni</w:t>
      </w:r>
      <w:r w:rsidR="00AA211B" w:rsidRPr="00BF425B">
        <w:t>ci o adaugire.</w:t>
      </w:r>
    </w:p>
    <w:p w14:paraId="4129D757" w14:textId="6B7D84EF" w:rsidR="00442D4D" w:rsidRPr="00BF425B" w:rsidRDefault="002F0FD6" w:rsidP="00442D4D">
      <w:pPr>
        <w:pStyle w:val="Titlu1"/>
      </w:pPr>
      <w:r>
        <w:lastRenderedPageBreak/>
        <w:t xml:space="preserve">  </w:t>
      </w:r>
      <w:bookmarkStart w:id="110" w:name="_Toc148622552"/>
      <w:r w:rsidR="00442D4D" w:rsidRPr="00BF425B">
        <w:t>PARDOSELI DIN MOZAIC TURNAT</w:t>
      </w:r>
      <w:bookmarkEnd w:id="110"/>
    </w:p>
    <w:p w14:paraId="7D36FB38" w14:textId="77777777" w:rsidR="00442D4D" w:rsidRPr="00BF425B" w:rsidRDefault="00442D4D" w:rsidP="00832AEA">
      <w:pPr>
        <w:pStyle w:val="Titlu2"/>
        <w:ind w:left="1560"/>
        <w:rPr>
          <w:lang w:val="ro-RO"/>
        </w:rPr>
      </w:pPr>
      <w:bookmarkStart w:id="111" w:name="_Toc148622553"/>
      <w:r w:rsidRPr="00BF425B">
        <w:rPr>
          <w:lang w:val="ro-RO"/>
        </w:rPr>
        <w:t>Amendamente</w:t>
      </w:r>
      <w:bookmarkEnd w:id="111"/>
    </w:p>
    <w:p w14:paraId="157B1A2B" w14:textId="4CF54831" w:rsidR="007C2A8F" w:rsidRPr="00BF425B" w:rsidRDefault="007C2A8F" w:rsidP="007C2A8F">
      <w:pPr>
        <w:rPr>
          <w:lang w:val="ro-RO"/>
        </w:rPr>
      </w:pPr>
      <w:r w:rsidRPr="00BF425B">
        <w:rPr>
          <w:lang w:val="ro-RO"/>
        </w:rPr>
        <w:t>In cadrul acestui contract Capitolul 16 „Pardoseli din mozaic turnat” nu este aplicabil.</w:t>
      </w:r>
    </w:p>
    <w:p w14:paraId="415092A6" w14:textId="3B2DC610" w:rsidR="00AA211B" w:rsidRPr="00BF425B" w:rsidRDefault="00AA211B" w:rsidP="00AA211B">
      <w:pPr>
        <w:rPr>
          <w:lang w:val="ro-RO"/>
        </w:rPr>
      </w:pPr>
    </w:p>
    <w:p w14:paraId="4B16B528" w14:textId="77777777" w:rsidR="00442D4D" w:rsidRPr="00BF425B" w:rsidRDefault="00442D4D" w:rsidP="00832AEA">
      <w:pPr>
        <w:pStyle w:val="Titlu2"/>
        <w:ind w:left="1560"/>
        <w:rPr>
          <w:lang w:val="ro-RO"/>
        </w:rPr>
      </w:pPr>
      <w:bookmarkStart w:id="112" w:name="_Toc148622554"/>
      <w:r w:rsidRPr="00BF425B">
        <w:rPr>
          <w:lang w:val="ro-RO"/>
        </w:rPr>
        <w:t>Adaugiri</w:t>
      </w:r>
      <w:bookmarkEnd w:id="112"/>
    </w:p>
    <w:p w14:paraId="4130AAFB" w14:textId="77777777" w:rsidR="00442D4D" w:rsidRPr="00BF425B" w:rsidRDefault="00AA211B" w:rsidP="00442D4D">
      <w:r w:rsidRPr="00BF425B">
        <w:t>Nici o adaugire.</w:t>
      </w:r>
    </w:p>
    <w:p w14:paraId="031C24CC" w14:textId="125D3DB5" w:rsidR="00442D4D" w:rsidRPr="00BF425B" w:rsidRDefault="00B20043" w:rsidP="00442D4D">
      <w:pPr>
        <w:pStyle w:val="Titlu1"/>
      </w:pPr>
      <w:r>
        <w:lastRenderedPageBreak/>
        <w:t xml:space="preserve">  </w:t>
      </w:r>
      <w:bookmarkStart w:id="113" w:name="_Toc148622555"/>
      <w:r w:rsidR="00442D4D" w:rsidRPr="00BF425B">
        <w:t>REALIZAREA LUCR</w:t>
      </w:r>
      <w:r w:rsidR="00D10F01" w:rsidRPr="00BF425B">
        <w:t>A</w:t>
      </w:r>
      <w:r w:rsidR="00442D4D" w:rsidRPr="00BF425B">
        <w:t>RILOR DE CONSTRUC</w:t>
      </w:r>
      <w:r w:rsidR="00D10F01" w:rsidRPr="00BF425B">
        <w:rPr>
          <w:rFonts w:ascii="Tahoma" w:hAnsi="Tahoma" w:cs="Tahoma"/>
        </w:rPr>
        <w:t>T</w:t>
      </w:r>
      <w:r w:rsidR="00442D4D" w:rsidRPr="00BF425B">
        <w:t>II</w:t>
      </w:r>
      <w:bookmarkEnd w:id="113"/>
    </w:p>
    <w:p w14:paraId="69BC4FC4" w14:textId="77777777" w:rsidR="00442D4D" w:rsidRPr="00BF425B" w:rsidRDefault="00442D4D" w:rsidP="00832AEA">
      <w:pPr>
        <w:pStyle w:val="Titlu2"/>
        <w:ind w:left="1560"/>
        <w:rPr>
          <w:lang w:val="ro-RO"/>
        </w:rPr>
      </w:pPr>
      <w:bookmarkStart w:id="114" w:name="_Toc148622556"/>
      <w:r w:rsidRPr="00BF425B">
        <w:rPr>
          <w:lang w:val="ro-RO"/>
        </w:rPr>
        <w:t>Amendamente</w:t>
      </w:r>
      <w:bookmarkEnd w:id="114"/>
    </w:p>
    <w:p w14:paraId="4F132103" w14:textId="08A98F3F" w:rsidR="000E6E29" w:rsidRPr="00BF425B" w:rsidRDefault="000E6E29" w:rsidP="000E6E29">
      <w:pPr>
        <w:rPr>
          <w:lang w:val="ro-RO"/>
        </w:rPr>
      </w:pPr>
      <w:r w:rsidRPr="00BF425B">
        <w:rPr>
          <w:lang w:val="ro-RO"/>
        </w:rPr>
        <w:t>In cadrul acestui contract Capitolul 1</w:t>
      </w:r>
      <w:r w:rsidR="00832AEA" w:rsidRPr="00BF425B">
        <w:rPr>
          <w:lang w:val="ro-RO"/>
        </w:rPr>
        <w:t>7</w:t>
      </w:r>
      <w:r w:rsidRPr="00BF425B">
        <w:rPr>
          <w:lang w:val="ro-RO"/>
        </w:rPr>
        <w:t xml:space="preserve"> „</w:t>
      </w:r>
      <w:r w:rsidR="00832AEA" w:rsidRPr="00BF425B">
        <w:rPr>
          <w:lang w:val="ro-RO"/>
        </w:rPr>
        <w:t>Realizarea lucrarilor de constructii</w:t>
      </w:r>
      <w:r w:rsidRPr="00BF425B">
        <w:rPr>
          <w:lang w:val="ro-RO"/>
        </w:rPr>
        <w:t>” nu este aplicabil.</w:t>
      </w:r>
    </w:p>
    <w:p w14:paraId="2BE63FE4" w14:textId="77777777" w:rsidR="000E6E29" w:rsidRPr="00BF425B" w:rsidRDefault="000E6E29" w:rsidP="000E6E29">
      <w:pPr>
        <w:rPr>
          <w:lang w:val="ro-RO"/>
        </w:rPr>
      </w:pPr>
    </w:p>
    <w:p w14:paraId="3B2DD277" w14:textId="77777777" w:rsidR="000E6E29" w:rsidRPr="00BF425B" w:rsidRDefault="000E6E29" w:rsidP="00832AEA">
      <w:pPr>
        <w:pStyle w:val="Titlu2"/>
        <w:ind w:left="1560"/>
        <w:rPr>
          <w:lang w:val="ro-RO"/>
        </w:rPr>
      </w:pPr>
      <w:bookmarkStart w:id="115" w:name="_Toc148622557"/>
      <w:r w:rsidRPr="00BF425B">
        <w:rPr>
          <w:lang w:val="ro-RO"/>
        </w:rPr>
        <w:t>Adaugiri</w:t>
      </w:r>
      <w:bookmarkEnd w:id="115"/>
    </w:p>
    <w:p w14:paraId="67EFE164" w14:textId="77777777" w:rsidR="000E6E29" w:rsidRPr="00BF425B" w:rsidRDefault="000E6E29" w:rsidP="000E6E29">
      <w:r w:rsidRPr="00BF425B">
        <w:t>Nici o adaugire.</w:t>
      </w:r>
    </w:p>
    <w:p w14:paraId="230A7320" w14:textId="49B8DB6A" w:rsidR="00442D4D" w:rsidRPr="00BF425B" w:rsidRDefault="002F0FD6" w:rsidP="00442D4D">
      <w:pPr>
        <w:pStyle w:val="Titlu1"/>
      </w:pPr>
      <w:r>
        <w:lastRenderedPageBreak/>
        <w:t xml:space="preserve"> </w:t>
      </w:r>
      <w:bookmarkStart w:id="116" w:name="_Toc148622558"/>
      <w:r w:rsidR="00442D4D" w:rsidRPr="00BF425B">
        <w:t xml:space="preserve">CONDUCTE </w:t>
      </w:r>
      <w:r w:rsidR="009B2957" w:rsidRPr="00BF425B">
        <w:t>S</w:t>
      </w:r>
      <w:r w:rsidR="00442D4D" w:rsidRPr="00BF425B">
        <w:t>I LUCRǍRI AUXILIARE</w:t>
      </w:r>
      <w:bookmarkEnd w:id="116"/>
    </w:p>
    <w:p w14:paraId="62EF6844" w14:textId="05372443" w:rsidR="00442D4D" w:rsidRPr="00BF425B" w:rsidRDefault="00442D4D" w:rsidP="00972DCF">
      <w:pPr>
        <w:pStyle w:val="Titlu2"/>
        <w:ind w:left="1560"/>
        <w:rPr>
          <w:lang w:val="ro-RO"/>
        </w:rPr>
      </w:pPr>
      <w:bookmarkStart w:id="117" w:name="_Toc148622559"/>
      <w:r w:rsidRPr="00BF425B">
        <w:rPr>
          <w:lang w:val="ro-RO"/>
        </w:rPr>
        <w:t>Amendamente</w:t>
      </w:r>
      <w:bookmarkEnd w:id="117"/>
    </w:p>
    <w:p w14:paraId="70331714" w14:textId="77777777" w:rsidR="00FB0917" w:rsidRPr="00BF425B" w:rsidRDefault="00FB0917" w:rsidP="00FB0917">
      <w:pPr>
        <w:tabs>
          <w:tab w:val="left" w:pos="284"/>
        </w:tabs>
        <w:autoSpaceDE w:val="0"/>
        <w:autoSpaceDN w:val="0"/>
        <w:adjustRightInd w:val="0"/>
        <w:ind w:left="360"/>
        <w:rPr>
          <w:i/>
          <w:u w:val="single"/>
          <w:lang w:val="ro-RO"/>
        </w:rPr>
      </w:pPr>
      <w:r w:rsidRPr="00BF425B">
        <w:rPr>
          <w:i/>
          <w:u w:val="single"/>
          <w:lang w:val="ro-RO"/>
        </w:rPr>
        <w:t>In cadrul acestui contract nu sunt aplicabile urmatoarele:</w:t>
      </w:r>
    </w:p>
    <w:p w14:paraId="14C076B3" w14:textId="77777777" w:rsidR="00D5631C" w:rsidRPr="00D5631C" w:rsidRDefault="002A687D" w:rsidP="00D5631C">
      <w:pPr>
        <w:numPr>
          <w:ilvl w:val="0"/>
          <w:numId w:val="22"/>
        </w:numPr>
        <w:tabs>
          <w:tab w:val="left" w:pos="5895"/>
        </w:tabs>
        <w:ind w:left="1571"/>
        <w:rPr>
          <w:lang w:val="ro-RO"/>
        </w:rPr>
      </w:pPr>
      <w:r w:rsidRPr="00D5631C">
        <w:rPr>
          <w:lang w:val="ro-RO"/>
        </w:rPr>
        <w:t>Subcapitolul 18.3.1 „Asezare pe beton si sapa”</w:t>
      </w:r>
      <w:r w:rsidR="00B620E5" w:rsidRPr="00D5631C">
        <w:rPr>
          <w:lang w:val="ro-RO"/>
        </w:rPr>
        <w:t>;</w:t>
      </w:r>
      <w:r w:rsidR="00D5631C" w:rsidRPr="00D5631C">
        <w:rPr>
          <w:lang w:val="ro-RO"/>
        </w:rPr>
        <w:t xml:space="preserve"> </w:t>
      </w:r>
    </w:p>
    <w:p w14:paraId="6EAFECED" w14:textId="3E9ED372" w:rsidR="002A687D" w:rsidRPr="00D5631C" w:rsidRDefault="00D5631C" w:rsidP="00D5631C">
      <w:pPr>
        <w:numPr>
          <w:ilvl w:val="0"/>
          <w:numId w:val="22"/>
        </w:numPr>
        <w:tabs>
          <w:tab w:val="left" w:pos="5895"/>
        </w:tabs>
        <w:ind w:left="1571"/>
        <w:rPr>
          <w:lang w:val="ro-RO"/>
        </w:rPr>
      </w:pPr>
      <w:r w:rsidRPr="00D5631C">
        <w:rPr>
          <w:lang w:val="ro-RO"/>
        </w:rPr>
        <w:t>Subcapitolul 18.3.5 „Montarea conductelor” aliniatele (2) si (3);</w:t>
      </w:r>
    </w:p>
    <w:p w14:paraId="6392DDED" w14:textId="38135334" w:rsidR="00924477" w:rsidRPr="00DC121C" w:rsidRDefault="00924477" w:rsidP="00425980">
      <w:pPr>
        <w:numPr>
          <w:ilvl w:val="0"/>
          <w:numId w:val="22"/>
        </w:numPr>
        <w:tabs>
          <w:tab w:val="left" w:pos="5895"/>
        </w:tabs>
        <w:ind w:left="1571"/>
        <w:rPr>
          <w:lang w:val="ro-RO"/>
        </w:rPr>
      </w:pPr>
      <w:r w:rsidRPr="00DC121C">
        <w:rPr>
          <w:lang w:val="ro-RO"/>
        </w:rPr>
        <w:t>Subcapitolul 18.11 „Drenaj teren”;</w:t>
      </w:r>
    </w:p>
    <w:p w14:paraId="7F080F60" w14:textId="77777777" w:rsidR="00CC1A2E" w:rsidRPr="00EF742B" w:rsidRDefault="00B2615E" w:rsidP="00CC1A2E">
      <w:pPr>
        <w:numPr>
          <w:ilvl w:val="0"/>
          <w:numId w:val="22"/>
        </w:numPr>
        <w:tabs>
          <w:tab w:val="left" w:pos="5895"/>
        </w:tabs>
        <w:ind w:left="1571"/>
        <w:rPr>
          <w:lang w:val="ro-RO"/>
        </w:rPr>
      </w:pPr>
      <w:r w:rsidRPr="00EF742B">
        <w:rPr>
          <w:lang w:val="ro-RO"/>
        </w:rPr>
        <w:t>Subcapitolul 18.12.2 „Protectia conductelor din otel” aliniatul (2);</w:t>
      </w:r>
      <w:r w:rsidR="00CC1A2E" w:rsidRPr="00EF742B">
        <w:rPr>
          <w:lang w:val="ro-RO"/>
        </w:rPr>
        <w:t xml:space="preserve"> </w:t>
      </w:r>
    </w:p>
    <w:p w14:paraId="65BEEA60" w14:textId="6DB62075" w:rsidR="00CC1A2E" w:rsidRPr="00EF742B" w:rsidRDefault="00CC1A2E" w:rsidP="00CC1A2E">
      <w:pPr>
        <w:numPr>
          <w:ilvl w:val="0"/>
          <w:numId w:val="22"/>
        </w:numPr>
        <w:tabs>
          <w:tab w:val="left" w:pos="5895"/>
        </w:tabs>
        <w:ind w:left="1571"/>
        <w:rPr>
          <w:lang w:val="ro-RO"/>
        </w:rPr>
      </w:pPr>
      <w:r w:rsidRPr="00EF742B">
        <w:rPr>
          <w:lang w:val="ro-RO"/>
        </w:rPr>
        <w:t>Subcapitolul 18.12.4 „</w:t>
      </w:r>
      <w:bookmarkStart w:id="118" w:name="_Toc297641570"/>
      <w:bookmarkStart w:id="119" w:name="_Toc76550697"/>
      <w:r w:rsidRPr="00EF742B">
        <w:rPr>
          <w:lang w:val="ro-RO"/>
        </w:rPr>
        <w:t>Tuburi de protectie din polietilena</w:t>
      </w:r>
      <w:bookmarkEnd w:id="118"/>
      <w:bookmarkEnd w:id="119"/>
      <w:r w:rsidRPr="00EF742B">
        <w:rPr>
          <w:lang w:val="ro-RO"/>
        </w:rPr>
        <w:t>”;</w:t>
      </w:r>
    </w:p>
    <w:p w14:paraId="32EBD4EB" w14:textId="653E559F" w:rsidR="00B2615E" w:rsidRPr="00EF742B" w:rsidRDefault="00CC1A2E" w:rsidP="00425980">
      <w:pPr>
        <w:numPr>
          <w:ilvl w:val="0"/>
          <w:numId w:val="22"/>
        </w:numPr>
        <w:tabs>
          <w:tab w:val="left" w:pos="5895"/>
        </w:tabs>
        <w:ind w:left="1571"/>
        <w:rPr>
          <w:lang w:val="ro-RO"/>
        </w:rPr>
      </w:pPr>
      <w:r w:rsidRPr="00EF742B">
        <w:rPr>
          <w:lang w:val="ro-RO"/>
        </w:rPr>
        <w:t>Subcapitolul 18.12.5 „</w:t>
      </w:r>
      <w:bookmarkStart w:id="120" w:name="_Toc297641571"/>
      <w:bookmarkStart w:id="121" w:name="_Toc76550698"/>
      <w:r w:rsidRPr="00EF742B">
        <w:rPr>
          <w:lang w:val="ro-RO"/>
        </w:rPr>
        <w:t>Protectie catodica pentru conducte din otel</w:t>
      </w:r>
      <w:bookmarkEnd w:id="120"/>
      <w:bookmarkEnd w:id="121"/>
      <w:r w:rsidRPr="00EF742B">
        <w:rPr>
          <w:lang w:val="ro-RO"/>
        </w:rPr>
        <w:t>”;</w:t>
      </w:r>
    </w:p>
    <w:p w14:paraId="677B135F" w14:textId="77777777" w:rsidR="00CC1A2E" w:rsidRPr="0036318D" w:rsidRDefault="00CC1A2E" w:rsidP="00CC1A2E">
      <w:pPr>
        <w:numPr>
          <w:ilvl w:val="0"/>
          <w:numId w:val="22"/>
        </w:numPr>
        <w:tabs>
          <w:tab w:val="left" w:pos="5895"/>
        </w:tabs>
        <w:ind w:left="1571"/>
        <w:rPr>
          <w:lang w:val="ro-RO"/>
        </w:rPr>
      </w:pPr>
      <w:r w:rsidRPr="0036318D">
        <w:rPr>
          <w:lang w:val="ro-RO"/>
        </w:rPr>
        <w:t>Subcapitolul 18.13 „Conectarea conductelor”;</w:t>
      </w:r>
    </w:p>
    <w:p w14:paraId="5814CB5D" w14:textId="44AEF21C" w:rsidR="00CC1A2E" w:rsidRPr="00C46B03" w:rsidRDefault="00CC1A2E" w:rsidP="00C46B03">
      <w:pPr>
        <w:numPr>
          <w:ilvl w:val="0"/>
          <w:numId w:val="22"/>
        </w:numPr>
        <w:tabs>
          <w:tab w:val="left" w:pos="5895"/>
        </w:tabs>
        <w:ind w:left="1571"/>
        <w:rPr>
          <w:lang w:val="ro-RO"/>
        </w:rPr>
      </w:pPr>
      <w:r w:rsidRPr="0036318D">
        <w:rPr>
          <w:lang w:val="ro-RO"/>
        </w:rPr>
        <w:t>Subcapitolul 18.14.1 „Camine din plastic”</w:t>
      </w:r>
    </w:p>
    <w:p w14:paraId="5B098B3F" w14:textId="2BD02AF6" w:rsidR="00CC1A2E" w:rsidRPr="00AE5460" w:rsidRDefault="00CC1A2E" w:rsidP="00CC1A2E">
      <w:pPr>
        <w:numPr>
          <w:ilvl w:val="0"/>
          <w:numId w:val="22"/>
        </w:numPr>
        <w:tabs>
          <w:tab w:val="left" w:pos="5895"/>
        </w:tabs>
        <w:ind w:left="1571"/>
        <w:rPr>
          <w:lang w:val="ro-RO"/>
        </w:rPr>
      </w:pPr>
      <w:r w:rsidRPr="00AE5460">
        <w:rPr>
          <w:lang w:val="ro-RO"/>
        </w:rPr>
        <w:t>Subcapitolul 18.14.3 „Radier si trepte camine de vizitare”;</w:t>
      </w:r>
    </w:p>
    <w:p w14:paraId="712F0AB0" w14:textId="41ACBA23" w:rsidR="005A36CA" w:rsidRPr="007D1351" w:rsidRDefault="00FB0917" w:rsidP="00CC1A2E">
      <w:pPr>
        <w:numPr>
          <w:ilvl w:val="0"/>
          <w:numId w:val="22"/>
        </w:numPr>
        <w:tabs>
          <w:tab w:val="left" w:pos="5895"/>
        </w:tabs>
        <w:ind w:left="1571"/>
        <w:rPr>
          <w:lang w:val="ro-RO"/>
        </w:rPr>
      </w:pPr>
      <w:r w:rsidRPr="007D1351">
        <w:rPr>
          <w:lang w:val="ro-RO"/>
        </w:rPr>
        <w:t>Subcapitolul 18.14.4 „Capace camine”;</w:t>
      </w:r>
    </w:p>
    <w:p w14:paraId="2698B483" w14:textId="4E01FE9D" w:rsidR="00B26090" w:rsidRPr="007D1351" w:rsidRDefault="00B26090" w:rsidP="00425980">
      <w:pPr>
        <w:numPr>
          <w:ilvl w:val="0"/>
          <w:numId w:val="22"/>
        </w:numPr>
        <w:tabs>
          <w:tab w:val="left" w:pos="5895"/>
        </w:tabs>
        <w:ind w:left="1571"/>
        <w:rPr>
          <w:lang w:val="ro-RO"/>
        </w:rPr>
      </w:pPr>
      <w:r w:rsidRPr="007D1351">
        <w:rPr>
          <w:lang w:val="ro-RO"/>
        </w:rPr>
        <w:t>Subcapitolul 18.14.5 „Coloane de ventilare”;</w:t>
      </w:r>
    </w:p>
    <w:p w14:paraId="7A6C7A8C" w14:textId="5E2926C4" w:rsidR="00B26090" w:rsidRPr="0087650D" w:rsidRDefault="00B26090" w:rsidP="00425980">
      <w:pPr>
        <w:numPr>
          <w:ilvl w:val="0"/>
          <w:numId w:val="22"/>
        </w:numPr>
        <w:tabs>
          <w:tab w:val="left" w:pos="5895"/>
        </w:tabs>
        <w:ind w:left="1571"/>
        <w:rPr>
          <w:lang w:val="ro-RO"/>
        </w:rPr>
      </w:pPr>
      <w:r w:rsidRPr="0087650D">
        <w:rPr>
          <w:lang w:val="ro-RO"/>
        </w:rPr>
        <w:t>Subcapitolul 18.14.6 „Marcaje si indicatoare”;</w:t>
      </w:r>
    </w:p>
    <w:p w14:paraId="573D30E9" w14:textId="1FA09119" w:rsidR="00B26090" w:rsidRPr="0087650D" w:rsidRDefault="00B26090" w:rsidP="00425980">
      <w:pPr>
        <w:numPr>
          <w:ilvl w:val="0"/>
          <w:numId w:val="22"/>
        </w:numPr>
        <w:tabs>
          <w:tab w:val="left" w:pos="5895"/>
        </w:tabs>
        <w:ind w:left="1571"/>
        <w:rPr>
          <w:lang w:val="ro-RO"/>
        </w:rPr>
      </w:pPr>
      <w:r w:rsidRPr="0087650D">
        <w:rPr>
          <w:lang w:val="ro-RO"/>
        </w:rPr>
        <w:t>Subcapitolul 18.14.7 „Fixarea in beton”;</w:t>
      </w:r>
    </w:p>
    <w:p w14:paraId="1D72D35B" w14:textId="6FA0F852" w:rsidR="001E1B02" w:rsidRPr="0087650D" w:rsidRDefault="001E1B02" w:rsidP="00425980">
      <w:pPr>
        <w:numPr>
          <w:ilvl w:val="0"/>
          <w:numId w:val="22"/>
        </w:numPr>
        <w:tabs>
          <w:tab w:val="left" w:pos="5895"/>
        </w:tabs>
        <w:ind w:left="1571"/>
        <w:rPr>
          <w:lang w:val="ro-RO"/>
        </w:rPr>
      </w:pPr>
      <w:r w:rsidRPr="0087650D">
        <w:rPr>
          <w:lang w:val="ro-RO"/>
        </w:rPr>
        <w:t>Subcapitolul 18.14.8 „</w:t>
      </w:r>
      <w:bookmarkStart w:id="122" w:name="_Toc297641583"/>
      <w:bookmarkStart w:id="123" w:name="_Toc76550711"/>
      <w:r w:rsidRPr="0087650D">
        <w:t>Conducte construite in interiorul cladirilor</w:t>
      </w:r>
      <w:bookmarkEnd w:id="122"/>
      <w:bookmarkEnd w:id="123"/>
      <w:r w:rsidRPr="0087650D">
        <w:rPr>
          <w:lang w:val="ro-RO"/>
        </w:rPr>
        <w:t>”;</w:t>
      </w:r>
    </w:p>
    <w:p w14:paraId="3A12E00C" w14:textId="124B9D3F" w:rsidR="00AD2B15" w:rsidRPr="0087650D" w:rsidRDefault="00AD2B15" w:rsidP="00425980">
      <w:pPr>
        <w:numPr>
          <w:ilvl w:val="0"/>
          <w:numId w:val="22"/>
        </w:numPr>
        <w:tabs>
          <w:tab w:val="left" w:pos="5895"/>
        </w:tabs>
        <w:ind w:left="1571"/>
        <w:rPr>
          <w:lang w:val="ro-RO"/>
        </w:rPr>
      </w:pPr>
      <w:r w:rsidRPr="0087650D">
        <w:rPr>
          <w:lang w:val="ro-RO"/>
        </w:rPr>
        <w:t>Subcapitolul 18.15 „Montajul armaturilor in instalatii” aliniatul (1);</w:t>
      </w:r>
    </w:p>
    <w:p w14:paraId="63D42218" w14:textId="1507C00E" w:rsidR="00AD2B15" w:rsidRPr="0087650D" w:rsidRDefault="00AD2B15" w:rsidP="00425980">
      <w:pPr>
        <w:numPr>
          <w:ilvl w:val="0"/>
          <w:numId w:val="22"/>
        </w:numPr>
        <w:tabs>
          <w:tab w:val="left" w:pos="5895"/>
        </w:tabs>
        <w:ind w:left="1571"/>
        <w:rPr>
          <w:lang w:val="ro-RO"/>
        </w:rPr>
      </w:pPr>
      <w:r w:rsidRPr="0087650D">
        <w:rPr>
          <w:lang w:val="ro-RO"/>
        </w:rPr>
        <w:t>Subcapitolul 18.16 „Montajul fitingurilor in instalatii” alinia</w:t>
      </w:r>
      <w:r w:rsidR="0087650D" w:rsidRPr="0087650D">
        <w:rPr>
          <w:lang w:val="ro-RO"/>
        </w:rPr>
        <w:t>tul</w:t>
      </w:r>
      <w:r w:rsidRPr="0087650D">
        <w:rPr>
          <w:lang w:val="ro-RO"/>
        </w:rPr>
        <w:t xml:space="preserve"> (2);</w:t>
      </w:r>
    </w:p>
    <w:p w14:paraId="70BA49DC" w14:textId="77777777" w:rsidR="00AD2B15" w:rsidRPr="00BF425B" w:rsidRDefault="00AD2B15" w:rsidP="007959EE">
      <w:pPr>
        <w:tabs>
          <w:tab w:val="left" w:pos="5895"/>
        </w:tabs>
        <w:ind w:left="1571"/>
        <w:rPr>
          <w:lang w:val="ro-RO"/>
        </w:rPr>
      </w:pPr>
    </w:p>
    <w:p w14:paraId="47A44D91" w14:textId="79D6FB60" w:rsidR="00FB0917" w:rsidRPr="001F1C6D" w:rsidRDefault="00FB0917" w:rsidP="00FB0917">
      <w:pPr>
        <w:tabs>
          <w:tab w:val="left" w:pos="284"/>
        </w:tabs>
        <w:autoSpaceDE w:val="0"/>
        <w:autoSpaceDN w:val="0"/>
        <w:adjustRightInd w:val="0"/>
        <w:ind w:left="360"/>
        <w:rPr>
          <w:i/>
          <w:lang w:val="ro-RO"/>
        </w:rPr>
      </w:pPr>
      <w:r w:rsidRPr="00BF425B">
        <w:rPr>
          <w:i/>
          <w:u w:val="single"/>
          <w:lang w:val="ro-RO"/>
        </w:rPr>
        <w:t>Subcapitolul 18.2 „Transportul, manipularea si depozitarea conductelor”</w:t>
      </w:r>
      <w:r w:rsidR="000D35B8" w:rsidRPr="00BF425B">
        <w:rPr>
          <w:i/>
          <w:u w:val="single"/>
          <w:lang w:val="ro-RO"/>
        </w:rPr>
        <w:t xml:space="preserve"> </w:t>
      </w:r>
      <w:r w:rsidRPr="001F1C6D">
        <w:rPr>
          <w:i/>
          <w:lang w:val="ro-RO"/>
        </w:rPr>
        <w:t>se amendeaza, forma finala a acestuia fiind urmatoarea:</w:t>
      </w:r>
    </w:p>
    <w:p w14:paraId="4131D7D6" w14:textId="3256F662" w:rsidR="000D35B8" w:rsidRPr="00BF425B" w:rsidRDefault="000C1F5F" w:rsidP="00225EEA">
      <w:pPr>
        <w:pStyle w:val="Paragraph"/>
        <w:numPr>
          <w:ilvl w:val="0"/>
          <w:numId w:val="37"/>
        </w:numPr>
        <w:tabs>
          <w:tab w:val="clear" w:pos="1031"/>
        </w:tabs>
        <w:ind w:left="851"/>
        <w:rPr>
          <w:lang w:val="fr-FR"/>
        </w:rPr>
      </w:pPr>
      <w:r>
        <w:rPr>
          <w:lang w:val="fr-FR"/>
        </w:rPr>
        <w:t>Conform</w:t>
      </w:r>
      <w:r w:rsidR="000D35B8" w:rsidRPr="00BF425B">
        <w:rPr>
          <w:lang w:val="fr-FR"/>
        </w:rPr>
        <w:t xml:space="preserve"> proprietatilor fizice suprafata tevilor se poate deteriora cu usurinta. Pentru evitarea acestui fenomen, este necesar ca tevile sa fie manipulate, transportate si depozitate cu precautie .</w:t>
      </w:r>
    </w:p>
    <w:p w14:paraId="3031FF8A" w14:textId="77777777" w:rsidR="000D35B8" w:rsidRPr="00BF425B" w:rsidRDefault="000D35B8" w:rsidP="00225EEA">
      <w:pPr>
        <w:pStyle w:val="Paragraph"/>
        <w:numPr>
          <w:ilvl w:val="0"/>
          <w:numId w:val="37"/>
        </w:numPr>
        <w:tabs>
          <w:tab w:val="clear" w:pos="1031"/>
          <w:tab w:val="num" w:pos="851"/>
        </w:tabs>
        <w:ind w:left="851"/>
        <w:rPr>
          <w:lang w:val="fr-FR"/>
        </w:rPr>
      </w:pPr>
      <w:r w:rsidRPr="00BF425B">
        <w:rPr>
          <w:lang w:val="fr-FR"/>
        </w:rPr>
        <w:t>Transportul, manipularea şi depozitarea conductelor şi a accesoriilor pentru îmbinare se va face cu vehicule adecvate, încărcate şi descărcate sub supravegherea atentă. Pe durata transportului, conductele nu vor depăşi lungimea vehiculului cu mai mult de 0.6 m si vor fi legate între ele pentru a elimina balansarea lor. Incarcaturile de conducte nu vor depasi inaltimea de depozitare de 2 m.</w:t>
      </w:r>
    </w:p>
    <w:p w14:paraId="09251FF6" w14:textId="77777777" w:rsidR="000D35B8" w:rsidRPr="00BF425B" w:rsidRDefault="000D35B8" w:rsidP="005D2FC5">
      <w:pPr>
        <w:pStyle w:val="Paragraph"/>
        <w:numPr>
          <w:ilvl w:val="0"/>
          <w:numId w:val="85"/>
        </w:numPr>
        <w:tabs>
          <w:tab w:val="clear" w:pos="1031"/>
          <w:tab w:val="num" w:pos="851"/>
        </w:tabs>
        <w:ind w:left="851"/>
        <w:rPr>
          <w:lang w:val="fr-FR"/>
        </w:rPr>
      </w:pPr>
      <w:r w:rsidRPr="00BF425B">
        <w:rPr>
          <w:lang w:val="fr-FR"/>
        </w:rPr>
        <w:t>Tuburile vor fi transportate numai cu mijloace de transport prevazute cu platforme. Tevile transportate trebuie fixate de platforma mijlocului de transport, în asa fel ca acestea sa nu alunece si sa nu fie deteriorate .</w:t>
      </w:r>
    </w:p>
    <w:p w14:paraId="7047D723" w14:textId="77777777" w:rsidR="000D35B8" w:rsidRPr="0095553A" w:rsidRDefault="000D35B8" w:rsidP="005D2FC5">
      <w:pPr>
        <w:pStyle w:val="Paragraph"/>
        <w:numPr>
          <w:ilvl w:val="0"/>
          <w:numId w:val="85"/>
        </w:numPr>
        <w:ind w:left="851"/>
        <w:rPr>
          <w:lang w:val="es-ES_tradnl"/>
        </w:rPr>
      </w:pPr>
      <w:r w:rsidRPr="0095553A">
        <w:rPr>
          <w:lang w:val="es-ES_tradnl"/>
        </w:rPr>
        <w:t>Când conductele sunt transportate una în interiorul celeilalte, se va acorda atenţie ca:</w:t>
      </w:r>
    </w:p>
    <w:p w14:paraId="0F155174" w14:textId="77777777" w:rsidR="000D35B8" w:rsidRPr="00BF425B" w:rsidRDefault="000D35B8" w:rsidP="00760795">
      <w:pPr>
        <w:pStyle w:val="Letteredlist"/>
        <w:numPr>
          <w:ilvl w:val="0"/>
          <w:numId w:val="161"/>
        </w:numPr>
        <w:tabs>
          <w:tab w:val="clear" w:pos="1418"/>
          <w:tab w:val="num" w:pos="1560"/>
          <w:tab w:val="num" w:pos="1647"/>
          <w:tab w:val="num" w:pos="1701"/>
        </w:tabs>
        <w:ind w:left="1701"/>
      </w:pPr>
      <w:r w:rsidRPr="00BF425B">
        <w:t>conductele să fie curate, fără pietriş;</w:t>
      </w:r>
    </w:p>
    <w:p w14:paraId="3FE28CCF" w14:textId="77777777" w:rsidR="000D35B8" w:rsidRPr="0095553A" w:rsidRDefault="000D35B8" w:rsidP="00AF12CE">
      <w:pPr>
        <w:pStyle w:val="Letteredlist"/>
        <w:tabs>
          <w:tab w:val="num" w:pos="1701"/>
        </w:tabs>
        <w:ind w:left="1647" w:hanging="513"/>
        <w:rPr>
          <w:lang w:val="es-ES_tradnl"/>
        </w:rPr>
      </w:pPr>
      <w:r w:rsidRPr="0095553A">
        <w:rPr>
          <w:lang w:val="es-ES_tradnl"/>
        </w:rPr>
        <w:t>să fie asigurată acoperirea capetelor libere pentru a preveni intrarea pietrişului pe durata transportului;</w:t>
      </w:r>
    </w:p>
    <w:p w14:paraId="7140A77B" w14:textId="77777777" w:rsidR="000D35B8" w:rsidRPr="0095553A" w:rsidRDefault="000D35B8" w:rsidP="00AF12CE">
      <w:pPr>
        <w:pStyle w:val="Letteredlist"/>
        <w:tabs>
          <w:tab w:val="num" w:pos="1647"/>
        </w:tabs>
        <w:ind w:left="1647" w:hanging="513"/>
        <w:rPr>
          <w:lang w:val="es-ES_tradnl"/>
        </w:rPr>
      </w:pPr>
      <w:r w:rsidRPr="0095553A">
        <w:rPr>
          <w:lang w:val="es-ES_tradnl"/>
        </w:rPr>
        <w:t>conductele din stratul inferior să nu fie încărcate cu sarcini care ar putea să le deterioreze sau deformeze;</w:t>
      </w:r>
    </w:p>
    <w:p w14:paraId="5866020F" w14:textId="77777777" w:rsidR="000D35B8" w:rsidRPr="00BF425B" w:rsidRDefault="000D35B8" w:rsidP="005D2FC5">
      <w:pPr>
        <w:pStyle w:val="Paragraph"/>
        <w:numPr>
          <w:ilvl w:val="0"/>
          <w:numId w:val="85"/>
        </w:numPr>
        <w:ind w:left="851"/>
        <w:rPr>
          <w:lang w:val="it-IT"/>
        </w:rPr>
      </w:pPr>
      <w:r w:rsidRPr="00BF425B">
        <w:rPr>
          <w:lang w:val="it-IT"/>
        </w:rPr>
        <w:t>Conductele vor fi manipulate cu mare atenţie la încărcare şi descărcare. Se va evita manipularea brutală a conductelor. Pe durata depozitării şi transportului, conductele vor avea suport continuu pe cât este posibil şi se va evita deteriorarea prin contactul cu obiecte ascuţite, cuie etc. Târârea conductelor pe sol nu este permisă si este un motiv suficient pentru a se respinge o conducta.</w:t>
      </w:r>
      <w:r w:rsidRPr="00BF425B">
        <w:rPr>
          <w:lang w:val="ro-RO"/>
        </w:rPr>
        <w:t xml:space="preserve"> Antreprenorul va fi responsabil de calitatea conductelor si de starea lor din momentul livrarii.</w:t>
      </w:r>
    </w:p>
    <w:p w14:paraId="5C69D456" w14:textId="77777777" w:rsidR="000D35B8" w:rsidRPr="00BF425B" w:rsidRDefault="000D35B8" w:rsidP="005D2FC5">
      <w:pPr>
        <w:pStyle w:val="Paragraph"/>
        <w:numPr>
          <w:ilvl w:val="0"/>
          <w:numId w:val="85"/>
        </w:numPr>
        <w:ind w:left="851"/>
        <w:rPr>
          <w:lang w:val="it-IT"/>
        </w:rPr>
      </w:pPr>
      <w:r w:rsidRPr="00BF425B">
        <w:rPr>
          <w:lang w:val="it-IT"/>
        </w:rPr>
        <w:t>Pe durata transportului, conductele nu se vor sprijini pe îmbinări, pe elementele metalice ale vehiculelor sau pe alte părţi unde ar putea apărea o sarcină concentrată datorată greutăţii conductei sau şocurilor produse de vehicul.</w:t>
      </w:r>
    </w:p>
    <w:p w14:paraId="6303CDBE" w14:textId="77777777" w:rsidR="000D35B8" w:rsidRPr="00BF425B" w:rsidRDefault="000D35B8" w:rsidP="005D2FC5">
      <w:pPr>
        <w:pStyle w:val="Paragraph"/>
        <w:numPr>
          <w:ilvl w:val="0"/>
          <w:numId w:val="85"/>
        </w:numPr>
        <w:ind w:left="851"/>
        <w:rPr>
          <w:lang w:val="ro-RO"/>
        </w:rPr>
      </w:pPr>
      <w:r w:rsidRPr="00BF425B">
        <w:rPr>
          <w:lang w:val="ro-RO"/>
        </w:rPr>
        <w:lastRenderedPageBreak/>
        <w:t>Conductele vor fi depozitate in zone ferite de lumina directa a soarelui si conform recomandarilor producatorului. Depozitarea tevilor pe santier se va face pe platforme bine nivelate. La depozitarea pe santier, terenul va fi neted, fara pietre. Pe timpul stocarii se vor lua masuri astfel incat conductele sa nu fie deteriorate. Toate conductele trebuie protejate impotriva contactelor cu materiale deteriorante: combustibil de motor, solventi sau alte lichide similare. Nu sunt admise zgarieturi sau striatiuni cu o adancime mai mare de 10% din grosimea peretelui conductei.</w:t>
      </w:r>
    </w:p>
    <w:p w14:paraId="23F8DE72" w14:textId="77777777" w:rsidR="000D35B8" w:rsidRPr="00BF425B" w:rsidRDefault="000D35B8" w:rsidP="005D2FC5">
      <w:pPr>
        <w:pStyle w:val="Paragraph"/>
        <w:numPr>
          <w:ilvl w:val="0"/>
          <w:numId w:val="85"/>
        </w:numPr>
        <w:ind w:left="851"/>
        <w:rPr>
          <w:lang w:val="ro-RO"/>
        </w:rPr>
      </w:pPr>
      <w:r w:rsidRPr="00BF425B">
        <w:rPr>
          <w:lang w:val="ro-RO"/>
        </w:rPr>
        <w:t>Conductele din PVC cu mufa vor fi stivuite cu capetele cu mufe asezate in straturi alternative. Conductele indoite, deformate sau cu culoarea schimbata vor fi respinse si nu se aproba nici o plata pentru aceste conducte. Antreprenorul se va asigura ca, conductele din plastic nu sunt supuse deteriorarii datorata luminii solare pe perioada dintre fabricare si instalare in pamant.</w:t>
      </w:r>
    </w:p>
    <w:p w14:paraId="1D7A8EE3" w14:textId="77777777" w:rsidR="000D35B8" w:rsidRPr="00BF425B" w:rsidRDefault="000D35B8" w:rsidP="005D2FC5">
      <w:pPr>
        <w:pStyle w:val="Paragraph"/>
        <w:numPr>
          <w:ilvl w:val="0"/>
          <w:numId w:val="85"/>
        </w:numPr>
        <w:ind w:left="851"/>
        <w:rPr>
          <w:lang w:val="ro-RO"/>
        </w:rPr>
      </w:pPr>
      <w:r w:rsidRPr="00BF425B">
        <w:rPr>
          <w:lang w:val="ro-RO"/>
        </w:rPr>
        <w:t>Antreprenorul trebuie sa aiba capacitatea de supervizare, forta de munca, utilajele de executie, materialele si depozitele necesare pentru a preveni in orice mod deteriorarea oricarui material folosit la lucrarile permanente. Antreprenorul va prezenta Supervizorului propunerile sale pentru a preveni deteriorarea conductelor pe durata transportului si instalarii in transee.</w:t>
      </w:r>
    </w:p>
    <w:p w14:paraId="01C85B48" w14:textId="77777777" w:rsidR="000D35B8" w:rsidRPr="00BF425B" w:rsidRDefault="000D35B8" w:rsidP="005D2FC5">
      <w:pPr>
        <w:pStyle w:val="Paragraph"/>
        <w:numPr>
          <w:ilvl w:val="0"/>
          <w:numId w:val="85"/>
        </w:numPr>
        <w:ind w:left="851"/>
        <w:rPr>
          <w:lang w:val="ro-RO"/>
        </w:rPr>
      </w:pPr>
      <w:r w:rsidRPr="00BF425B">
        <w:rPr>
          <w:lang w:val="ro-RO"/>
        </w:rPr>
        <w:t>Antreprenorul va avea grija pentru a preveni deteriorarea conductelor pe durata coborarii in transee, a pozarii si imbinarii.</w:t>
      </w:r>
    </w:p>
    <w:p w14:paraId="7E629133" w14:textId="77777777" w:rsidR="000D35B8" w:rsidRPr="00BF425B" w:rsidRDefault="000D35B8" w:rsidP="005D2FC5">
      <w:pPr>
        <w:pStyle w:val="Paragraph"/>
        <w:numPr>
          <w:ilvl w:val="0"/>
          <w:numId w:val="85"/>
        </w:numPr>
        <w:ind w:left="851"/>
        <w:rPr>
          <w:lang w:val="pt-BR"/>
        </w:rPr>
      </w:pPr>
      <w:r w:rsidRPr="00BF425B">
        <w:rPr>
          <w:lang w:val="pt-BR"/>
        </w:rPr>
        <w:t>Manipularea tevilor se poate face manual cînd dimensiunile tevilor si greutatea lor o permit , sau cu ajutorul utilajelor de ridicat, motostivuitor, macara, etc.</w:t>
      </w:r>
    </w:p>
    <w:p w14:paraId="26694CA4" w14:textId="77777777" w:rsidR="000D35B8" w:rsidRPr="00BF425B" w:rsidRDefault="000D35B8" w:rsidP="005D2FC5">
      <w:pPr>
        <w:pStyle w:val="Paragraph"/>
        <w:numPr>
          <w:ilvl w:val="0"/>
          <w:numId w:val="85"/>
        </w:numPr>
        <w:ind w:left="851"/>
        <w:rPr>
          <w:lang w:val="pt-BR"/>
        </w:rPr>
      </w:pPr>
      <w:r w:rsidRPr="00BF425B">
        <w:rPr>
          <w:lang w:val="pt-BR"/>
        </w:rPr>
        <w:t>Pentru evitarea deteriorării tevilor în cazul manipulării cu ajutorul utilajelor, cablul (lantul) de ridicat de la utilaj, va fi obligatoriu prevăzut cu o bandă de cauciuc sau pâslă care să protejeze tevile. Antreprenorul va avea grijă pentru a preveni deteriorarea conductelor pe durata coborârii în tranşee, a pozării şi îmbinării.</w:t>
      </w:r>
    </w:p>
    <w:p w14:paraId="30ADE467" w14:textId="77777777" w:rsidR="000D35B8" w:rsidRPr="00BF425B" w:rsidRDefault="000D35B8" w:rsidP="005D2FC5">
      <w:pPr>
        <w:pStyle w:val="Paragraph"/>
        <w:numPr>
          <w:ilvl w:val="0"/>
          <w:numId w:val="85"/>
        </w:numPr>
        <w:ind w:left="851"/>
        <w:rPr>
          <w:lang w:val="ro-RO"/>
        </w:rPr>
      </w:pPr>
      <w:r w:rsidRPr="00BF425B">
        <w:rPr>
          <w:lang w:val="ro-RO"/>
        </w:rPr>
        <w:t>Din punct de vedere al protectiei muncii, este interzisa prinderea si ridicarea tevilor dintr-un singur punct.</w:t>
      </w:r>
    </w:p>
    <w:p w14:paraId="1A201F6F" w14:textId="77777777" w:rsidR="000D35B8" w:rsidRPr="00BF425B" w:rsidRDefault="000D35B8" w:rsidP="005D2FC5">
      <w:pPr>
        <w:pStyle w:val="Paragraph"/>
        <w:numPr>
          <w:ilvl w:val="0"/>
          <w:numId w:val="85"/>
        </w:numPr>
        <w:ind w:left="851"/>
        <w:rPr>
          <w:lang w:val="ro-RO"/>
        </w:rPr>
      </w:pPr>
      <w:r w:rsidRPr="00BF425B">
        <w:rPr>
          <w:lang w:val="ro-RO"/>
        </w:rPr>
        <w:t>Supervizorul va verifica conductele pe santier, iar Antreprenorul va marca toate conductele defecte sau deteriorate identificate de catre Supervizor, le va scoate imediat de pe santier si le va inlocui cu unele corespunzatoare, pe cheltuiala proprie. In Lucrari se vor incorpora numai conductele marcate de Supervizor ca fiind corespunzatoare.</w:t>
      </w:r>
    </w:p>
    <w:p w14:paraId="5D629AE5" w14:textId="77777777" w:rsidR="000D35B8" w:rsidRPr="00BF425B" w:rsidRDefault="000D35B8" w:rsidP="005D2FC5">
      <w:pPr>
        <w:pStyle w:val="Paragraph"/>
        <w:numPr>
          <w:ilvl w:val="0"/>
          <w:numId w:val="85"/>
        </w:numPr>
        <w:ind w:left="851"/>
        <w:rPr>
          <w:lang w:val="pt-BR"/>
        </w:rPr>
      </w:pPr>
      <w:r w:rsidRPr="00BF425B">
        <w:rPr>
          <w:lang w:val="pt-BR"/>
        </w:rPr>
        <w:t>Nu se permite depozitarea peste tuburi a altor materiale.</w:t>
      </w:r>
    </w:p>
    <w:p w14:paraId="2ADD3E86" w14:textId="77777777" w:rsidR="000D35B8" w:rsidRPr="00BF425B" w:rsidRDefault="000D35B8" w:rsidP="005D2FC5">
      <w:pPr>
        <w:pStyle w:val="Paragraph"/>
        <w:numPr>
          <w:ilvl w:val="0"/>
          <w:numId w:val="85"/>
        </w:numPr>
        <w:ind w:left="851"/>
      </w:pPr>
      <w:r w:rsidRPr="00BF425B">
        <w:rPr>
          <w:lang w:val="it-IT"/>
        </w:rPr>
        <w:t xml:space="preserve">Pentru depozitarea pe termen lung la temperatura ambientală medie, se va lua în considerare înălţimea stivelor pentru a evita deformarea posibilă a diametrelor conductei. </w:t>
      </w:r>
      <w:r w:rsidRPr="00BF425B">
        <w:t xml:space="preserve">Se recomandă o înălţime maximă a stivelor de 1 m. </w:t>
      </w:r>
    </w:p>
    <w:p w14:paraId="04B473C6" w14:textId="4D36EB1D" w:rsidR="000D35B8" w:rsidRDefault="000D35B8" w:rsidP="005D2FC5">
      <w:pPr>
        <w:pStyle w:val="Paragraph"/>
        <w:numPr>
          <w:ilvl w:val="0"/>
          <w:numId w:val="85"/>
        </w:numPr>
        <w:ind w:left="851"/>
      </w:pPr>
      <w:bookmarkStart w:id="124" w:name="_Toc334688511"/>
      <w:bookmarkStart w:id="125" w:name="_Toc334777427"/>
      <w:bookmarkStart w:id="126" w:name="_Toc335057492"/>
      <w:bookmarkStart w:id="127" w:name="_Toc335066917"/>
      <w:bookmarkEnd w:id="124"/>
      <w:bookmarkEnd w:id="125"/>
      <w:bookmarkEnd w:id="126"/>
      <w:bookmarkEnd w:id="127"/>
      <w:r w:rsidRPr="0095553A">
        <w:rPr>
          <w:lang w:val="es-ES_tradnl"/>
        </w:rPr>
        <w:t xml:space="preserve">Supervizorul va avea dreptul de a respinge transporturi sau loturi de conducte si alte materiale din care s-au extras exemplare deteriorate, sau poate cere testarea la presiune in afara retelei de conducte, chiar daca nu exista defecte aparente, daca se presupune ca au fost manipulate necorespunzator. </w:t>
      </w:r>
      <w:r w:rsidRPr="00BF425B">
        <w:t>Toate costurile aparute in acest fel vor fi suportate de Antreprenor.</w:t>
      </w:r>
    </w:p>
    <w:p w14:paraId="4EE68563" w14:textId="77777777" w:rsidR="000C1F5F" w:rsidRPr="00BF425B" w:rsidRDefault="000C1F5F" w:rsidP="000C1F5F">
      <w:pPr>
        <w:pStyle w:val="Paragraph"/>
        <w:ind w:left="851"/>
      </w:pPr>
    </w:p>
    <w:p w14:paraId="6D2A2B8D" w14:textId="7CFBD2D7" w:rsidR="00EC51C2" w:rsidRPr="00C42702" w:rsidRDefault="00EC51C2" w:rsidP="00EC51C2">
      <w:pPr>
        <w:tabs>
          <w:tab w:val="left" w:pos="284"/>
        </w:tabs>
        <w:autoSpaceDE w:val="0"/>
        <w:autoSpaceDN w:val="0"/>
        <w:adjustRightInd w:val="0"/>
        <w:ind w:left="360"/>
        <w:rPr>
          <w:i/>
          <w:lang w:val="ro-RO"/>
        </w:rPr>
      </w:pPr>
      <w:r w:rsidRPr="00BF425B">
        <w:rPr>
          <w:i/>
          <w:u w:val="single"/>
          <w:lang w:val="ro-RO"/>
        </w:rPr>
        <w:t xml:space="preserve">Subcapitolul 18.3 „Pozarea conductelor” </w:t>
      </w:r>
      <w:r w:rsidRPr="00C42702">
        <w:rPr>
          <w:i/>
          <w:lang w:val="ro-RO"/>
        </w:rPr>
        <w:t>se amendeaza, forma finala a acestuia fiind urmatoarea:</w:t>
      </w:r>
    </w:p>
    <w:p w14:paraId="180F8CFD" w14:textId="77777777" w:rsidR="00EC51C2" w:rsidRPr="0095553A" w:rsidRDefault="00EC51C2" w:rsidP="00225EEA">
      <w:pPr>
        <w:pStyle w:val="Paragraph"/>
        <w:numPr>
          <w:ilvl w:val="0"/>
          <w:numId w:val="39"/>
        </w:numPr>
        <w:tabs>
          <w:tab w:val="clear" w:pos="1031"/>
        </w:tabs>
        <w:ind w:left="851"/>
        <w:rPr>
          <w:lang w:val="es-ES_tradnl"/>
        </w:rPr>
      </w:pPr>
      <w:r w:rsidRPr="0095553A">
        <w:rPr>
          <w:lang w:val="es-ES_tradnl"/>
        </w:rPr>
        <w:t>La pozarea conductelor se vor respecta prevederile din STAS 8591/97 - Amplasarea in localitati a retelelor subterane.</w:t>
      </w:r>
    </w:p>
    <w:p w14:paraId="27A07C4F" w14:textId="77777777" w:rsidR="00EC51C2" w:rsidRPr="00BF425B" w:rsidRDefault="00EC51C2" w:rsidP="00225EEA">
      <w:pPr>
        <w:pStyle w:val="Paragraph"/>
        <w:numPr>
          <w:ilvl w:val="0"/>
          <w:numId w:val="39"/>
        </w:numPr>
        <w:tabs>
          <w:tab w:val="clear" w:pos="1031"/>
          <w:tab w:val="num" w:pos="851"/>
        </w:tabs>
        <w:ind w:left="851"/>
        <w:rPr>
          <w:lang w:val="fr-FR"/>
        </w:rPr>
      </w:pPr>
      <w:r w:rsidRPr="00BF425B">
        <w:rPr>
          <w:lang w:val="fr-FR"/>
        </w:rPr>
        <w:t>Inainte de inceperea lucrarilor executantul va materializa pe teren traseul conductei proiectate. In prealabil executantul va realiza santuri transversale pentru identificarea retelelor existente.</w:t>
      </w:r>
    </w:p>
    <w:p w14:paraId="52CDB798" w14:textId="77777777" w:rsidR="00EC51C2" w:rsidRPr="00BF425B" w:rsidRDefault="00EC51C2" w:rsidP="00225EEA">
      <w:pPr>
        <w:pStyle w:val="Paragraph"/>
        <w:numPr>
          <w:ilvl w:val="0"/>
          <w:numId w:val="39"/>
        </w:numPr>
        <w:tabs>
          <w:tab w:val="clear" w:pos="1031"/>
          <w:tab w:val="num" w:pos="851"/>
        </w:tabs>
        <w:ind w:left="851"/>
        <w:rPr>
          <w:lang w:val="fr-FR"/>
        </w:rPr>
      </w:pPr>
      <w:r w:rsidRPr="00BF425B">
        <w:rPr>
          <w:lang w:val="fr-FR"/>
        </w:rPr>
        <w:t>Pe traseul astfel materializat se vor marca toate retelele subterane pe planurile de situatie.</w:t>
      </w:r>
    </w:p>
    <w:p w14:paraId="39091457" w14:textId="77777777" w:rsidR="00EC51C2" w:rsidRPr="00BF425B" w:rsidRDefault="00EC51C2" w:rsidP="00225EEA">
      <w:pPr>
        <w:pStyle w:val="Paragraph"/>
        <w:numPr>
          <w:ilvl w:val="0"/>
          <w:numId w:val="39"/>
        </w:numPr>
        <w:tabs>
          <w:tab w:val="clear" w:pos="1031"/>
          <w:tab w:val="num" w:pos="851"/>
        </w:tabs>
        <w:ind w:left="851"/>
        <w:rPr>
          <w:lang w:val="fr-FR"/>
        </w:rPr>
      </w:pPr>
      <w:r w:rsidRPr="00BF425B">
        <w:rPr>
          <w:lang w:val="fr-FR"/>
        </w:rPr>
        <w:t>De-a lungul aliniamentelor se vor bate tarusi din 50 in 50 m, de o parte si de alta a traseului, la o distanta suficienta pentru a ramane nedeplasati in timpul lucrarilor, cu scopul materializarii permanente a axului conductei in timpul executiei.</w:t>
      </w:r>
    </w:p>
    <w:p w14:paraId="2C5E2A71" w14:textId="77777777" w:rsidR="00EC51C2" w:rsidRPr="00BF425B" w:rsidRDefault="00EC51C2" w:rsidP="00225EEA">
      <w:pPr>
        <w:pStyle w:val="Paragraph"/>
        <w:numPr>
          <w:ilvl w:val="0"/>
          <w:numId w:val="39"/>
        </w:numPr>
        <w:tabs>
          <w:tab w:val="clear" w:pos="1031"/>
        </w:tabs>
        <w:ind w:left="851"/>
        <w:rPr>
          <w:lang w:val="it-IT"/>
        </w:rPr>
      </w:pPr>
      <w:r w:rsidRPr="0095553A">
        <w:rPr>
          <w:lang w:val="es-ES_tradnl"/>
        </w:rPr>
        <w:t xml:space="preserve">Inainte de pozarea conductelor, transeea se va verifica astfel incat sa se evite prezenta pe patul de asezare sau in umplutura a unor corpuri tari (pietre, roci, etc.) cu muchii taioase sau colturi ascutite. </w:t>
      </w:r>
      <w:r w:rsidRPr="00BF425B">
        <w:rPr>
          <w:lang w:val="it-IT"/>
        </w:rPr>
        <w:t>Acestea pot produce fisuri in cadrul unui proces de abraziune in conditii de dilatatie si contractie a conductei.</w:t>
      </w:r>
    </w:p>
    <w:p w14:paraId="338F0CEA" w14:textId="77777777" w:rsidR="00EC51C2" w:rsidRPr="00BF425B" w:rsidRDefault="00EC51C2" w:rsidP="00225EEA">
      <w:pPr>
        <w:pStyle w:val="Paragraph"/>
        <w:numPr>
          <w:ilvl w:val="0"/>
          <w:numId w:val="39"/>
        </w:numPr>
        <w:tabs>
          <w:tab w:val="clear" w:pos="1031"/>
        </w:tabs>
        <w:ind w:left="851"/>
        <w:rPr>
          <w:lang w:val="ro-RO"/>
        </w:rPr>
      </w:pPr>
      <w:r w:rsidRPr="00BF425B">
        <w:rPr>
          <w:lang w:val="ro-RO"/>
        </w:rPr>
        <w:t xml:space="preserve">Este necesara realizarea unui pat perfect neted pentru conducte. Acolo unde se prezinta in Plansele desenate sau se solicita de catre Supervizor, conductele vor fi pozate pe un pat de nisip, amplasat in conformitate cu clauzele specifice pentru paturi. Zonele largite, realizate pentru imbinarea conductelor, dupa cum sunt descrise anterior, vor fi excavate in baza, patul si peretii </w:t>
      </w:r>
      <w:r w:rsidRPr="00BF425B">
        <w:rPr>
          <w:lang w:val="ro-RO"/>
        </w:rPr>
        <w:lastRenderedPageBreak/>
        <w:t>transeei, dupa cum este necesar. Nu se vor poza conducte pana cand suprafata transeei sau a patului nu au fost inspectate de catre Supervizor si aprobate pentru pozare.</w:t>
      </w:r>
    </w:p>
    <w:p w14:paraId="11EF3B03" w14:textId="77777777" w:rsidR="00EC51C2" w:rsidRPr="00BF425B" w:rsidRDefault="00EC51C2" w:rsidP="00225EEA">
      <w:pPr>
        <w:pStyle w:val="Paragraph"/>
        <w:numPr>
          <w:ilvl w:val="0"/>
          <w:numId w:val="39"/>
        </w:numPr>
        <w:tabs>
          <w:tab w:val="clear" w:pos="1031"/>
        </w:tabs>
        <w:ind w:left="851"/>
        <w:rPr>
          <w:lang w:val="it-IT"/>
        </w:rPr>
      </w:pPr>
      <w:r w:rsidRPr="00BF425B">
        <w:rPr>
          <w:lang w:val="it-IT"/>
        </w:rPr>
        <w:t>Tubul va fi verificat pentru descoperirea eventualelor defecte, iar in cazul imbinarii prin electrofuziune, se va verifica daca gradul de racire al tubului este satisfacator.</w:t>
      </w:r>
    </w:p>
    <w:p w14:paraId="21B798F1" w14:textId="77777777" w:rsidR="00EC51C2" w:rsidRPr="00BF425B" w:rsidRDefault="00EC51C2" w:rsidP="00225EEA">
      <w:pPr>
        <w:pStyle w:val="Paragraph"/>
        <w:numPr>
          <w:ilvl w:val="0"/>
          <w:numId w:val="39"/>
        </w:numPr>
        <w:tabs>
          <w:tab w:val="clear" w:pos="1031"/>
        </w:tabs>
        <w:ind w:left="851"/>
        <w:rPr>
          <w:lang w:val="ro-RO"/>
        </w:rPr>
      </w:pPr>
      <w:r w:rsidRPr="00BF425B">
        <w:rPr>
          <w:lang w:val="ro-RO"/>
        </w:rPr>
        <w:t>Toate conductele vor fi pozate cu atentie, cate o bucata, pe aliniamentul si inclinatia stabilite. Conductele nu vor fi, in nici un caz, aruncate in transee. Coborarea lor se va realiza manual sau cu ajutorul franghiilor. Inainte de coborarea in transee, conducta se va curata si examina de defecte. Daca nu prezinta deteriorari, se va plasa in pozitia de imbinare, in conformitate cu cerintele urmatoare.</w:t>
      </w:r>
    </w:p>
    <w:p w14:paraId="1B730788" w14:textId="77777777" w:rsidR="00EC51C2" w:rsidRPr="00BF425B" w:rsidRDefault="00EC51C2" w:rsidP="00225EEA">
      <w:pPr>
        <w:pStyle w:val="Paragraph"/>
        <w:numPr>
          <w:ilvl w:val="0"/>
          <w:numId w:val="39"/>
        </w:numPr>
        <w:tabs>
          <w:tab w:val="clear" w:pos="1031"/>
        </w:tabs>
        <w:ind w:left="851"/>
        <w:rPr>
          <w:lang w:val="it-IT"/>
        </w:rPr>
      </w:pPr>
      <w:r w:rsidRPr="00BF425B">
        <w:rPr>
          <w:lang w:val="it-IT"/>
        </w:rPr>
        <w:t>Daca conductele au fost depozitate la o temperatura diferita de cea a mediului ambiant se va avea grija ca inainte de instalarea in sant aceasta sa corespunda mediului de lucru.</w:t>
      </w:r>
    </w:p>
    <w:p w14:paraId="26F4A5CE" w14:textId="77777777" w:rsidR="00EC51C2" w:rsidRPr="00BF425B" w:rsidRDefault="00EC51C2" w:rsidP="00225EEA">
      <w:pPr>
        <w:pStyle w:val="Paragraph"/>
        <w:numPr>
          <w:ilvl w:val="0"/>
          <w:numId w:val="39"/>
        </w:numPr>
        <w:tabs>
          <w:tab w:val="clear" w:pos="1031"/>
        </w:tabs>
        <w:ind w:left="851"/>
        <w:rPr>
          <w:lang w:val="es-ES_tradnl"/>
        </w:rPr>
      </w:pPr>
      <w:r w:rsidRPr="00BF425B">
        <w:rPr>
          <w:lang w:val="es-ES_tradnl"/>
        </w:rPr>
        <w:t>Transportul si taxele aferente depozitarii/eliminarii deseurilor rezultate din dezafectari cum ar fi: conducte din azbociment sau beton deteriorate, structuri si elemente de zidarie, betoane si structuri din beton, fundatii si elemente de fundare, invelitori, imprejmuiri, pavaje de orice tip, revine Antreprenorului.</w:t>
      </w:r>
    </w:p>
    <w:p w14:paraId="1289888F" w14:textId="77777777" w:rsidR="00EC51C2" w:rsidRPr="00BF425B" w:rsidRDefault="00EC51C2" w:rsidP="00225EEA">
      <w:pPr>
        <w:pStyle w:val="Paragraph"/>
        <w:numPr>
          <w:ilvl w:val="0"/>
          <w:numId w:val="39"/>
        </w:numPr>
        <w:tabs>
          <w:tab w:val="clear" w:pos="1031"/>
        </w:tabs>
        <w:ind w:left="851"/>
        <w:rPr>
          <w:lang w:val="es-ES_tradnl"/>
        </w:rPr>
      </w:pPr>
      <w:r w:rsidRPr="00BF425B">
        <w:rPr>
          <w:lang w:val="es-ES_tradnl"/>
        </w:rPr>
        <w:t>Pentru materialele periculoase (ex. azbociment) ce necesita conditii speciale de depozitare, transport, distrugere etc se va respecta legislatia referitoare la acestea, prezentandu-se Supervizorului un plan de indepartare si autorizatiile legale.</w:t>
      </w:r>
    </w:p>
    <w:p w14:paraId="41489CAF" w14:textId="77777777" w:rsidR="00EC51C2" w:rsidRPr="00BF425B" w:rsidRDefault="00EC51C2" w:rsidP="00225EEA">
      <w:pPr>
        <w:pStyle w:val="Paragraph"/>
        <w:numPr>
          <w:ilvl w:val="0"/>
          <w:numId w:val="39"/>
        </w:numPr>
        <w:tabs>
          <w:tab w:val="clear" w:pos="1031"/>
        </w:tabs>
        <w:ind w:left="851"/>
        <w:rPr>
          <w:lang w:val="ro-RO"/>
        </w:rPr>
      </w:pPr>
      <w:r w:rsidRPr="00BF425B">
        <w:rPr>
          <w:lang w:val="ro-RO"/>
        </w:rPr>
        <w:t>Dupa excavarea si pregatirea unei sectiuni de transee, aceasta va fi inspectata de Supervizor. Chiar inainte de pozarea conductelor, transeea va fi curatata de pietre, pamant si alte ramasite care au cazut inauntru. Toate pozarile de conducte vor fi realizate de personal calificat, cu experienta in astfel de operatii.</w:t>
      </w:r>
    </w:p>
    <w:p w14:paraId="19AFAB09" w14:textId="77777777" w:rsidR="00EC51C2" w:rsidRPr="00BF425B" w:rsidRDefault="00EC51C2" w:rsidP="00225EEA">
      <w:pPr>
        <w:pStyle w:val="Paragraph"/>
        <w:numPr>
          <w:ilvl w:val="0"/>
          <w:numId w:val="39"/>
        </w:numPr>
        <w:tabs>
          <w:tab w:val="clear" w:pos="1031"/>
        </w:tabs>
        <w:ind w:left="851"/>
        <w:rPr>
          <w:lang w:val="fr-FR"/>
        </w:rPr>
      </w:pPr>
      <w:r w:rsidRPr="00BF425B">
        <w:rPr>
          <w:lang w:val="fr-FR"/>
        </w:rPr>
        <w:t xml:space="preserve">Executia sapaturilor se va incepe numai dupa completa organizare a santierului si aprovizionarea cu material tubular, fitinguri si armaturi, astfel ca santurile sa ramana deschise pe o perioada cat mai scurta </w:t>
      </w:r>
    </w:p>
    <w:p w14:paraId="03413A5C" w14:textId="77777777" w:rsidR="00EC51C2" w:rsidRPr="00BF425B" w:rsidRDefault="00EC51C2" w:rsidP="00225EEA">
      <w:pPr>
        <w:pStyle w:val="Paragraph"/>
        <w:numPr>
          <w:ilvl w:val="0"/>
          <w:numId w:val="39"/>
        </w:numPr>
        <w:tabs>
          <w:tab w:val="clear" w:pos="1031"/>
        </w:tabs>
        <w:ind w:left="851"/>
        <w:rPr>
          <w:lang w:val="ro-RO"/>
        </w:rPr>
      </w:pPr>
      <w:r w:rsidRPr="00BF425B">
        <w:rPr>
          <w:lang w:val="ro-RO"/>
        </w:rPr>
        <w:t>Un reprezentant al producatorului va vizita santierul la inceperea lucrarilor de instalare a conductelor pentru a prezenta procedurile corespunzatoare de instalare in conformitate cu recomandarile producatorului.</w:t>
      </w:r>
    </w:p>
    <w:p w14:paraId="786896D6" w14:textId="77777777" w:rsidR="00EC51C2" w:rsidRPr="00BF425B" w:rsidRDefault="00EC51C2" w:rsidP="00225EEA">
      <w:pPr>
        <w:pStyle w:val="Paragraph"/>
        <w:numPr>
          <w:ilvl w:val="0"/>
          <w:numId w:val="39"/>
        </w:numPr>
        <w:tabs>
          <w:tab w:val="clear" w:pos="1031"/>
        </w:tabs>
        <w:ind w:left="851"/>
        <w:rPr>
          <w:lang w:val="ro-RO"/>
        </w:rPr>
      </w:pPr>
      <w:r w:rsidRPr="00BF425B">
        <w:rPr>
          <w:lang w:val="ro-RO"/>
        </w:rPr>
        <w:t>Imediat inainte de pozare, fiecare conducta si fiting vor fi examinate in interior si exterior pentru deteriorari si se va curata praful si impuritatile. Se vor pastra curate pe durata pozarii. Daca este cazul, Supervizorul va solicita folosirea unui piston (dop) din material moale, care va fi plasat in conducta pozata si imbinata anterior si care este tras, cu ajutorul unei franghii, pe intreaga lungime a conductei nou pozate, fara a deteriora suprafata interioara a conductei.</w:t>
      </w:r>
    </w:p>
    <w:p w14:paraId="5F6F9185" w14:textId="77777777" w:rsidR="00EC51C2" w:rsidRPr="00BF425B" w:rsidRDefault="00EC51C2" w:rsidP="00225EEA">
      <w:pPr>
        <w:pStyle w:val="Paragraph"/>
        <w:numPr>
          <w:ilvl w:val="0"/>
          <w:numId w:val="39"/>
        </w:numPr>
        <w:tabs>
          <w:tab w:val="clear" w:pos="1031"/>
        </w:tabs>
        <w:ind w:left="851"/>
        <w:rPr>
          <w:lang w:val="it-IT"/>
        </w:rPr>
      </w:pPr>
      <w:r w:rsidRPr="00BF425B">
        <w:rPr>
          <w:lang w:val="it-IT"/>
        </w:rPr>
        <w:t>Trebuie luate toate masurile de siguranta pentru a evita patrunderea materialelor straine in interiorul tevilor si fitingurilor. In timpul montajului nu se permite introducerea in conducte a uneltelor sau a altor materiale. In timpul lucrarilor sau cand acestea sunt oprite (inclusiv noaptea), capetele deschise ale conductelor vor fi obturate provizoriu cu un capac etans. Tronsonul va fi fixat in sant pentru a se evita plutirea lui in cazul in care santul este inundat.</w:t>
      </w:r>
    </w:p>
    <w:p w14:paraId="562E7CF2" w14:textId="77777777" w:rsidR="00EC51C2" w:rsidRPr="00BF425B" w:rsidRDefault="00EC51C2" w:rsidP="00225EEA">
      <w:pPr>
        <w:pStyle w:val="Paragraph"/>
        <w:numPr>
          <w:ilvl w:val="0"/>
          <w:numId w:val="39"/>
        </w:numPr>
        <w:tabs>
          <w:tab w:val="clear" w:pos="1031"/>
        </w:tabs>
        <w:ind w:left="851"/>
        <w:rPr>
          <w:lang w:val="ro-RO"/>
        </w:rPr>
      </w:pPr>
      <w:r w:rsidRPr="00BF425B">
        <w:rPr>
          <w:lang w:val="ro-RO"/>
        </w:rPr>
        <w:t xml:space="preserve">Conductele de dimensiuni mici si medii pot fi deplasate manual cu sau fara ajutorul unei rangi cu gheare. Conductele mai mari care sunt manevrate cu ajutorul macaralelor sau scripetilor pot fi deplasate in timp ce sunt suspendate in echilibru la o inaltime mica fata de sol, eliminand astfel frecarea cu fundul transeei. </w:t>
      </w:r>
    </w:p>
    <w:p w14:paraId="507C43C1" w14:textId="77777777" w:rsidR="00EC51C2" w:rsidRPr="00BF425B" w:rsidRDefault="00EC51C2" w:rsidP="00225EEA">
      <w:pPr>
        <w:pStyle w:val="Paragraph"/>
        <w:numPr>
          <w:ilvl w:val="0"/>
          <w:numId w:val="39"/>
        </w:numPr>
        <w:tabs>
          <w:tab w:val="clear" w:pos="1031"/>
        </w:tabs>
        <w:ind w:left="851"/>
        <w:rPr>
          <w:lang w:val="it-IT"/>
        </w:rPr>
      </w:pPr>
      <w:r w:rsidRPr="00BF425B">
        <w:rPr>
          <w:lang w:val="it-IT"/>
        </w:rPr>
        <w:t>Conductele de dimensiuni mari necesită utilizarea unui aparat special de tragere. Dacă este posibil, conductele vor fi pozate în linii drepte, dar pot fi necesare curburi cu raze mari şi acestea vor fi obţinute prin devieri la îmbinări. Dacă nu se specifică altfel de către Supervizor, aceste devieri nu vor depăşi 3º (trei grade) pentru conductele cu diametre de până la 250 mm şi 2º (două grade) pentru conductele cu diametre mai mari.</w:t>
      </w:r>
    </w:p>
    <w:p w14:paraId="4A4015E9" w14:textId="77777777" w:rsidR="00EC51C2" w:rsidRPr="00BF425B" w:rsidRDefault="00EC51C2" w:rsidP="00225EEA">
      <w:pPr>
        <w:pStyle w:val="Paragraph"/>
        <w:numPr>
          <w:ilvl w:val="0"/>
          <w:numId w:val="39"/>
        </w:numPr>
        <w:tabs>
          <w:tab w:val="clear" w:pos="1031"/>
        </w:tabs>
        <w:ind w:left="851"/>
        <w:rPr>
          <w:lang w:val="ro-RO"/>
        </w:rPr>
      </w:pPr>
      <w:r w:rsidRPr="00BF425B">
        <w:rPr>
          <w:lang w:val="ro-RO"/>
        </w:rPr>
        <w:t xml:space="preserve">Conductele prin care curgerea se face gravitational vor fi pozate consecutiv in linii drepte intre caminele de vizitare adiacente. Cuplajele speciale de imbinare vor fi construite in peretii caminelor pentru a asigura o imbinare stransa intre conducta si camin. </w:t>
      </w:r>
    </w:p>
    <w:p w14:paraId="17955A79" w14:textId="77777777" w:rsidR="00EC51C2" w:rsidRPr="00BF425B" w:rsidRDefault="00EC51C2" w:rsidP="00225EEA">
      <w:pPr>
        <w:pStyle w:val="Paragraph"/>
        <w:numPr>
          <w:ilvl w:val="0"/>
          <w:numId w:val="39"/>
        </w:numPr>
        <w:tabs>
          <w:tab w:val="clear" w:pos="1031"/>
        </w:tabs>
        <w:ind w:left="851"/>
        <w:rPr>
          <w:lang w:val="fr-FR"/>
        </w:rPr>
      </w:pPr>
      <w:r w:rsidRPr="00BF425B">
        <w:rPr>
          <w:lang w:val="fr-FR"/>
        </w:rPr>
        <w:t>Sapaturile mai adanci de 1 m vor fi in mod obligatoriu sprijinite. La executarea sapaturilor si sprijinirilor se va avea in vedere respectarea tuturor prescriptiilor de securitate si sanatate inmunca. De regula sapaturile in intravilan se vor executa manual.</w:t>
      </w:r>
    </w:p>
    <w:p w14:paraId="57BC8ABA" w14:textId="77777777" w:rsidR="00EC51C2" w:rsidRPr="00BF425B" w:rsidRDefault="00EC51C2" w:rsidP="00225EEA">
      <w:pPr>
        <w:pStyle w:val="Paragraph"/>
        <w:numPr>
          <w:ilvl w:val="0"/>
          <w:numId w:val="39"/>
        </w:numPr>
        <w:tabs>
          <w:tab w:val="clear" w:pos="1031"/>
        </w:tabs>
        <w:ind w:left="851"/>
        <w:rPr>
          <w:lang w:val="ro-RO"/>
        </w:rPr>
      </w:pPr>
      <w:r w:rsidRPr="00BF425B">
        <w:rPr>
          <w:lang w:val="ro-RO"/>
        </w:rPr>
        <w:t xml:space="preserve">Dupa pozare si imbinare, sectiunea finalizata dintre camine va forma un tub continuu sustinut pe toata lungimea sa, cu radierul in conformitate cu aliniamentul si inclinatia prezentate in Plansele </w:t>
      </w:r>
      <w:r w:rsidRPr="00BF425B">
        <w:rPr>
          <w:lang w:val="ro-RO"/>
        </w:rPr>
        <w:lastRenderedPageBreak/>
        <w:t>desenate. Fiecare sectiune dintre camine este verificata extern daca este dreapta cu ajutorul unui fir paralel cu cota proiectata a radierului si cu sustinere pe intervale care nu depasesc 7,5 m si de asemenea este verificata intern cu ajutorul razei de lumina (fascicul laser sau lumina solara reflectata de o oglinda).</w:t>
      </w:r>
    </w:p>
    <w:p w14:paraId="7722F94D" w14:textId="77777777" w:rsidR="00EC51C2" w:rsidRPr="00BF425B" w:rsidRDefault="00EC51C2" w:rsidP="00225EEA">
      <w:pPr>
        <w:pStyle w:val="Paragraph"/>
        <w:numPr>
          <w:ilvl w:val="0"/>
          <w:numId w:val="39"/>
        </w:numPr>
        <w:tabs>
          <w:tab w:val="clear" w:pos="1031"/>
        </w:tabs>
        <w:ind w:left="851"/>
        <w:rPr>
          <w:lang w:val="it-IT"/>
        </w:rPr>
      </w:pPr>
      <w:r w:rsidRPr="00BF425B">
        <w:rPr>
          <w:lang w:val="it-IT"/>
        </w:rPr>
        <w:t>Dacă nu se poate realiza o schimbare de direcţie prin devierea la îmbinări a conductelor drepte obişnuite, se pot utiliza coturi prefabricate. Amplasările aproximative ale acestor coturi vor fi indicate în Desene şi poziţiile sale exacte vor fi determinate împreună cu Supervizorul pe şantier.</w:t>
      </w:r>
    </w:p>
    <w:p w14:paraId="13C30938" w14:textId="77777777" w:rsidR="00EC51C2" w:rsidRPr="00BF425B" w:rsidRDefault="00EC51C2" w:rsidP="00225EEA">
      <w:pPr>
        <w:pStyle w:val="Paragraph"/>
        <w:numPr>
          <w:ilvl w:val="0"/>
          <w:numId w:val="39"/>
        </w:numPr>
        <w:tabs>
          <w:tab w:val="clear" w:pos="1031"/>
        </w:tabs>
        <w:ind w:left="851"/>
        <w:rPr>
          <w:lang w:val="it-IT"/>
        </w:rPr>
      </w:pPr>
      <w:r w:rsidRPr="00BF425B">
        <w:rPr>
          <w:lang w:val="it-IT"/>
        </w:rPr>
        <w:t>Schimbarile directiei tronsonului de conducta de PEID, pot fi permise functie de capacitatea de indoire a tuburilor. Cu toate acestea, trebuie mentinut tubul pozitionat central in sant prin compactarea corecta a materialului de umplutura de pe margine.</w:t>
      </w:r>
    </w:p>
    <w:p w14:paraId="4448B967" w14:textId="77777777" w:rsidR="00C6158B" w:rsidRPr="00570917" w:rsidRDefault="00C6158B" w:rsidP="00225EEA">
      <w:pPr>
        <w:pStyle w:val="Paragraph"/>
        <w:numPr>
          <w:ilvl w:val="0"/>
          <w:numId w:val="39"/>
        </w:numPr>
        <w:tabs>
          <w:tab w:val="clear" w:pos="1031"/>
        </w:tabs>
        <w:ind w:left="851"/>
        <w:rPr>
          <w:lang w:val="it-IT"/>
        </w:rPr>
      </w:pPr>
      <w:r w:rsidRPr="00570917">
        <w:rPr>
          <w:lang w:val="it-IT"/>
        </w:rPr>
        <w:t xml:space="preserve">Conductele care vor functiona in regim gravitational, vor fi pozate consecutiv </w:t>
      </w:r>
      <w:r>
        <w:rPr>
          <w:lang w:val="it-IT"/>
        </w:rPr>
        <w:t>i</w:t>
      </w:r>
      <w:r w:rsidRPr="00570917">
        <w:rPr>
          <w:lang w:val="it-IT"/>
        </w:rPr>
        <w:t xml:space="preserve">n linii drepte </w:t>
      </w:r>
      <w:r>
        <w:rPr>
          <w:lang w:val="it-IT"/>
        </w:rPr>
        <w:t>i</w:t>
      </w:r>
      <w:r w:rsidRPr="00570917">
        <w:rPr>
          <w:lang w:val="it-IT"/>
        </w:rPr>
        <w:t>ntre c</w:t>
      </w:r>
      <w:r>
        <w:rPr>
          <w:lang w:val="it-IT"/>
        </w:rPr>
        <w:t>a</w:t>
      </w:r>
      <w:r w:rsidRPr="00570917">
        <w:rPr>
          <w:lang w:val="it-IT"/>
        </w:rPr>
        <w:t xml:space="preserve">minele de vizitare adiacente. Cuplajele speciale de </w:t>
      </w:r>
      <w:r>
        <w:rPr>
          <w:lang w:val="it-IT"/>
        </w:rPr>
        <w:t>i</w:t>
      </w:r>
      <w:r w:rsidRPr="00570917">
        <w:rPr>
          <w:lang w:val="it-IT"/>
        </w:rPr>
        <w:t xml:space="preserve">mbinare vor fi construite </w:t>
      </w:r>
      <w:r>
        <w:rPr>
          <w:lang w:val="it-IT"/>
        </w:rPr>
        <w:t>i</w:t>
      </w:r>
      <w:r w:rsidRPr="00570917">
        <w:rPr>
          <w:lang w:val="it-IT"/>
        </w:rPr>
        <w:t>n pere</w:t>
      </w:r>
      <w:r>
        <w:rPr>
          <w:lang w:val="it-IT"/>
        </w:rPr>
        <w:t>t</w:t>
      </w:r>
      <w:r w:rsidRPr="00570917">
        <w:rPr>
          <w:lang w:val="it-IT"/>
        </w:rPr>
        <w:t>ii c</w:t>
      </w:r>
      <w:r>
        <w:rPr>
          <w:lang w:val="it-IT"/>
        </w:rPr>
        <w:t>a</w:t>
      </w:r>
      <w:r w:rsidRPr="00570917">
        <w:rPr>
          <w:lang w:val="it-IT"/>
        </w:rPr>
        <w:t xml:space="preserve">minelor pentru a asigura o </w:t>
      </w:r>
      <w:r>
        <w:rPr>
          <w:lang w:val="it-IT"/>
        </w:rPr>
        <w:t>i</w:t>
      </w:r>
      <w:r w:rsidRPr="00570917">
        <w:rPr>
          <w:lang w:val="it-IT"/>
        </w:rPr>
        <w:t>mbinare str</w:t>
      </w:r>
      <w:r>
        <w:rPr>
          <w:lang w:val="it-IT"/>
        </w:rPr>
        <w:t>a</w:t>
      </w:r>
      <w:r w:rsidRPr="00570917">
        <w:rPr>
          <w:lang w:val="it-IT"/>
        </w:rPr>
        <w:t>ns</w:t>
      </w:r>
      <w:r>
        <w:rPr>
          <w:lang w:val="it-IT"/>
        </w:rPr>
        <w:t>a</w:t>
      </w:r>
      <w:r w:rsidRPr="00570917">
        <w:rPr>
          <w:lang w:val="it-IT"/>
        </w:rPr>
        <w:t xml:space="preserve"> </w:t>
      </w:r>
      <w:r>
        <w:rPr>
          <w:lang w:val="it-IT"/>
        </w:rPr>
        <w:t>i</w:t>
      </w:r>
      <w:r w:rsidRPr="00570917">
        <w:rPr>
          <w:lang w:val="it-IT"/>
        </w:rPr>
        <w:t>ntre conduct</w:t>
      </w:r>
      <w:r>
        <w:rPr>
          <w:lang w:val="it-IT"/>
        </w:rPr>
        <w:t>a</w:t>
      </w:r>
      <w:r w:rsidRPr="00570917">
        <w:rPr>
          <w:lang w:val="it-IT"/>
        </w:rPr>
        <w:t xml:space="preserve"> </w:t>
      </w:r>
      <w:r>
        <w:rPr>
          <w:lang w:val="it-IT"/>
        </w:rPr>
        <w:t>s</w:t>
      </w:r>
      <w:r w:rsidRPr="00570917">
        <w:rPr>
          <w:lang w:val="it-IT"/>
        </w:rPr>
        <w:t>i c</w:t>
      </w:r>
      <w:r>
        <w:rPr>
          <w:lang w:val="it-IT"/>
        </w:rPr>
        <w:t>a</w:t>
      </w:r>
      <w:r w:rsidRPr="00570917">
        <w:rPr>
          <w:lang w:val="it-IT"/>
        </w:rPr>
        <w:t xml:space="preserve">min. </w:t>
      </w:r>
    </w:p>
    <w:p w14:paraId="34FD71AC" w14:textId="77777777" w:rsidR="00C6158B" w:rsidRPr="005D79CD" w:rsidRDefault="00C6158B" w:rsidP="00225EEA">
      <w:pPr>
        <w:pStyle w:val="Paragraph"/>
        <w:numPr>
          <w:ilvl w:val="0"/>
          <w:numId w:val="39"/>
        </w:numPr>
        <w:tabs>
          <w:tab w:val="clear" w:pos="1031"/>
        </w:tabs>
        <w:ind w:left="851"/>
        <w:rPr>
          <w:lang w:val="it-IT"/>
        </w:rPr>
      </w:pPr>
      <w:r w:rsidRPr="005D79CD">
        <w:rPr>
          <w:lang w:val="it-IT"/>
        </w:rPr>
        <w:t xml:space="preserve">Toate conductele </w:t>
      </w:r>
      <w:r>
        <w:rPr>
          <w:lang w:val="it-IT"/>
        </w:rPr>
        <w:t>s</w:t>
      </w:r>
      <w:r w:rsidRPr="005D79CD">
        <w:rPr>
          <w:lang w:val="it-IT"/>
        </w:rPr>
        <w:t>i c</w:t>
      </w:r>
      <w:r>
        <w:rPr>
          <w:lang w:val="it-IT"/>
        </w:rPr>
        <w:t>a</w:t>
      </w:r>
      <w:r w:rsidRPr="005D79CD">
        <w:rPr>
          <w:lang w:val="it-IT"/>
        </w:rPr>
        <w:t xml:space="preserve">minele vor fi pozate </w:t>
      </w:r>
      <w:r>
        <w:rPr>
          <w:lang w:val="it-IT"/>
        </w:rPr>
        <w:t>s</w:t>
      </w:r>
      <w:r w:rsidRPr="005D79CD">
        <w:rPr>
          <w:lang w:val="it-IT"/>
        </w:rPr>
        <w:t>i construite conform Desenelor sau conform indica</w:t>
      </w:r>
      <w:r>
        <w:rPr>
          <w:lang w:val="it-IT"/>
        </w:rPr>
        <w:t>t</w:t>
      </w:r>
      <w:r w:rsidRPr="005D79CD">
        <w:rPr>
          <w:lang w:val="it-IT"/>
        </w:rPr>
        <w:t>iilor Supervizorului, cu urm</w:t>
      </w:r>
      <w:r>
        <w:rPr>
          <w:lang w:val="it-IT"/>
        </w:rPr>
        <w:t>a</w:t>
      </w:r>
      <w:r w:rsidRPr="005D79CD">
        <w:rPr>
          <w:lang w:val="it-IT"/>
        </w:rPr>
        <w:t>toarele toleran</w:t>
      </w:r>
      <w:r>
        <w:rPr>
          <w:lang w:val="it-IT"/>
        </w:rPr>
        <w:t>t</w:t>
      </w:r>
      <w:r w:rsidRPr="005D79CD">
        <w:rPr>
          <w:lang w:val="it-IT"/>
        </w:rPr>
        <w:t>e, dac</w:t>
      </w:r>
      <w:r>
        <w:rPr>
          <w:lang w:val="it-IT"/>
        </w:rPr>
        <w:t>a</w:t>
      </w:r>
      <w:r w:rsidRPr="005D79CD">
        <w:rPr>
          <w:lang w:val="it-IT"/>
        </w:rPr>
        <w:t xml:space="preserve"> Supervizorul nu stabile</w:t>
      </w:r>
      <w:r>
        <w:rPr>
          <w:lang w:val="it-IT"/>
        </w:rPr>
        <w:t>s</w:t>
      </w:r>
      <w:r w:rsidRPr="005D79CD">
        <w:rPr>
          <w:lang w:val="it-IT"/>
        </w:rPr>
        <w:t xml:space="preserve">te </w:t>
      </w:r>
      <w:r>
        <w:rPr>
          <w:lang w:val="it-IT"/>
        </w:rPr>
        <w:t>i</w:t>
      </w:r>
      <w:r w:rsidRPr="005D79CD">
        <w:rPr>
          <w:lang w:val="it-IT"/>
        </w:rPr>
        <w:t>n alt mod:</w:t>
      </w:r>
    </w:p>
    <w:p w14:paraId="79FE915F" w14:textId="77777777" w:rsidR="00C6158B" w:rsidRPr="0095553A" w:rsidRDefault="00C6158B" w:rsidP="00760795">
      <w:pPr>
        <w:pStyle w:val="Letteredlist"/>
        <w:numPr>
          <w:ilvl w:val="0"/>
          <w:numId w:val="162"/>
        </w:numPr>
        <w:tabs>
          <w:tab w:val="clear" w:pos="1418"/>
        </w:tabs>
        <w:rPr>
          <w:lang w:val="es-ES_tradnl"/>
        </w:rPr>
      </w:pPr>
      <w:r w:rsidRPr="0095553A">
        <w:rPr>
          <w:lang w:val="es-ES_tradnl"/>
        </w:rPr>
        <w:t>deviatia maxima permisa la cota radierului nu va depasi 2,0 cm pe o sectiune ;</w:t>
      </w:r>
    </w:p>
    <w:p w14:paraId="361BEB10" w14:textId="77777777" w:rsidR="00C6158B" w:rsidRPr="0095553A" w:rsidRDefault="00C6158B" w:rsidP="00760795">
      <w:pPr>
        <w:pStyle w:val="Letteredlist"/>
        <w:numPr>
          <w:ilvl w:val="0"/>
          <w:numId w:val="163"/>
        </w:numPr>
        <w:tabs>
          <w:tab w:val="clear" w:pos="1418"/>
        </w:tabs>
        <w:rPr>
          <w:lang w:val="es-ES_tradnl"/>
        </w:rPr>
      </w:pPr>
      <w:r w:rsidRPr="0095553A">
        <w:rPr>
          <w:lang w:val="es-ES_tradnl"/>
        </w:rPr>
        <w:t>aliniamentul si amplasarea in plan nu vor devia cu mai mult de 20 cm. Deplasarea axiala a conductelor la intrarea si la iesirea din camin nu va depasi 2 cm.</w:t>
      </w:r>
    </w:p>
    <w:p w14:paraId="6815A0E6" w14:textId="77777777" w:rsidR="00C6158B" w:rsidRPr="005D79CD" w:rsidRDefault="00C6158B" w:rsidP="00225EEA">
      <w:pPr>
        <w:pStyle w:val="Paragraph"/>
        <w:numPr>
          <w:ilvl w:val="0"/>
          <w:numId w:val="39"/>
        </w:numPr>
        <w:tabs>
          <w:tab w:val="clear" w:pos="1031"/>
        </w:tabs>
        <w:ind w:left="851"/>
        <w:rPr>
          <w:lang w:val="it-IT"/>
        </w:rPr>
      </w:pPr>
      <w:r w:rsidRPr="005D79CD">
        <w:rPr>
          <w:lang w:val="it-IT"/>
        </w:rPr>
        <w:t>Daca este necesara realizarea imbinarilor in interiorul santului, trebuie asigurat un mediu de lucru propice in ceea ce priveste spatiul, temperatura si protectia impotriva intemperiilor.</w:t>
      </w:r>
    </w:p>
    <w:p w14:paraId="20CA7A76" w14:textId="77777777" w:rsidR="00C6158B" w:rsidRPr="0028622F" w:rsidRDefault="00C6158B" w:rsidP="00225EEA">
      <w:pPr>
        <w:pStyle w:val="Paragraph"/>
        <w:numPr>
          <w:ilvl w:val="0"/>
          <w:numId w:val="39"/>
        </w:numPr>
        <w:tabs>
          <w:tab w:val="clear" w:pos="1031"/>
        </w:tabs>
        <w:ind w:left="851"/>
        <w:rPr>
          <w:lang w:val="ro-RO"/>
        </w:rPr>
      </w:pPr>
      <w:r w:rsidRPr="0028622F">
        <w:rPr>
          <w:lang w:val="ro-RO"/>
        </w:rPr>
        <w:t xml:space="preserve">Inainte de imbinarea unei conducte noi la una pozata deja in transee, se va instala a doua garnitura pe capatul liber al cuplajului montat pe conducta, in maniera descrisa mai sus. Noua conducta, cu cuplajul de imbinare montat, va fi coborata in transee, iar capatul liber al acesteia, curatat si lubrifiat este introdus in capatul liber al cuplajului de pe conducta deja amplasata. Apoi, conducta este deplasata pana cand capatul atinge inelul distantier central sau distantierele din imbinare. </w:t>
      </w:r>
    </w:p>
    <w:p w14:paraId="12C8D1B8" w14:textId="77777777" w:rsidR="00C6158B" w:rsidRPr="005D79CD" w:rsidRDefault="00C6158B" w:rsidP="00225EEA">
      <w:pPr>
        <w:pStyle w:val="Paragraph"/>
        <w:numPr>
          <w:ilvl w:val="0"/>
          <w:numId w:val="39"/>
        </w:numPr>
        <w:tabs>
          <w:tab w:val="clear" w:pos="1031"/>
        </w:tabs>
        <w:ind w:left="851"/>
        <w:rPr>
          <w:lang w:val="ro-RO"/>
        </w:rPr>
      </w:pPr>
      <w:r w:rsidRPr="0028622F">
        <w:rPr>
          <w:lang w:val="ro-RO"/>
        </w:rPr>
        <w:t xml:space="preserve">In momentul in care fiecare conducta este amplasata in pozitia sa finala si este imbinata, transeea va fi umpluta, lasand doar imbinarile neacoperite. Materialele utilizate pentru umplere si plasarea si compactarea lor vor fi in conformitate cu Plansele desenate si </w:t>
      </w:r>
      <w:r w:rsidRPr="005D79CD">
        <w:rPr>
          <w:lang w:val="ro-RO"/>
        </w:rPr>
        <w:t>cu cerintele Specificatiilor. Imbinarile vor ramane neacoperite pana sunt indeplinite cu succes testele hidrostatice si Supervizorul si-a dat aprobarea pentru acoperirea imbinarilor.</w:t>
      </w:r>
    </w:p>
    <w:p w14:paraId="3D2232F2" w14:textId="77777777" w:rsidR="00C6158B" w:rsidRPr="005D79CD" w:rsidRDefault="00C6158B" w:rsidP="00225EEA">
      <w:pPr>
        <w:pStyle w:val="Paragraph"/>
        <w:numPr>
          <w:ilvl w:val="0"/>
          <w:numId w:val="39"/>
        </w:numPr>
        <w:tabs>
          <w:tab w:val="clear" w:pos="1031"/>
        </w:tabs>
        <w:ind w:left="851"/>
        <w:rPr>
          <w:lang w:val="ro-RO"/>
        </w:rPr>
      </w:pPr>
      <w:r w:rsidRPr="005D79CD">
        <w:rPr>
          <w:lang w:val="ro-RO"/>
        </w:rPr>
        <w:t>Conductele vor fi testate in fabrica si vor fi supuse testelor hidraulice si de impact (obiect in cadere). Daca dispune Supervizorul, selectarea esantioanelor si testarea se vor face in prezenta unui reprezentant al Supervizorului care va fi informat cu cel putin 48 de ore inainte de realizarea esantionarii sau testarii.</w:t>
      </w:r>
    </w:p>
    <w:p w14:paraId="6409431B" w14:textId="77777777" w:rsidR="00C6158B" w:rsidRPr="005D79CD" w:rsidRDefault="00C6158B" w:rsidP="00225EEA">
      <w:pPr>
        <w:pStyle w:val="Paragraph"/>
        <w:numPr>
          <w:ilvl w:val="0"/>
          <w:numId w:val="39"/>
        </w:numPr>
        <w:tabs>
          <w:tab w:val="clear" w:pos="1031"/>
        </w:tabs>
        <w:ind w:left="851"/>
        <w:rPr>
          <w:lang w:val="ro-RO"/>
        </w:rPr>
      </w:pPr>
      <w:r w:rsidRPr="005D79CD">
        <w:rPr>
          <w:lang w:val="ro-RO"/>
        </w:rPr>
        <w:t>In tr</w:t>
      </w:r>
      <w:r>
        <w:rPr>
          <w:lang w:val="ro-RO"/>
        </w:rPr>
        <w:t>ansee, dupa pozarea conductelor</w:t>
      </w:r>
      <w:r w:rsidRPr="005D79CD">
        <w:rPr>
          <w:lang w:val="ro-RO"/>
        </w:rPr>
        <w:t xml:space="preserve"> deasupra acestora la 0,5 m fata de generatoarea superioara se va monta o banda de avertizare din PE cu insertie metalica.</w:t>
      </w:r>
    </w:p>
    <w:p w14:paraId="526050CD" w14:textId="77777777" w:rsidR="00C6158B" w:rsidRPr="005D79CD" w:rsidRDefault="00C6158B" w:rsidP="00225EEA">
      <w:pPr>
        <w:pStyle w:val="Paragraph"/>
        <w:numPr>
          <w:ilvl w:val="0"/>
          <w:numId w:val="39"/>
        </w:numPr>
        <w:tabs>
          <w:tab w:val="clear" w:pos="1031"/>
        </w:tabs>
        <w:ind w:left="851"/>
        <w:rPr>
          <w:lang w:val="ro-RO"/>
        </w:rPr>
      </w:pPr>
      <w:r w:rsidRPr="005D79CD">
        <w:rPr>
          <w:lang w:val="ro-RO"/>
        </w:rPr>
        <w:t>Costurile esantioanelor, transportul lor la laborator si testarea vor fi considerate incluse in pretul unitar si nu vor fi platite separat.</w:t>
      </w:r>
    </w:p>
    <w:p w14:paraId="5408BB30" w14:textId="77777777" w:rsidR="00C6158B" w:rsidRPr="005D79CD" w:rsidRDefault="00C6158B" w:rsidP="00225EEA">
      <w:pPr>
        <w:pStyle w:val="Paragraph"/>
        <w:numPr>
          <w:ilvl w:val="0"/>
          <w:numId w:val="39"/>
        </w:numPr>
        <w:tabs>
          <w:tab w:val="clear" w:pos="1031"/>
        </w:tabs>
        <w:ind w:left="851"/>
        <w:rPr>
          <w:lang w:val="it-IT"/>
        </w:rPr>
      </w:pPr>
      <w:r w:rsidRPr="005D79CD">
        <w:rPr>
          <w:lang w:val="it-IT"/>
        </w:rPr>
        <w:t>Pentru a impiedica scurgerea apei de ploaie prin sant, acesta se va astupa la anumite distante ce nu vor depasi 250 m. Aceste obstacole vor fi indepartate atunci cand operatiunile de montaj ajung in dreptul lor.</w:t>
      </w:r>
    </w:p>
    <w:p w14:paraId="6E01FDCC" w14:textId="77777777" w:rsidR="00C6158B" w:rsidRPr="005D79CD" w:rsidRDefault="00C6158B" w:rsidP="00225EEA">
      <w:pPr>
        <w:pStyle w:val="Paragraph"/>
        <w:numPr>
          <w:ilvl w:val="0"/>
          <w:numId w:val="39"/>
        </w:numPr>
        <w:tabs>
          <w:tab w:val="clear" w:pos="1031"/>
        </w:tabs>
        <w:ind w:left="851"/>
        <w:rPr>
          <w:lang w:val="it-IT"/>
        </w:rPr>
      </w:pPr>
      <w:r w:rsidRPr="005D79CD">
        <w:rPr>
          <w:lang w:val="it-IT"/>
        </w:rPr>
        <w:t>Este necesara tinerea unei evidente complete si clare a instalarii inainte de acoperirea conductelor.</w:t>
      </w:r>
    </w:p>
    <w:p w14:paraId="5D726163" w14:textId="77777777" w:rsidR="00C6158B" w:rsidRPr="005D79CD" w:rsidRDefault="00C6158B" w:rsidP="00225EEA">
      <w:pPr>
        <w:pStyle w:val="Paragraph"/>
        <w:numPr>
          <w:ilvl w:val="0"/>
          <w:numId w:val="39"/>
        </w:numPr>
        <w:tabs>
          <w:tab w:val="clear" w:pos="1031"/>
        </w:tabs>
        <w:ind w:left="851"/>
        <w:rPr>
          <w:lang w:val="it-IT"/>
        </w:rPr>
      </w:pPr>
      <w:r w:rsidRPr="005D79CD">
        <w:rPr>
          <w:lang w:val="it-IT"/>
        </w:rPr>
        <w:t xml:space="preserve">Supervizorul va verifica conductele pe </w:t>
      </w:r>
      <w:r>
        <w:rPr>
          <w:lang w:val="it-IT"/>
        </w:rPr>
        <w:t>s</w:t>
      </w:r>
      <w:r w:rsidRPr="005D79CD">
        <w:rPr>
          <w:lang w:val="it-IT"/>
        </w:rPr>
        <w:t xml:space="preserve">antier, iar Antreprenorul va marca toate conductele defecte sau deteriorate stabilite de Supervizor, le va scoate imediat de pe </w:t>
      </w:r>
      <w:r>
        <w:rPr>
          <w:lang w:val="it-IT"/>
        </w:rPr>
        <w:t>s</w:t>
      </w:r>
      <w:r w:rsidRPr="005D79CD">
        <w:rPr>
          <w:lang w:val="it-IT"/>
        </w:rPr>
        <w:t xml:space="preserve">antier </w:t>
      </w:r>
      <w:r>
        <w:rPr>
          <w:lang w:val="it-IT"/>
        </w:rPr>
        <w:t>s</w:t>
      </w:r>
      <w:r w:rsidRPr="005D79CD">
        <w:rPr>
          <w:lang w:val="it-IT"/>
        </w:rPr>
        <w:t xml:space="preserve">i le va </w:t>
      </w:r>
      <w:r>
        <w:rPr>
          <w:lang w:val="it-IT"/>
        </w:rPr>
        <w:t>i</w:t>
      </w:r>
      <w:r w:rsidRPr="005D79CD">
        <w:rPr>
          <w:lang w:val="it-IT"/>
        </w:rPr>
        <w:t>nlocui cu unele corespunz</w:t>
      </w:r>
      <w:r>
        <w:rPr>
          <w:lang w:val="it-IT"/>
        </w:rPr>
        <w:t>a</w:t>
      </w:r>
      <w:r w:rsidRPr="005D79CD">
        <w:rPr>
          <w:lang w:val="it-IT"/>
        </w:rPr>
        <w:t xml:space="preserve">toare, pe cheltuiala proprie. </w:t>
      </w:r>
      <w:r>
        <w:rPr>
          <w:lang w:val="it-IT"/>
        </w:rPr>
        <w:t>I</w:t>
      </w:r>
      <w:r w:rsidRPr="005D79CD">
        <w:rPr>
          <w:lang w:val="it-IT"/>
        </w:rPr>
        <w:t>n Lucr</w:t>
      </w:r>
      <w:r>
        <w:rPr>
          <w:lang w:val="it-IT"/>
        </w:rPr>
        <w:t>a</w:t>
      </w:r>
      <w:r w:rsidRPr="005D79CD">
        <w:rPr>
          <w:lang w:val="it-IT"/>
        </w:rPr>
        <w:t xml:space="preserve">ri se vor </w:t>
      </w:r>
      <w:r>
        <w:rPr>
          <w:lang w:val="it-IT"/>
        </w:rPr>
        <w:t>i</w:t>
      </w:r>
      <w:r w:rsidRPr="005D79CD">
        <w:rPr>
          <w:lang w:val="it-IT"/>
        </w:rPr>
        <w:t>ncorpora numai conductele marcate de Supervizor ca fiind corespunz</w:t>
      </w:r>
      <w:r>
        <w:rPr>
          <w:lang w:val="it-IT"/>
        </w:rPr>
        <w:t>a</w:t>
      </w:r>
      <w:r w:rsidRPr="005D79CD">
        <w:rPr>
          <w:lang w:val="it-IT"/>
        </w:rPr>
        <w:t>toare.</w:t>
      </w:r>
    </w:p>
    <w:p w14:paraId="080EEA8F" w14:textId="77777777" w:rsidR="00C6158B" w:rsidRPr="005D79CD" w:rsidRDefault="00C6158B" w:rsidP="00225EEA">
      <w:pPr>
        <w:pStyle w:val="Paragraph"/>
        <w:numPr>
          <w:ilvl w:val="0"/>
          <w:numId w:val="39"/>
        </w:numPr>
        <w:tabs>
          <w:tab w:val="clear" w:pos="1031"/>
        </w:tabs>
        <w:ind w:left="851"/>
        <w:rPr>
          <w:lang w:val="ro-RO"/>
        </w:rPr>
      </w:pPr>
      <w:r w:rsidRPr="005D79CD">
        <w:rPr>
          <w:lang w:val="ro-RO"/>
        </w:rPr>
        <w:t>Costurile tuturor imbinarilor si fitingurilor vor fi incluse in costurile unitare pentru furnizarea si pozarea conductelor. Nici o plata suplimentara nu va fi efectuata pentru imbinari sau fitinguri. Conductele, imbinarile, fitingurile vor fi furnizate de catre Antreprenor.</w:t>
      </w:r>
    </w:p>
    <w:p w14:paraId="3F493063" w14:textId="77777777" w:rsidR="00C6158B" w:rsidRPr="005D79CD" w:rsidRDefault="00C6158B" w:rsidP="00225EEA">
      <w:pPr>
        <w:pStyle w:val="Paragraph"/>
        <w:numPr>
          <w:ilvl w:val="0"/>
          <w:numId w:val="39"/>
        </w:numPr>
        <w:tabs>
          <w:tab w:val="clear" w:pos="1031"/>
        </w:tabs>
        <w:ind w:left="851"/>
        <w:rPr>
          <w:lang w:val="it-IT"/>
        </w:rPr>
      </w:pPr>
      <w:r>
        <w:rPr>
          <w:lang w:val="it-IT"/>
        </w:rPr>
        <w:t>I</w:t>
      </w:r>
      <w:r w:rsidRPr="005D79CD">
        <w:rPr>
          <w:lang w:val="it-IT"/>
        </w:rPr>
        <w:t xml:space="preserve">n momentul </w:t>
      </w:r>
      <w:r>
        <w:rPr>
          <w:lang w:val="it-IT"/>
        </w:rPr>
        <w:t>i</w:t>
      </w:r>
      <w:r w:rsidRPr="005D79CD">
        <w:rPr>
          <w:lang w:val="it-IT"/>
        </w:rPr>
        <w:t>n care fiecare conduct</w:t>
      </w:r>
      <w:r>
        <w:rPr>
          <w:lang w:val="it-IT"/>
        </w:rPr>
        <w:t>a</w:t>
      </w:r>
      <w:r w:rsidRPr="005D79CD">
        <w:rPr>
          <w:lang w:val="it-IT"/>
        </w:rPr>
        <w:t xml:space="preserve"> este amplasat</w:t>
      </w:r>
      <w:r>
        <w:rPr>
          <w:lang w:val="it-IT"/>
        </w:rPr>
        <w:t>a</w:t>
      </w:r>
      <w:r w:rsidRPr="005D79CD">
        <w:rPr>
          <w:lang w:val="it-IT"/>
        </w:rPr>
        <w:t xml:space="preserve"> </w:t>
      </w:r>
      <w:r>
        <w:rPr>
          <w:lang w:val="it-IT"/>
        </w:rPr>
        <w:t>i</w:t>
      </w:r>
      <w:r w:rsidRPr="005D79CD">
        <w:rPr>
          <w:lang w:val="it-IT"/>
        </w:rPr>
        <w:t>n pozi</w:t>
      </w:r>
      <w:r>
        <w:rPr>
          <w:lang w:val="it-IT"/>
        </w:rPr>
        <w:t>t</w:t>
      </w:r>
      <w:r w:rsidRPr="005D79CD">
        <w:rPr>
          <w:lang w:val="it-IT"/>
        </w:rPr>
        <w:t>ia sa final</w:t>
      </w:r>
      <w:r>
        <w:rPr>
          <w:lang w:val="it-IT"/>
        </w:rPr>
        <w:t>a</w:t>
      </w:r>
      <w:r w:rsidRPr="005D79CD">
        <w:rPr>
          <w:lang w:val="it-IT"/>
        </w:rPr>
        <w:t xml:space="preserve"> </w:t>
      </w:r>
      <w:r>
        <w:rPr>
          <w:lang w:val="it-IT"/>
        </w:rPr>
        <w:t>s</w:t>
      </w:r>
      <w:r w:rsidRPr="005D79CD">
        <w:rPr>
          <w:lang w:val="it-IT"/>
        </w:rPr>
        <w:t xml:space="preserve">i este </w:t>
      </w:r>
      <w:r>
        <w:rPr>
          <w:lang w:val="it-IT"/>
        </w:rPr>
        <w:t>i</w:t>
      </w:r>
      <w:r w:rsidRPr="005D79CD">
        <w:rPr>
          <w:lang w:val="it-IT"/>
        </w:rPr>
        <w:t>mbinat</w:t>
      </w:r>
      <w:r>
        <w:rPr>
          <w:lang w:val="it-IT"/>
        </w:rPr>
        <w:t>a</w:t>
      </w:r>
      <w:r w:rsidRPr="005D79CD">
        <w:rPr>
          <w:lang w:val="it-IT"/>
        </w:rPr>
        <w:t>, tran</w:t>
      </w:r>
      <w:r>
        <w:rPr>
          <w:lang w:val="it-IT"/>
        </w:rPr>
        <w:t>s</w:t>
      </w:r>
      <w:r w:rsidRPr="005D79CD">
        <w:rPr>
          <w:lang w:val="it-IT"/>
        </w:rPr>
        <w:t>eea va fi umplut</w:t>
      </w:r>
      <w:r>
        <w:rPr>
          <w:lang w:val="it-IT"/>
        </w:rPr>
        <w:t>a</w:t>
      </w:r>
      <w:r w:rsidRPr="005D79CD">
        <w:rPr>
          <w:lang w:val="it-IT"/>
        </w:rPr>
        <w:t>, l</w:t>
      </w:r>
      <w:r>
        <w:rPr>
          <w:lang w:val="it-IT"/>
        </w:rPr>
        <w:t>a</w:t>
      </w:r>
      <w:r w:rsidRPr="005D79CD">
        <w:rPr>
          <w:lang w:val="it-IT"/>
        </w:rPr>
        <w:t>s</w:t>
      </w:r>
      <w:r>
        <w:rPr>
          <w:lang w:val="it-IT"/>
        </w:rPr>
        <w:t>a</w:t>
      </w:r>
      <w:r w:rsidRPr="005D79CD">
        <w:rPr>
          <w:lang w:val="it-IT"/>
        </w:rPr>
        <w:t xml:space="preserve">nd doar </w:t>
      </w:r>
      <w:r>
        <w:rPr>
          <w:lang w:val="it-IT"/>
        </w:rPr>
        <w:t>i</w:t>
      </w:r>
      <w:r w:rsidRPr="005D79CD">
        <w:rPr>
          <w:lang w:val="it-IT"/>
        </w:rPr>
        <w:t>mbin</w:t>
      </w:r>
      <w:r>
        <w:rPr>
          <w:lang w:val="it-IT"/>
        </w:rPr>
        <w:t>a</w:t>
      </w:r>
      <w:r w:rsidRPr="005D79CD">
        <w:rPr>
          <w:lang w:val="it-IT"/>
        </w:rPr>
        <w:t xml:space="preserve">rile neacoperite. Materialele utilizate pentru umplere </w:t>
      </w:r>
      <w:r>
        <w:rPr>
          <w:lang w:val="it-IT"/>
        </w:rPr>
        <w:t>s</w:t>
      </w:r>
      <w:r w:rsidRPr="005D79CD">
        <w:rPr>
          <w:lang w:val="it-IT"/>
        </w:rPr>
        <w:t xml:space="preserve">i plasarea </w:t>
      </w:r>
      <w:r>
        <w:rPr>
          <w:lang w:val="it-IT"/>
        </w:rPr>
        <w:t>s</w:t>
      </w:r>
      <w:r w:rsidRPr="005D79CD">
        <w:rPr>
          <w:lang w:val="it-IT"/>
        </w:rPr>
        <w:t xml:space="preserve">i compactarea lor vor fi </w:t>
      </w:r>
      <w:r>
        <w:rPr>
          <w:lang w:val="it-IT"/>
        </w:rPr>
        <w:t>i</w:t>
      </w:r>
      <w:r w:rsidRPr="005D79CD">
        <w:rPr>
          <w:lang w:val="it-IT"/>
        </w:rPr>
        <w:t>n conformitate cu Desenele, cu cerin</w:t>
      </w:r>
      <w:r>
        <w:rPr>
          <w:lang w:val="it-IT"/>
        </w:rPr>
        <w:t>t</w:t>
      </w:r>
      <w:r w:rsidRPr="005D79CD">
        <w:rPr>
          <w:lang w:val="it-IT"/>
        </w:rPr>
        <w:t xml:space="preserve">ele Angajatorului </w:t>
      </w:r>
      <w:r>
        <w:rPr>
          <w:lang w:val="it-IT"/>
        </w:rPr>
        <w:t>s</w:t>
      </w:r>
      <w:r w:rsidRPr="005D79CD">
        <w:rPr>
          <w:lang w:val="it-IT"/>
        </w:rPr>
        <w:t>i cu cerin</w:t>
      </w:r>
      <w:r>
        <w:rPr>
          <w:lang w:val="it-IT"/>
        </w:rPr>
        <w:t>t</w:t>
      </w:r>
      <w:r w:rsidRPr="005D79CD">
        <w:rPr>
          <w:lang w:val="it-IT"/>
        </w:rPr>
        <w:t xml:space="preserve">ele </w:t>
      </w:r>
      <w:r w:rsidRPr="005D79CD">
        <w:rPr>
          <w:lang w:val="it-IT"/>
        </w:rPr>
        <w:lastRenderedPageBreak/>
        <w:t>Specifica</w:t>
      </w:r>
      <w:r>
        <w:rPr>
          <w:lang w:val="it-IT"/>
        </w:rPr>
        <w:t>t</w:t>
      </w:r>
      <w:r w:rsidRPr="005D79CD">
        <w:rPr>
          <w:lang w:val="it-IT"/>
        </w:rPr>
        <w:t xml:space="preserve">iilor. </w:t>
      </w:r>
      <w:r>
        <w:rPr>
          <w:lang w:val="it-IT"/>
        </w:rPr>
        <w:t>I</w:t>
      </w:r>
      <w:r w:rsidRPr="005D79CD">
        <w:rPr>
          <w:lang w:val="it-IT"/>
        </w:rPr>
        <w:t>mbin</w:t>
      </w:r>
      <w:r>
        <w:rPr>
          <w:lang w:val="it-IT"/>
        </w:rPr>
        <w:t>a</w:t>
      </w:r>
      <w:r w:rsidRPr="005D79CD">
        <w:rPr>
          <w:lang w:val="it-IT"/>
        </w:rPr>
        <w:t>rile vor r</w:t>
      </w:r>
      <w:r>
        <w:rPr>
          <w:lang w:val="it-IT"/>
        </w:rPr>
        <w:t>a</w:t>
      </w:r>
      <w:r w:rsidRPr="005D79CD">
        <w:rPr>
          <w:lang w:val="it-IT"/>
        </w:rPr>
        <w:t>m</w:t>
      </w:r>
      <w:r>
        <w:rPr>
          <w:lang w:val="it-IT"/>
        </w:rPr>
        <w:t>a</w:t>
      </w:r>
      <w:r w:rsidRPr="005D79CD">
        <w:rPr>
          <w:lang w:val="it-IT"/>
        </w:rPr>
        <w:t>ne neacoperite p</w:t>
      </w:r>
      <w:r>
        <w:rPr>
          <w:lang w:val="it-IT"/>
        </w:rPr>
        <w:t>a</w:t>
      </w:r>
      <w:r w:rsidRPr="005D79CD">
        <w:rPr>
          <w:lang w:val="it-IT"/>
        </w:rPr>
        <w:t>n</w:t>
      </w:r>
      <w:r>
        <w:rPr>
          <w:lang w:val="it-IT"/>
        </w:rPr>
        <w:t>a</w:t>
      </w:r>
      <w:r w:rsidRPr="005D79CD">
        <w:rPr>
          <w:lang w:val="it-IT"/>
        </w:rPr>
        <w:t xml:space="preserve"> sunt </w:t>
      </w:r>
      <w:r>
        <w:rPr>
          <w:lang w:val="it-IT"/>
        </w:rPr>
        <w:t>i</w:t>
      </w:r>
      <w:r w:rsidRPr="005D79CD">
        <w:rPr>
          <w:lang w:val="it-IT"/>
        </w:rPr>
        <w:t xml:space="preserve">ndeplinite cu succes testele hidrostatice </w:t>
      </w:r>
      <w:r>
        <w:rPr>
          <w:lang w:val="it-IT"/>
        </w:rPr>
        <w:t>s</w:t>
      </w:r>
      <w:r w:rsidRPr="005D79CD">
        <w:rPr>
          <w:lang w:val="it-IT"/>
        </w:rPr>
        <w:t xml:space="preserve">i Supervizorul </w:t>
      </w:r>
      <w:r>
        <w:rPr>
          <w:lang w:val="it-IT"/>
        </w:rPr>
        <w:t>s</w:t>
      </w:r>
      <w:r w:rsidRPr="005D79CD">
        <w:rPr>
          <w:lang w:val="it-IT"/>
        </w:rPr>
        <w:t xml:space="preserve">i-a dat aprobarea pentru acoperirea </w:t>
      </w:r>
      <w:r>
        <w:rPr>
          <w:lang w:val="it-IT"/>
        </w:rPr>
        <w:t>i</w:t>
      </w:r>
      <w:r w:rsidRPr="005D79CD">
        <w:rPr>
          <w:lang w:val="it-IT"/>
        </w:rPr>
        <w:t>mbin</w:t>
      </w:r>
      <w:r>
        <w:rPr>
          <w:lang w:val="it-IT"/>
        </w:rPr>
        <w:t>a</w:t>
      </w:r>
      <w:r w:rsidRPr="005D79CD">
        <w:rPr>
          <w:lang w:val="it-IT"/>
        </w:rPr>
        <w:t>rilor.</w:t>
      </w:r>
    </w:p>
    <w:p w14:paraId="75D227E5" w14:textId="77777777" w:rsidR="00C6158B" w:rsidRPr="005D79CD" w:rsidRDefault="00C6158B" w:rsidP="00225EEA">
      <w:pPr>
        <w:pStyle w:val="Paragraph"/>
        <w:numPr>
          <w:ilvl w:val="0"/>
          <w:numId w:val="39"/>
        </w:numPr>
        <w:tabs>
          <w:tab w:val="clear" w:pos="1031"/>
        </w:tabs>
        <w:ind w:left="851"/>
        <w:rPr>
          <w:lang w:val="ro-RO"/>
        </w:rPr>
      </w:pPr>
      <w:r w:rsidRPr="005D79CD">
        <w:rPr>
          <w:lang w:val="ro-RO"/>
        </w:rPr>
        <w:t xml:space="preserve">Acolo unde </w:t>
      </w:r>
      <w:r>
        <w:rPr>
          <w:lang w:val="ro-RO"/>
        </w:rPr>
        <w:t>s</w:t>
      </w:r>
      <w:r w:rsidRPr="005D79CD">
        <w:rPr>
          <w:lang w:val="ro-RO"/>
        </w:rPr>
        <w:t>an</w:t>
      </w:r>
      <w:r>
        <w:rPr>
          <w:lang w:val="ro-RO"/>
        </w:rPr>
        <w:t>t</w:t>
      </w:r>
      <w:r w:rsidRPr="005D79CD">
        <w:rPr>
          <w:lang w:val="ro-RO"/>
        </w:rPr>
        <w:t>urile au fost s</w:t>
      </w:r>
      <w:r>
        <w:rPr>
          <w:lang w:val="ro-RO"/>
        </w:rPr>
        <w:t>a</w:t>
      </w:r>
      <w:r w:rsidRPr="005D79CD">
        <w:rPr>
          <w:lang w:val="ro-RO"/>
        </w:rPr>
        <w:t xml:space="preserve">pate </w:t>
      </w:r>
      <w:r>
        <w:rPr>
          <w:lang w:val="ro-RO"/>
        </w:rPr>
        <w:t>s</w:t>
      </w:r>
      <w:r w:rsidRPr="005D79CD">
        <w:rPr>
          <w:lang w:val="ro-RO"/>
        </w:rPr>
        <w:t>i exist</w:t>
      </w:r>
      <w:r>
        <w:rPr>
          <w:lang w:val="ro-RO"/>
        </w:rPr>
        <w:t>a</w:t>
      </w:r>
      <w:r w:rsidRPr="005D79CD">
        <w:rPr>
          <w:lang w:val="ro-RO"/>
        </w:rPr>
        <w:t xml:space="preserve"> probabilitatea ca apa subteran</w:t>
      </w:r>
      <w:r>
        <w:rPr>
          <w:lang w:val="ro-RO"/>
        </w:rPr>
        <w:t>a</w:t>
      </w:r>
      <w:r w:rsidRPr="005D79CD">
        <w:rPr>
          <w:lang w:val="ro-RO"/>
        </w:rPr>
        <w:t xml:space="preserve"> s</w:t>
      </w:r>
      <w:r>
        <w:rPr>
          <w:lang w:val="ro-RO"/>
        </w:rPr>
        <w:t>a</w:t>
      </w:r>
      <w:r w:rsidRPr="005D79CD">
        <w:rPr>
          <w:lang w:val="ro-RO"/>
        </w:rPr>
        <w:t xml:space="preserve"> curg</w:t>
      </w:r>
      <w:r>
        <w:rPr>
          <w:lang w:val="ro-RO"/>
        </w:rPr>
        <w:t>a</w:t>
      </w:r>
      <w:r w:rsidRPr="005D79CD">
        <w:rPr>
          <w:lang w:val="ro-RO"/>
        </w:rPr>
        <w:t xml:space="preserve"> in orice pat granular </w:t>
      </w:r>
      <w:r>
        <w:rPr>
          <w:lang w:val="ro-RO"/>
        </w:rPr>
        <w:t>s</w:t>
      </w:r>
      <w:r w:rsidRPr="005D79CD">
        <w:rPr>
          <w:lang w:val="ro-RO"/>
        </w:rPr>
        <w:t>i s</w:t>
      </w:r>
      <w:r>
        <w:rPr>
          <w:lang w:val="ro-RO"/>
        </w:rPr>
        <w:t>a</w:t>
      </w:r>
      <w:r w:rsidRPr="005D79CD">
        <w:rPr>
          <w:lang w:val="ro-RO"/>
        </w:rPr>
        <w:t xml:space="preserve"> </w:t>
      </w:r>
      <w:r>
        <w:rPr>
          <w:lang w:val="ro-RO"/>
        </w:rPr>
        <w:t>i</w:t>
      </w:r>
      <w:r w:rsidRPr="005D79CD">
        <w:rPr>
          <w:lang w:val="ro-RO"/>
        </w:rPr>
        <w:t>nconjoare conducta, Antreprenorul va asigura scuturi exterioare din argil</w:t>
      </w:r>
      <w:r>
        <w:rPr>
          <w:lang w:val="ro-RO"/>
        </w:rPr>
        <w:t>a</w:t>
      </w:r>
      <w:r w:rsidRPr="005D79CD">
        <w:rPr>
          <w:lang w:val="ro-RO"/>
        </w:rPr>
        <w:t xml:space="preserve"> impermeabil</w:t>
      </w:r>
      <w:r>
        <w:rPr>
          <w:lang w:val="ro-RO"/>
        </w:rPr>
        <w:t>a</w:t>
      </w:r>
      <w:r w:rsidRPr="005D79CD">
        <w:rPr>
          <w:lang w:val="ro-RO"/>
        </w:rPr>
        <w:t xml:space="preserve"> la o distan</w:t>
      </w:r>
      <w:r>
        <w:rPr>
          <w:lang w:val="ro-RO"/>
        </w:rPr>
        <w:t>ta</w:t>
      </w:r>
      <w:r w:rsidRPr="005D79CD">
        <w:rPr>
          <w:lang w:val="ro-RO"/>
        </w:rPr>
        <w:t xml:space="preserve"> maxim</w:t>
      </w:r>
      <w:r>
        <w:rPr>
          <w:lang w:val="ro-RO"/>
        </w:rPr>
        <w:t>a</w:t>
      </w:r>
      <w:r w:rsidRPr="005D79CD">
        <w:rPr>
          <w:lang w:val="ro-RO"/>
        </w:rPr>
        <w:t xml:space="preserve"> de 50 m de-a lungul </w:t>
      </w:r>
      <w:r>
        <w:rPr>
          <w:lang w:val="ro-RO"/>
        </w:rPr>
        <w:t>s</w:t>
      </w:r>
      <w:r w:rsidRPr="005D79CD">
        <w:rPr>
          <w:lang w:val="ro-RO"/>
        </w:rPr>
        <w:t>an</w:t>
      </w:r>
      <w:r>
        <w:rPr>
          <w:lang w:val="ro-RO"/>
        </w:rPr>
        <w:t>t</w:t>
      </w:r>
      <w:r w:rsidRPr="005D79CD">
        <w:rPr>
          <w:lang w:val="ro-RO"/>
        </w:rPr>
        <w:t xml:space="preserve">ului. </w:t>
      </w:r>
    </w:p>
    <w:p w14:paraId="1A51658B" w14:textId="77777777" w:rsidR="00C6158B" w:rsidRPr="005D79CD" w:rsidRDefault="00C6158B" w:rsidP="00225EEA">
      <w:pPr>
        <w:pStyle w:val="Paragraph"/>
        <w:numPr>
          <w:ilvl w:val="0"/>
          <w:numId w:val="39"/>
        </w:numPr>
        <w:tabs>
          <w:tab w:val="clear" w:pos="1031"/>
        </w:tabs>
        <w:ind w:left="851"/>
        <w:rPr>
          <w:lang w:val="ro-RO"/>
        </w:rPr>
      </w:pPr>
      <w:r w:rsidRPr="005D79CD">
        <w:rPr>
          <w:lang w:val="ro-RO"/>
        </w:rPr>
        <w:t>Nici un sant nu va fi sapat la mai mult de 25 m de locul unde va fi asezata conducta, iar sapaturile nu vor fi lasate neterminate pe o distanta mai mare de 75 m de locul unde conducta a fost deja asezata, fara permisiunea speciala a Supervizorului. Lungimea santului care trebuie sapat nu trebuie sa fie mai mare decat lungimea tevii si decat mijloacele auxiliare disponibile aflate pe partea santului unde se fac lucrarile. Santurile vor fi sustinute si izolate conform standardelor de siguranta general acceptate in constructii. In santuri nu vor fi lasate nici o grinda de sustinere, de izolare sau alte materiale.</w:t>
      </w:r>
    </w:p>
    <w:p w14:paraId="0B81806F" w14:textId="77777777" w:rsidR="00C42702" w:rsidRPr="00BF425B" w:rsidRDefault="00C42702" w:rsidP="00C42702">
      <w:pPr>
        <w:pStyle w:val="Paragraph"/>
        <w:ind w:left="851"/>
        <w:rPr>
          <w:lang w:val="ro-RO"/>
        </w:rPr>
      </w:pPr>
    </w:p>
    <w:p w14:paraId="362E7FC6" w14:textId="357E607E" w:rsidR="00FB0917" w:rsidRPr="00F86E5A" w:rsidRDefault="00FB0917" w:rsidP="00F86E5A">
      <w:pPr>
        <w:tabs>
          <w:tab w:val="left" w:pos="284"/>
        </w:tabs>
        <w:autoSpaceDE w:val="0"/>
        <w:autoSpaceDN w:val="0"/>
        <w:adjustRightInd w:val="0"/>
        <w:ind w:left="0"/>
        <w:rPr>
          <w:i/>
          <w:lang w:val="ro-RO"/>
        </w:rPr>
      </w:pPr>
      <w:r w:rsidRPr="00BF425B">
        <w:rPr>
          <w:i/>
          <w:u w:val="single"/>
          <w:lang w:val="ro-RO"/>
        </w:rPr>
        <w:t xml:space="preserve">Subcapitolul 18.3.2 „Materiale granulare pentru patul de pozare” </w:t>
      </w:r>
      <w:r w:rsidRPr="00F86E5A">
        <w:rPr>
          <w:i/>
          <w:lang w:val="ro-RO"/>
        </w:rPr>
        <w:t>paragrafele (1) si</w:t>
      </w:r>
      <w:r w:rsidR="00F86E5A">
        <w:rPr>
          <w:i/>
          <w:lang w:val="ro-RO"/>
        </w:rPr>
        <w:t xml:space="preserve"> </w:t>
      </w:r>
      <w:r w:rsidRPr="00F86E5A">
        <w:rPr>
          <w:i/>
          <w:lang w:val="ro-RO"/>
        </w:rPr>
        <w:t>(2) se amendeaza, forma finala a acestora fiind urmatoarea:</w:t>
      </w:r>
    </w:p>
    <w:p w14:paraId="30E89344" w14:textId="236A7132" w:rsidR="00FB0917" w:rsidRPr="00BF425B" w:rsidRDefault="00FB0917" w:rsidP="00760795">
      <w:pPr>
        <w:pStyle w:val="Paragraph"/>
        <w:numPr>
          <w:ilvl w:val="0"/>
          <w:numId w:val="164"/>
        </w:numPr>
        <w:ind w:left="851" w:hanging="851"/>
        <w:rPr>
          <w:lang w:val="ro-RO"/>
        </w:rPr>
      </w:pPr>
      <w:r w:rsidRPr="00BF425B">
        <w:rPr>
          <w:lang w:val="ro-RO"/>
        </w:rPr>
        <w:t>Dup</w:t>
      </w:r>
      <w:r w:rsidR="00D10F01" w:rsidRPr="00BF425B">
        <w:rPr>
          <w:lang w:val="ro-RO"/>
        </w:rPr>
        <w:t>a</w:t>
      </w:r>
      <w:r w:rsidRPr="00BF425B">
        <w:rPr>
          <w:lang w:val="ro-RO"/>
        </w:rPr>
        <w:t xml:space="preserve"> ce partea inferioar</w:t>
      </w:r>
      <w:r w:rsidR="00D10F01" w:rsidRPr="00BF425B">
        <w:rPr>
          <w:lang w:val="ro-RO"/>
        </w:rPr>
        <w:t>a</w:t>
      </w:r>
      <w:r w:rsidRPr="00BF425B">
        <w:rPr>
          <w:lang w:val="ro-RO"/>
        </w:rPr>
        <w:t xml:space="preserve"> a </w:t>
      </w:r>
      <w:r w:rsidR="00D10F01" w:rsidRPr="00BF425B">
        <w:rPr>
          <w:lang w:val="ro-RO"/>
        </w:rPr>
        <w:t>s</w:t>
      </w:r>
      <w:r w:rsidRPr="00BF425B">
        <w:rPr>
          <w:lang w:val="ro-RO"/>
        </w:rPr>
        <w:t>an</w:t>
      </w:r>
      <w:r w:rsidR="00D10F01" w:rsidRPr="00BF425B">
        <w:rPr>
          <w:lang w:val="ro-RO"/>
        </w:rPr>
        <w:t>t</w:t>
      </w:r>
      <w:r w:rsidRPr="00BF425B">
        <w:rPr>
          <w:lang w:val="ro-RO"/>
        </w:rPr>
        <w:t>ului a fost nivelat</w:t>
      </w:r>
      <w:r w:rsidR="00D10F01" w:rsidRPr="00BF425B">
        <w:rPr>
          <w:lang w:val="ro-RO"/>
        </w:rPr>
        <w:t>a</w:t>
      </w:r>
      <w:r w:rsidRPr="00BF425B">
        <w:rPr>
          <w:lang w:val="ro-RO"/>
        </w:rPr>
        <w:t xml:space="preserve"> </w:t>
      </w:r>
      <w:r w:rsidR="00D10F01" w:rsidRPr="00BF425B">
        <w:rPr>
          <w:lang w:val="ro-RO"/>
        </w:rPr>
        <w:t>s</w:t>
      </w:r>
      <w:r w:rsidRPr="00BF425B">
        <w:rPr>
          <w:lang w:val="ro-RO"/>
        </w:rPr>
        <w:t>i consolidat</w:t>
      </w:r>
      <w:r w:rsidR="00D10F01" w:rsidRPr="00BF425B">
        <w:rPr>
          <w:lang w:val="ro-RO"/>
        </w:rPr>
        <w:t>a</w:t>
      </w:r>
      <w:r w:rsidRPr="00BF425B">
        <w:rPr>
          <w:lang w:val="ro-RO"/>
        </w:rPr>
        <w:t xml:space="preserve">, un pat de pozare cu grosimea de minim 10 cm, va fi amplasat pe </w:t>
      </w:r>
      <w:r w:rsidR="00D10F01" w:rsidRPr="00BF425B">
        <w:rPr>
          <w:lang w:val="ro-RO"/>
        </w:rPr>
        <w:t>i</w:t>
      </w:r>
      <w:r w:rsidRPr="00BF425B">
        <w:rPr>
          <w:lang w:val="ro-RO"/>
        </w:rPr>
        <w:t>ntreaga l</w:t>
      </w:r>
      <w:r w:rsidR="00D10F01" w:rsidRPr="00BF425B">
        <w:rPr>
          <w:lang w:val="ro-RO"/>
        </w:rPr>
        <w:t>at</w:t>
      </w:r>
      <w:r w:rsidRPr="00BF425B">
        <w:rPr>
          <w:lang w:val="ro-RO"/>
        </w:rPr>
        <w:t xml:space="preserve">ime a </w:t>
      </w:r>
      <w:r w:rsidR="00D10F01" w:rsidRPr="00BF425B">
        <w:rPr>
          <w:lang w:val="ro-RO"/>
        </w:rPr>
        <w:t>s</w:t>
      </w:r>
      <w:r w:rsidRPr="00BF425B">
        <w:rPr>
          <w:lang w:val="ro-RO"/>
        </w:rPr>
        <w:t>an</w:t>
      </w:r>
      <w:r w:rsidR="00D10F01" w:rsidRPr="00BF425B">
        <w:rPr>
          <w:lang w:val="ro-RO"/>
        </w:rPr>
        <w:t>t</w:t>
      </w:r>
      <w:r w:rsidRPr="00BF425B">
        <w:rPr>
          <w:lang w:val="ro-RO"/>
        </w:rPr>
        <w:t xml:space="preserve">ului </w:t>
      </w:r>
      <w:r w:rsidR="00D10F01" w:rsidRPr="00BF425B">
        <w:rPr>
          <w:lang w:val="ro-RO"/>
        </w:rPr>
        <w:t>s</w:t>
      </w:r>
      <w:r w:rsidRPr="00BF425B">
        <w:rPr>
          <w:lang w:val="ro-RO"/>
        </w:rPr>
        <w:t xml:space="preserve">i compactat </w:t>
      </w:r>
      <w:r w:rsidR="00D10F01" w:rsidRPr="00BF425B">
        <w:rPr>
          <w:lang w:val="ro-RO"/>
        </w:rPr>
        <w:t>i</w:t>
      </w:r>
      <w:r w:rsidRPr="00BF425B">
        <w:rPr>
          <w:lang w:val="ro-RO"/>
        </w:rPr>
        <w:t>n straturi mai mici de</w:t>
      </w:r>
      <w:r w:rsidR="00F86E5A">
        <w:rPr>
          <w:lang w:val="ro-RO"/>
        </w:rPr>
        <w:t xml:space="preserve"> </w:t>
      </w:r>
      <w:r w:rsidRPr="00BF425B">
        <w:rPr>
          <w:lang w:val="ro-RO"/>
        </w:rPr>
        <w:t>100 mm grosime cu ajutorul unui compactor vibrator adecvat. Suprafa</w:t>
      </w:r>
      <w:r w:rsidR="00D10F01" w:rsidRPr="00BF425B">
        <w:rPr>
          <w:lang w:val="ro-RO"/>
        </w:rPr>
        <w:t>t</w:t>
      </w:r>
      <w:r w:rsidRPr="00BF425B">
        <w:rPr>
          <w:lang w:val="ro-RO"/>
        </w:rPr>
        <w:t>a compactat</w:t>
      </w:r>
      <w:r w:rsidR="00D10F01" w:rsidRPr="00BF425B">
        <w:rPr>
          <w:lang w:val="ro-RO"/>
        </w:rPr>
        <w:t>a</w:t>
      </w:r>
      <w:r w:rsidRPr="00BF425B">
        <w:rPr>
          <w:lang w:val="ro-RO"/>
        </w:rPr>
        <w:t xml:space="preserve"> a patului de pozare va avea un nivel pu</w:t>
      </w:r>
      <w:r w:rsidR="00D10F01" w:rsidRPr="00BF425B">
        <w:rPr>
          <w:lang w:val="ro-RO"/>
        </w:rPr>
        <w:t>t</w:t>
      </w:r>
      <w:r w:rsidRPr="00BF425B">
        <w:rPr>
          <w:lang w:val="ro-RO"/>
        </w:rPr>
        <w:t xml:space="preserve">in mai </w:t>
      </w:r>
      <w:r w:rsidR="00D10F01" w:rsidRPr="00BF425B">
        <w:rPr>
          <w:lang w:val="ro-RO"/>
        </w:rPr>
        <w:t>i</w:t>
      </w:r>
      <w:r w:rsidRPr="00BF425B">
        <w:rPr>
          <w:lang w:val="ro-RO"/>
        </w:rPr>
        <w:t>nalt dec</w:t>
      </w:r>
      <w:r w:rsidR="00F71264" w:rsidRPr="00BF425B">
        <w:rPr>
          <w:lang w:val="ro-RO"/>
        </w:rPr>
        <w:t>a</w:t>
      </w:r>
      <w:r w:rsidRPr="00BF425B">
        <w:rPr>
          <w:lang w:val="ro-RO"/>
        </w:rPr>
        <w:t>t cel al nivelului cerut al radierului interior al conductelor. Conductele vor fi a</w:t>
      </w:r>
      <w:r w:rsidR="00D10F01" w:rsidRPr="00BF425B">
        <w:rPr>
          <w:lang w:val="ro-RO"/>
        </w:rPr>
        <w:t>s</w:t>
      </w:r>
      <w:r w:rsidRPr="00BF425B">
        <w:rPr>
          <w:lang w:val="ro-RO"/>
        </w:rPr>
        <w:t xml:space="preserve">ezate </w:t>
      </w:r>
      <w:r w:rsidR="00D10F01" w:rsidRPr="00BF425B">
        <w:rPr>
          <w:lang w:val="ro-RO"/>
        </w:rPr>
        <w:t>s</w:t>
      </w:r>
      <w:r w:rsidRPr="00BF425B">
        <w:rPr>
          <w:lang w:val="ro-RO"/>
        </w:rPr>
        <w:t xml:space="preserve">i vor fi aduse la nivelul cerut prin </w:t>
      </w:r>
      <w:r w:rsidR="00D10F01" w:rsidRPr="00BF425B">
        <w:rPr>
          <w:lang w:val="ro-RO"/>
        </w:rPr>
        <w:t>i</w:t>
      </w:r>
      <w:r w:rsidRPr="00BF425B">
        <w:rPr>
          <w:lang w:val="ro-RO"/>
        </w:rPr>
        <w:t>ndep</w:t>
      </w:r>
      <w:r w:rsidR="00D10F01" w:rsidRPr="00BF425B">
        <w:rPr>
          <w:lang w:val="ro-RO"/>
        </w:rPr>
        <w:t>a</w:t>
      </w:r>
      <w:r w:rsidRPr="00BF425B">
        <w:rPr>
          <w:lang w:val="ro-RO"/>
        </w:rPr>
        <w:t>rtarea cantit</w:t>
      </w:r>
      <w:r w:rsidR="00D10F01" w:rsidRPr="00BF425B">
        <w:rPr>
          <w:lang w:val="ro-RO"/>
        </w:rPr>
        <w:t>at</w:t>
      </w:r>
      <w:r w:rsidRPr="00BF425B">
        <w:rPr>
          <w:lang w:val="ro-RO"/>
        </w:rPr>
        <w:t xml:space="preserve">ii necesare de pat de fundare compactat. </w:t>
      </w:r>
    </w:p>
    <w:p w14:paraId="6566645A" w14:textId="306F8FFF" w:rsidR="00FB0917" w:rsidRDefault="00FB0917" w:rsidP="00760795">
      <w:pPr>
        <w:pStyle w:val="Paragraph"/>
        <w:numPr>
          <w:ilvl w:val="0"/>
          <w:numId w:val="164"/>
        </w:numPr>
        <w:ind w:left="851" w:hanging="851"/>
        <w:rPr>
          <w:lang w:val="ro-RO"/>
        </w:rPr>
      </w:pPr>
      <w:r w:rsidRPr="00BF425B">
        <w:rPr>
          <w:lang w:val="ro-RO"/>
        </w:rPr>
        <w:t xml:space="preserve">Materialele granulare pentru patul de pozare vor fi compactate prin mijloace manuale </w:t>
      </w:r>
      <w:r w:rsidR="00D10F01" w:rsidRPr="00BF425B">
        <w:rPr>
          <w:lang w:val="ro-RO"/>
        </w:rPr>
        <w:t>i</w:t>
      </w:r>
      <w:r w:rsidRPr="00BF425B">
        <w:rPr>
          <w:lang w:val="ro-RO"/>
        </w:rPr>
        <w:t>n straturi ce nu dep</w:t>
      </w:r>
      <w:r w:rsidR="00D10F01" w:rsidRPr="00BF425B">
        <w:rPr>
          <w:lang w:val="ro-RO"/>
        </w:rPr>
        <w:t>as</w:t>
      </w:r>
      <w:r w:rsidRPr="00BF425B">
        <w:rPr>
          <w:lang w:val="ro-RO"/>
        </w:rPr>
        <w:t>esc 200 mm grosime fiecare cu un nivel de aproximativ jum</w:t>
      </w:r>
      <w:r w:rsidR="00D10F01" w:rsidRPr="00BF425B">
        <w:rPr>
          <w:lang w:val="ro-RO"/>
        </w:rPr>
        <w:t>a</w:t>
      </w:r>
      <w:r w:rsidRPr="00BF425B">
        <w:rPr>
          <w:lang w:val="ro-RO"/>
        </w:rPr>
        <w:t>tate din diametrul conductei. Dup</w:t>
      </w:r>
      <w:r w:rsidR="00D10F01" w:rsidRPr="00BF425B">
        <w:rPr>
          <w:lang w:val="ro-RO"/>
        </w:rPr>
        <w:t>a</w:t>
      </w:r>
      <w:r w:rsidRPr="00BF425B">
        <w:rPr>
          <w:lang w:val="ro-RO"/>
        </w:rPr>
        <w:t xml:space="preserve"> testare, materialul de umplere selectat va fi a</w:t>
      </w:r>
      <w:r w:rsidR="00D10F01" w:rsidRPr="00BF425B">
        <w:rPr>
          <w:lang w:val="ro-RO"/>
        </w:rPr>
        <w:t>s</w:t>
      </w:r>
      <w:r w:rsidRPr="00BF425B">
        <w:rPr>
          <w:lang w:val="ro-RO"/>
        </w:rPr>
        <w:t xml:space="preserve">ezat </w:t>
      </w:r>
      <w:r w:rsidR="00D10F01" w:rsidRPr="00BF425B">
        <w:rPr>
          <w:lang w:val="ro-RO"/>
        </w:rPr>
        <w:t>s</w:t>
      </w:r>
      <w:r w:rsidRPr="00BF425B">
        <w:rPr>
          <w:lang w:val="ro-RO"/>
        </w:rPr>
        <w:t xml:space="preserve">i compactat manual </w:t>
      </w:r>
      <w:r w:rsidR="00D10F01" w:rsidRPr="00BF425B">
        <w:rPr>
          <w:lang w:val="ro-RO"/>
        </w:rPr>
        <w:t>i</w:t>
      </w:r>
      <w:r w:rsidRPr="00BF425B">
        <w:rPr>
          <w:lang w:val="ro-RO"/>
        </w:rPr>
        <w:t xml:space="preserve">n jurul conductei la minim 300 mm deasupra coroanei conductei </w:t>
      </w:r>
      <w:r w:rsidR="00D10F01" w:rsidRPr="00BF425B">
        <w:rPr>
          <w:lang w:val="ro-RO"/>
        </w:rPr>
        <w:t>i</w:t>
      </w:r>
      <w:r w:rsidRPr="00BF425B">
        <w:rPr>
          <w:lang w:val="ro-RO"/>
        </w:rPr>
        <w:t>n straturi ce nu dep</w:t>
      </w:r>
      <w:r w:rsidR="00D10F01" w:rsidRPr="00BF425B">
        <w:rPr>
          <w:lang w:val="ro-RO"/>
        </w:rPr>
        <w:t>as</w:t>
      </w:r>
      <w:r w:rsidRPr="00BF425B">
        <w:rPr>
          <w:lang w:val="ro-RO"/>
        </w:rPr>
        <w:t>esc 200 mm. Fiecare a</w:t>
      </w:r>
      <w:r w:rsidR="00D10F01" w:rsidRPr="00BF425B">
        <w:rPr>
          <w:lang w:val="ro-RO"/>
        </w:rPr>
        <w:t>s</w:t>
      </w:r>
      <w:r w:rsidRPr="00BF425B">
        <w:rPr>
          <w:lang w:val="ro-RO"/>
        </w:rPr>
        <w:t xml:space="preserve">ezare </w:t>
      </w:r>
      <w:r w:rsidR="00D10F01" w:rsidRPr="00BF425B">
        <w:rPr>
          <w:lang w:val="ro-RO"/>
        </w:rPr>
        <w:t>s</w:t>
      </w:r>
      <w:r w:rsidRPr="00BF425B">
        <w:rPr>
          <w:lang w:val="ro-RO"/>
        </w:rPr>
        <w:t>i compactare va fi efectuat</w:t>
      </w:r>
      <w:r w:rsidR="00D10F01" w:rsidRPr="00BF425B">
        <w:rPr>
          <w:lang w:val="ro-RO"/>
        </w:rPr>
        <w:t>a</w:t>
      </w:r>
      <w:r w:rsidRPr="00BF425B">
        <w:rPr>
          <w:lang w:val="ro-RO"/>
        </w:rPr>
        <w:t xml:space="preserve"> </w:t>
      </w:r>
      <w:r w:rsidR="00D10F01" w:rsidRPr="00BF425B">
        <w:rPr>
          <w:lang w:val="ro-RO"/>
        </w:rPr>
        <w:t>i</w:t>
      </w:r>
      <w:r w:rsidRPr="00BF425B">
        <w:rPr>
          <w:lang w:val="ro-RO"/>
        </w:rPr>
        <w:t>n mod egal pe ambele laturi ale conductei.</w:t>
      </w:r>
    </w:p>
    <w:p w14:paraId="42F3F0D2" w14:textId="77777777" w:rsidR="00F86E5A" w:rsidRPr="00BF425B" w:rsidRDefault="00F86E5A" w:rsidP="00FB0917">
      <w:pPr>
        <w:pStyle w:val="Paragraph"/>
        <w:ind w:left="90"/>
        <w:rPr>
          <w:lang w:val="ro-RO"/>
        </w:rPr>
      </w:pPr>
    </w:p>
    <w:p w14:paraId="2424C9EE" w14:textId="77777777" w:rsidR="00FB0917" w:rsidRPr="00FD4E8D" w:rsidRDefault="00FB0917" w:rsidP="00FD4E8D">
      <w:pPr>
        <w:tabs>
          <w:tab w:val="left" w:pos="284"/>
        </w:tabs>
        <w:autoSpaceDE w:val="0"/>
        <w:autoSpaceDN w:val="0"/>
        <w:adjustRightInd w:val="0"/>
        <w:ind w:left="0"/>
        <w:rPr>
          <w:i/>
          <w:lang w:val="ro-RO"/>
        </w:rPr>
      </w:pPr>
      <w:r w:rsidRPr="00BF425B">
        <w:rPr>
          <w:i/>
          <w:u w:val="single"/>
          <w:lang w:val="ro-RO"/>
        </w:rPr>
        <w:t xml:space="preserve">Subcapitolul 18.3.3 „Pat de pozare si fixare pentru conducte flexibile” </w:t>
      </w:r>
      <w:r w:rsidRPr="00FD4E8D">
        <w:rPr>
          <w:i/>
          <w:lang w:val="ro-RO"/>
        </w:rPr>
        <w:t>se amendeaza, forma finala a acestuia fiind urmatoarea:</w:t>
      </w:r>
    </w:p>
    <w:p w14:paraId="32638541" w14:textId="28CF1E70" w:rsidR="00FB0917" w:rsidRPr="00BF425B" w:rsidRDefault="00FB0917" w:rsidP="00760795">
      <w:pPr>
        <w:pStyle w:val="Paragraph"/>
        <w:numPr>
          <w:ilvl w:val="0"/>
          <w:numId w:val="165"/>
        </w:numPr>
        <w:ind w:left="851" w:hanging="851"/>
        <w:rPr>
          <w:lang w:val="ro-RO"/>
        </w:rPr>
      </w:pPr>
      <w:r w:rsidRPr="00BF425B">
        <w:rPr>
          <w:lang w:val="ro-RO"/>
        </w:rPr>
        <w:t>Dup</w:t>
      </w:r>
      <w:r w:rsidR="00D10F01" w:rsidRPr="00BF425B">
        <w:rPr>
          <w:lang w:val="ro-RO"/>
        </w:rPr>
        <w:t>a</w:t>
      </w:r>
      <w:r w:rsidRPr="00BF425B">
        <w:rPr>
          <w:lang w:val="ro-RO"/>
        </w:rPr>
        <w:t xml:space="preserve"> preg</w:t>
      </w:r>
      <w:r w:rsidR="00D10F01" w:rsidRPr="00BF425B">
        <w:rPr>
          <w:lang w:val="ro-RO"/>
        </w:rPr>
        <w:t>a</w:t>
      </w:r>
      <w:r w:rsidRPr="00BF425B">
        <w:rPr>
          <w:lang w:val="ro-RO"/>
        </w:rPr>
        <w:t xml:space="preserve">tirea </w:t>
      </w:r>
      <w:r w:rsidR="00D10F01" w:rsidRPr="00BF425B">
        <w:rPr>
          <w:lang w:val="ro-RO"/>
        </w:rPr>
        <w:t>s</w:t>
      </w:r>
      <w:r w:rsidRPr="00BF425B">
        <w:rPr>
          <w:lang w:val="ro-RO"/>
        </w:rPr>
        <w:t>an</w:t>
      </w:r>
      <w:r w:rsidR="00D10F01" w:rsidRPr="00BF425B">
        <w:rPr>
          <w:lang w:val="ro-RO"/>
        </w:rPr>
        <w:t>t</w:t>
      </w:r>
      <w:r w:rsidRPr="00BF425B">
        <w:rPr>
          <w:lang w:val="ro-RO"/>
        </w:rPr>
        <w:t>ului, patul de pozare pentru conducte va fi a</w:t>
      </w:r>
      <w:r w:rsidR="00D10F01" w:rsidRPr="00BF425B">
        <w:rPr>
          <w:lang w:val="ro-RO"/>
        </w:rPr>
        <w:t>s</w:t>
      </w:r>
      <w:r w:rsidRPr="00BF425B">
        <w:rPr>
          <w:lang w:val="ro-RO"/>
        </w:rPr>
        <w:t xml:space="preserve">ezat </w:t>
      </w:r>
      <w:r w:rsidR="00D10F01" w:rsidRPr="00BF425B">
        <w:rPr>
          <w:lang w:val="ro-RO"/>
        </w:rPr>
        <w:t>i</w:t>
      </w:r>
      <w:r w:rsidRPr="00BF425B">
        <w:rPr>
          <w:lang w:val="ro-RO"/>
        </w:rPr>
        <w:t xml:space="preserve">n straturi mai mici de 100 mm grosime fiecare </w:t>
      </w:r>
      <w:r w:rsidR="00D10F01" w:rsidRPr="00BF425B">
        <w:rPr>
          <w:lang w:val="ro-RO"/>
        </w:rPr>
        <w:t>s</w:t>
      </w:r>
      <w:r w:rsidRPr="00BF425B">
        <w:rPr>
          <w:lang w:val="ro-RO"/>
        </w:rPr>
        <w:t xml:space="preserve">i va fi bine compactat. Primul strat pentru materialul de umplere </w:t>
      </w:r>
      <w:r w:rsidR="00D10F01" w:rsidRPr="00BF425B">
        <w:rPr>
          <w:lang w:val="ro-RO"/>
        </w:rPr>
        <w:t>i</w:t>
      </w:r>
      <w:r w:rsidRPr="00BF425B">
        <w:rPr>
          <w:lang w:val="ro-RO"/>
        </w:rPr>
        <w:t>n vederea fix</w:t>
      </w:r>
      <w:r w:rsidR="00D10F01" w:rsidRPr="00BF425B">
        <w:rPr>
          <w:lang w:val="ro-RO"/>
        </w:rPr>
        <w:t>a</w:t>
      </w:r>
      <w:r w:rsidRPr="00BF425B">
        <w:rPr>
          <w:lang w:val="ro-RO"/>
        </w:rPr>
        <w:t>rii va fi a</w:t>
      </w:r>
      <w:r w:rsidR="00D10F01" w:rsidRPr="00BF425B">
        <w:rPr>
          <w:lang w:val="ro-RO"/>
        </w:rPr>
        <w:t>s</w:t>
      </w:r>
      <w:r w:rsidRPr="00BF425B">
        <w:rPr>
          <w:lang w:val="ro-RO"/>
        </w:rPr>
        <w:t xml:space="preserve">ezat </w:t>
      </w:r>
      <w:r w:rsidR="00D10F01" w:rsidRPr="00BF425B">
        <w:rPr>
          <w:lang w:val="ro-RO"/>
        </w:rPr>
        <w:t>s</w:t>
      </w:r>
      <w:r w:rsidRPr="00BF425B">
        <w:rPr>
          <w:lang w:val="ro-RO"/>
        </w:rPr>
        <w:t>i compactat atent, o aten</w:t>
      </w:r>
      <w:r w:rsidR="00D10F01" w:rsidRPr="00BF425B">
        <w:rPr>
          <w:lang w:val="ro-RO"/>
        </w:rPr>
        <w:t>t</w:t>
      </w:r>
      <w:r w:rsidRPr="00BF425B">
        <w:rPr>
          <w:lang w:val="ro-RO"/>
        </w:rPr>
        <w:t>ie special</w:t>
      </w:r>
      <w:r w:rsidR="00D10F01" w:rsidRPr="00BF425B">
        <w:rPr>
          <w:lang w:val="ro-RO"/>
        </w:rPr>
        <w:t>a</w:t>
      </w:r>
      <w:r w:rsidRPr="00BF425B">
        <w:rPr>
          <w:lang w:val="ro-RO"/>
        </w:rPr>
        <w:t xml:space="preserve"> fiind acordat</w:t>
      </w:r>
      <w:r w:rsidR="00D10F01" w:rsidRPr="00BF425B">
        <w:rPr>
          <w:lang w:val="ro-RO"/>
        </w:rPr>
        <w:t>a</w:t>
      </w:r>
      <w:r w:rsidRPr="00BF425B">
        <w:rPr>
          <w:lang w:val="ro-RO"/>
        </w:rPr>
        <w:t xml:space="preserve"> elimin</w:t>
      </w:r>
      <w:r w:rsidR="00D10F01" w:rsidRPr="00BF425B">
        <w:rPr>
          <w:lang w:val="ro-RO"/>
        </w:rPr>
        <w:t>a</w:t>
      </w:r>
      <w:r w:rsidRPr="00BF425B">
        <w:rPr>
          <w:lang w:val="ro-RO"/>
        </w:rPr>
        <w:t>rii golurilor din zona de sub linia central</w:t>
      </w:r>
      <w:r w:rsidR="00D10F01" w:rsidRPr="00BF425B">
        <w:rPr>
          <w:lang w:val="ro-RO"/>
        </w:rPr>
        <w:t>a</w:t>
      </w:r>
      <w:r w:rsidRPr="00BF425B">
        <w:rPr>
          <w:lang w:val="ro-RO"/>
        </w:rPr>
        <w:t xml:space="preserve"> a conductei.</w:t>
      </w:r>
    </w:p>
    <w:p w14:paraId="2EFBE7A1" w14:textId="3455ECEF" w:rsidR="00FB0917" w:rsidRDefault="00FB0917" w:rsidP="00760795">
      <w:pPr>
        <w:pStyle w:val="Paragraph"/>
        <w:numPr>
          <w:ilvl w:val="0"/>
          <w:numId w:val="165"/>
        </w:numPr>
        <w:ind w:left="851" w:hanging="851"/>
        <w:rPr>
          <w:lang w:val="ro-RO"/>
        </w:rPr>
      </w:pPr>
      <w:r w:rsidRPr="00BF425B">
        <w:rPr>
          <w:lang w:val="ro-RO"/>
        </w:rPr>
        <w:t xml:space="preserve">Fixarea va continua prin compactarea </w:t>
      </w:r>
      <w:r w:rsidR="00D10F01" w:rsidRPr="00BF425B">
        <w:rPr>
          <w:lang w:val="ro-RO"/>
        </w:rPr>
        <w:t>i</w:t>
      </w:r>
      <w:r w:rsidRPr="00BF425B">
        <w:rPr>
          <w:lang w:val="ro-RO"/>
        </w:rPr>
        <w:t xml:space="preserve">n straturi de 200 mm grosime </w:t>
      </w:r>
      <w:r w:rsidR="00D10F01" w:rsidRPr="00BF425B">
        <w:rPr>
          <w:lang w:val="ro-RO"/>
        </w:rPr>
        <w:t>i</w:t>
      </w:r>
      <w:r w:rsidRPr="00BF425B">
        <w:rPr>
          <w:lang w:val="ro-RO"/>
        </w:rPr>
        <w:t>n mod egal pe ambele laturi ale conductei pentru a preveni deplasarea lateral</w:t>
      </w:r>
      <w:r w:rsidR="00D10F01" w:rsidRPr="00BF425B">
        <w:rPr>
          <w:lang w:val="ro-RO"/>
        </w:rPr>
        <w:t>a</w:t>
      </w:r>
      <w:r w:rsidRPr="00BF425B">
        <w:rPr>
          <w:lang w:val="ro-RO"/>
        </w:rPr>
        <w:t xml:space="preserve"> </w:t>
      </w:r>
      <w:r w:rsidR="00D10F01" w:rsidRPr="00BF425B">
        <w:rPr>
          <w:lang w:val="ro-RO"/>
        </w:rPr>
        <w:t>s</w:t>
      </w:r>
      <w:r w:rsidRPr="00BF425B">
        <w:rPr>
          <w:lang w:val="ro-RO"/>
        </w:rPr>
        <w:t>i finalizat</w:t>
      </w:r>
      <w:r w:rsidR="00D10F01" w:rsidRPr="00BF425B">
        <w:rPr>
          <w:lang w:val="ro-RO"/>
        </w:rPr>
        <w:t>a</w:t>
      </w:r>
      <w:r w:rsidRPr="00BF425B">
        <w:rPr>
          <w:lang w:val="ro-RO"/>
        </w:rPr>
        <w:t xml:space="preserve"> la o </w:t>
      </w:r>
      <w:r w:rsidR="00D10F01" w:rsidRPr="00BF425B">
        <w:rPr>
          <w:lang w:val="ro-RO"/>
        </w:rPr>
        <w:t>i</w:t>
      </w:r>
      <w:r w:rsidRPr="00BF425B">
        <w:rPr>
          <w:lang w:val="ro-RO"/>
        </w:rPr>
        <w:t>n</w:t>
      </w:r>
      <w:r w:rsidR="00D10F01" w:rsidRPr="00BF425B">
        <w:rPr>
          <w:lang w:val="ro-RO"/>
        </w:rPr>
        <w:t>a</w:t>
      </w:r>
      <w:r w:rsidRPr="00BF425B">
        <w:rPr>
          <w:lang w:val="ro-RO"/>
        </w:rPr>
        <w:t>l</w:t>
      </w:r>
      <w:r w:rsidR="00D10F01" w:rsidRPr="00BF425B">
        <w:rPr>
          <w:lang w:val="ro-RO"/>
        </w:rPr>
        <w:t>t</w:t>
      </w:r>
      <w:r w:rsidRPr="00BF425B">
        <w:rPr>
          <w:lang w:val="ro-RO"/>
        </w:rPr>
        <w:t>ime mai mare dec</w:t>
      </w:r>
      <w:r w:rsidR="00F71264" w:rsidRPr="00BF425B">
        <w:rPr>
          <w:lang w:val="ro-RO"/>
        </w:rPr>
        <w:t>a</w:t>
      </w:r>
      <w:r w:rsidRPr="00BF425B">
        <w:rPr>
          <w:lang w:val="ro-RO"/>
        </w:rPr>
        <w:t>t coroana conductei.</w:t>
      </w:r>
    </w:p>
    <w:p w14:paraId="5F6F665D" w14:textId="77777777" w:rsidR="00FD4E8D" w:rsidRPr="00BF425B" w:rsidRDefault="00FD4E8D" w:rsidP="00FD4E8D">
      <w:pPr>
        <w:pStyle w:val="Paragraph"/>
        <w:ind w:left="851"/>
        <w:rPr>
          <w:lang w:val="ro-RO"/>
        </w:rPr>
      </w:pPr>
    </w:p>
    <w:p w14:paraId="40BF656F" w14:textId="607E545D" w:rsidR="00D54211" w:rsidRPr="005F751E" w:rsidRDefault="00D54211" w:rsidP="00D54211">
      <w:pPr>
        <w:tabs>
          <w:tab w:val="left" w:pos="284"/>
        </w:tabs>
        <w:autoSpaceDE w:val="0"/>
        <w:autoSpaceDN w:val="0"/>
        <w:adjustRightInd w:val="0"/>
        <w:ind w:left="360"/>
        <w:rPr>
          <w:i/>
          <w:lang w:val="ro-RO"/>
        </w:rPr>
      </w:pPr>
      <w:r w:rsidRPr="00BF425B">
        <w:rPr>
          <w:i/>
          <w:u w:val="single"/>
          <w:lang w:val="ro-RO"/>
        </w:rPr>
        <w:t xml:space="preserve">Subcapitolul 18.3.6 „Taierea conductelor” </w:t>
      </w:r>
      <w:r w:rsidRPr="005F751E">
        <w:rPr>
          <w:i/>
          <w:lang w:val="ro-RO"/>
        </w:rPr>
        <w:t>se amendeaza, forma finala a acestuia fiind urmatoarea:</w:t>
      </w:r>
    </w:p>
    <w:p w14:paraId="50A5F9C1" w14:textId="77777777" w:rsidR="00D54211" w:rsidRPr="00BF425B" w:rsidRDefault="00D54211" w:rsidP="00760795">
      <w:pPr>
        <w:pStyle w:val="Paragraph"/>
        <w:numPr>
          <w:ilvl w:val="0"/>
          <w:numId w:val="166"/>
        </w:numPr>
        <w:ind w:left="851" w:hanging="851"/>
        <w:rPr>
          <w:lang w:val="fr-FR"/>
        </w:rPr>
      </w:pPr>
      <w:r w:rsidRPr="00BF425B">
        <w:rPr>
          <w:lang w:val="ro-RO"/>
        </w:rPr>
        <w:t>Toate conductele vor fi tăiate conform instrucţiunilor producătorului, folosind echipamente specializate</w:t>
      </w:r>
      <w:r w:rsidRPr="00BF425B">
        <w:t>.</w:t>
      </w:r>
    </w:p>
    <w:p w14:paraId="7E289FDA" w14:textId="77777777" w:rsidR="007B0480" w:rsidRPr="00BF425B" w:rsidRDefault="007B0480" w:rsidP="002426D2">
      <w:pPr>
        <w:tabs>
          <w:tab w:val="left" w:pos="284"/>
        </w:tabs>
        <w:autoSpaceDE w:val="0"/>
        <w:autoSpaceDN w:val="0"/>
        <w:adjustRightInd w:val="0"/>
        <w:ind w:left="360"/>
        <w:rPr>
          <w:i/>
          <w:u w:val="single"/>
          <w:lang w:val="ro-RO"/>
        </w:rPr>
      </w:pPr>
    </w:p>
    <w:p w14:paraId="662BB530" w14:textId="74114D02" w:rsidR="007B0480" w:rsidRPr="00BF425B" w:rsidRDefault="007B0480" w:rsidP="007B0480">
      <w:pPr>
        <w:tabs>
          <w:tab w:val="left" w:pos="284"/>
        </w:tabs>
        <w:autoSpaceDE w:val="0"/>
        <w:autoSpaceDN w:val="0"/>
        <w:adjustRightInd w:val="0"/>
        <w:ind w:left="360"/>
        <w:rPr>
          <w:i/>
          <w:u w:val="single"/>
          <w:lang w:val="ro-RO"/>
        </w:rPr>
      </w:pPr>
      <w:r w:rsidRPr="00BF425B">
        <w:rPr>
          <w:i/>
          <w:u w:val="single"/>
          <w:lang w:val="ro-RO"/>
        </w:rPr>
        <w:t xml:space="preserve">Subcapitolul 18.4 „Realizarea umpluturilor” </w:t>
      </w:r>
      <w:r w:rsidRPr="006A3EBA">
        <w:rPr>
          <w:i/>
          <w:lang w:val="ro-RO"/>
        </w:rPr>
        <w:t>paragraful (2) litera (</w:t>
      </w:r>
      <w:r w:rsidR="009D29B9" w:rsidRPr="006A3EBA">
        <w:rPr>
          <w:i/>
          <w:lang w:val="ro-RO"/>
        </w:rPr>
        <w:t>d</w:t>
      </w:r>
      <w:r w:rsidRPr="006A3EBA">
        <w:rPr>
          <w:i/>
          <w:lang w:val="ro-RO"/>
        </w:rPr>
        <w:t>) si paragraful (5) se amendeaza, forma finala a acestora fiind urmatoarea:</w:t>
      </w:r>
    </w:p>
    <w:p w14:paraId="35D2DB7D" w14:textId="77777777" w:rsidR="007B0480" w:rsidRPr="00BF425B" w:rsidRDefault="007B0480" w:rsidP="00225EEA">
      <w:pPr>
        <w:pStyle w:val="Letteredlist"/>
        <w:numPr>
          <w:ilvl w:val="0"/>
          <w:numId w:val="51"/>
        </w:numPr>
        <w:tabs>
          <w:tab w:val="clear" w:pos="1418"/>
          <w:tab w:val="num" w:pos="851"/>
        </w:tabs>
        <w:rPr>
          <w:lang w:val="it-IT"/>
        </w:rPr>
      </w:pPr>
      <w:r w:rsidRPr="00BF425B">
        <w:rPr>
          <w:lang w:val="it-IT"/>
        </w:rPr>
        <w:t>compactarea straturilor acestei zone se face in straturi succesive de maxim 20 cm.</w:t>
      </w:r>
    </w:p>
    <w:p w14:paraId="753B1735" w14:textId="77777777" w:rsidR="007B0480" w:rsidRPr="00BF425B" w:rsidRDefault="007B0480" w:rsidP="007B0480">
      <w:pPr>
        <w:pStyle w:val="Letteredlist"/>
        <w:numPr>
          <w:ilvl w:val="0"/>
          <w:numId w:val="0"/>
        </w:numPr>
        <w:ind w:left="851"/>
        <w:rPr>
          <w:lang w:val="ro-RO"/>
        </w:rPr>
      </w:pPr>
      <w:r w:rsidRPr="00BF425B">
        <w:rPr>
          <w:lang w:val="it-IT"/>
        </w:rPr>
        <w:t>(</w:t>
      </w:r>
      <w:r w:rsidRPr="00BF425B">
        <w:rPr>
          <w:lang w:val="ro-RO"/>
        </w:rPr>
        <w:t>5)</w:t>
      </w:r>
      <w:r w:rsidRPr="00BF425B">
        <w:rPr>
          <w:lang w:val="ro-RO"/>
        </w:rPr>
        <w:tab/>
        <w:t>Umplutura este realizata prin straturi succesive de aproximativ 20 cm, astfel incat tuburile sa nu sufere nici o deteriorare.</w:t>
      </w:r>
    </w:p>
    <w:p w14:paraId="3C593AF4" w14:textId="77777777" w:rsidR="007B0480" w:rsidRPr="00BF425B" w:rsidRDefault="007B0480" w:rsidP="002426D2">
      <w:pPr>
        <w:tabs>
          <w:tab w:val="left" w:pos="284"/>
        </w:tabs>
        <w:autoSpaceDE w:val="0"/>
        <w:autoSpaceDN w:val="0"/>
        <w:adjustRightInd w:val="0"/>
        <w:ind w:left="360"/>
        <w:rPr>
          <w:i/>
          <w:u w:val="single"/>
          <w:lang w:val="ro-RO"/>
        </w:rPr>
      </w:pPr>
    </w:p>
    <w:p w14:paraId="50B0E51B" w14:textId="1553B904" w:rsidR="00F61028" w:rsidRDefault="002426D2" w:rsidP="00F61028">
      <w:pPr>
        <w:tabs>
          <w:tab w:val="left" w:pos="284"/>
        </w:tabs>
        <w:autoSpaceDE w:val="0"/>
        <w:autoSpaceDN w:val="0"/>
        <w:adjustRightInd w:val="0"/>
        <w:ind w:left="0"/>
        <w:rPr>
          <w:i/>
          <w:lang w:val="ro-RO"/>
        </w:rPr>
      </w:pPr>
      <w:r w:rsidRPr="00BF425B">
        <w:rPr>
          <w:i/>
          <w:u w:val="single"/>
          <w:lang w:val="ro-RO"/>
        </w:rPr>
        <w:t>Subcapitolul 18.</w:t>
      </w:r>
      <w:r w:rsidRPr="004F0BAC">
        <w:rPr>
          <w:i/>
          <w:u w:val="single"/>
          <w:lang w:val="ro-RO"/>
        </w:rPr>
        <w:t>5 „Imbinarea conductelor – conditii</w:t>
      </w:r>
      <w:r w:rsidRPr="00BF425B">
        <w:rPr>
          <w:i/>
          <w:u w:val="single"/>
          <w:lang w:val="ro-RO"/>
        </w:rPr>
        <w:t xml:space="preserve"> generale” </w:t>
      </w:r>
      <w:r w:rsidRPr="00485091">
        <w:rPr>
          <w:i/>
          <w:lang w:val="ro-RO"/>
        </w:rPr>
        <w:t>se amendeaza, forma finala a acestuia fiind urmatoarea:</w:t>
      </w:r>
      <w:bookmarkStart w:id="128" w:name="_Toc306295390"/>
      <w:bookmarkStart w:id="129" w:name="_Toc101184739"/>
    </w:p>
    <w:p w14:paraId="47ED970F" w14:textId="4864B344" w:rsidR="009945B4" w:rsidRDefault="009945B4" w:rsidP="00F61028">
      <w:pPr>
        <w:tabs>
          <w:tab w:val="left" w:pos="284"/>
        </w:tabs>
        <w:autoSpaceDE w:val="0"/>
        <w:autoSpaceDN w:val="0"/>
        <w:adjustRightInd w:val="0"/>
        <w:ind w:left="0"/>
        <w:rPr>
          <w:i/>
          <w:lang w:val="ro-RO"/>
        </w:rPr>
      </w:pPr>
    </w:p>
    <w:p w14:paraId="5A3E258C" w14:textId="77777777" w:rsidR="009945B4" w:rsidRDefault="009945B4" w:rsidP="00F61028">
      <w:pPr>
        <w:tabs>
          <w:tab w:val="left" w:pos="284"/>
        </w:tabs>
        <w:autoSpaceDE w:val="0"/>
        <w:autoSpaceDN w:val="0"/>
        <w:adjustRightInd w:val="0"/>
        <w:ind w:left="0"/>
        <w:rPr>
          <w:i/>
          <w:lang w:val="ro-RO"/>
        </w:rPr>
      </w:pPr>
    </w:p>
    <w:p w14:paraId="055CB839" w14:textId="189D08B3" w:rsidR="002426D2" w:rsidRPr="00F61028" w:rsidRDefault="00F61028" w:rsidP="00F61028">
      <w:pPr>
        <w:tabs>
          <w:tab w:val="left" w:pos="284"/>
        </w:tabs>
        <w:autoSpaceDE w:val="0"/>
        <w:autoSpaceDN w:val="0"/>
        <w:adjustRightInd w:val="0"/>
        <w:ind w:left="0"/>
        <w:rPr>
          <w:i/>
          <w:lang w:val="ro-RO"/>
        </w:rPr>
      </w:pPr>
      <w:r>
        <w:rPr>
          <w:b/>
          <w:sz w:val="24"/>
          <w:szCs w:val="24"/>
          <w:lang w:val="ro-RO"/>
        </w:rPr>
        <w:lastRenderedPageBreak/>
        <w:t xml:space="preserve">18.5.1 </w:t>
      </w:r>
      <w:r w:rsidR="002426D2" w:rsidRPr="00583DF4">
        <w:rPr>
          <w:b/>
          <w:sz w:val="24"/>
          <w:szCs w:val="24"/>
          <w:lang w:val="ro-RO"/>
        </w:rPr>
        <w:t>Pregatirea imbinarii conductelor din PVC si PEID</w:t>
      </w:r>
      <w:bookmarkEnd w:id="128"/>
      <w:bookmarkEnd w:id="129"/>
    </w:p>
    <w:p w14:paraId="511419DB" w14:textId="77777777" w:rsidR="002426D2" w:rsidRPr="00BF425B" w:rsidRDefault="002426D2" w:rsidP="00225EEA">
      <w:pPr>
        <w:pStyle w:val="Paragraph"/>
        <w:numPr>
          <w:ilvl w:val="0"/>
          <w:numId w:val="46"/>
        </w:numPr>
        <w:tabs>
          <w:tab w:val="clear" w:pos="1031"/>
          <w:tab w:val="num" w:pos="851"/>
        </w:tabs>
        <w:ind w:left="851"/>
        <w:rPr>
          <w:lang w:val="it-IT"/>
        </w:rPr>
      </w:pPr>
      <w:r w:rsidRPr="00BF425B">
        <w:rPr>
          <w:lang w:val="it-IT"/>
        </w:rPr>
        <w:t>Inainte de coborarea tubului in transee, se recomanda sa se asigure o adancitura de imbinare numita “clopot”, pe fundul transeei (in dreptul imbinarii) pentru a permite o asamblare corecta. Adancitura “clopot” nu trebuie sa fie mai lunga decat este necesar si trebuie sa fie umpluta cand se realizeaza umplutura.</w:t>
      </w:r>
    </w:p>
    <w:p w14:paraId="41BEEFE0" w14:textId="77777777" w:rsidR="00F61028" w:rsidRDefault="002426D2" w:rsidP="00225EEA">
      <w:pPr>
        <w:pStyle w:val="Paragraph"/>
        <w:numPr>
          <w:ilvl w:val="0"/>
          <w:numId w:val="46"/>
        </w:numPr>
        <w:tabs>
          <w:tab w:val="clear" w:pos="1031"/>
          <w:tab w:val="num" w:pos="851"/>
        </w:tabs>
        <w:ind w:left="851"/>
        <w:rPr>
          <w:lang w:val="it-IT"/>
        </w:rPr>
      </w:pPr>
      <w:r w:rsidRPr="00BF425B">
        <w:rPr>
          <w:lang w:val="it-IT"/>
        </w:rPr>
        <w:t>Inelul de etansare din cauciuc al racordului si capatul drept pereche, trebuie sa fie curatate si unse generos cu pasta de imbinare chiar inainte de realizarea imbinarii, astfel incat sa nu se usuce.</w:t>
      </w:r>
      <w:bookmarkStart w:id="130" w:name="_Toc101184740"/>
    </w:p>
    <w:p w14:paraId="6685EF6B" w14:textId="6393175A" w:rsidR="002426D2" w:rsidRPr="00F61028" w:rsidRDefault="002426D2" w:rsidP="00760795">
      <w:pPr>
        <w:pStyle w:val="Paragraph"/>
        <w:numPr>
          <w:ilvl w:val="3"/>
          <w:numId w:val="175"/>
        </w:numPr>
        <w:ind w:left="851" w:hanging="860"/>
        <w:rPr>
          <w:lang w:val="it-IT"/>
        </w:rPr>
      </w:pPr>
      <w:r w:rsidRPr="00F61028">
        <w:rPr>
          <w:b/>
          <w:lang w:val="ro-RO"/>
        </w:rPr>
        <w:t>Conducte din PVC</w:t>
      </w:r>
      <w:bookmarkEnd w:id="130"/>
    </w:p>
    <w:p w14:paraId="3B3EBC74" w14:textId="77777777" w:rsidR="002426D2" w:rsidRPr="00BF425B" w:rsidRDefault="002426D2" w:rsidP="00225EEA">
      <w:pPr>
        <w:pStyle w:val="Paragraph"/>
        <w:numPr>
          <w:ilvl w:val="0"/>
          <w:numId w:val="47"/>
        </w:numPr>
        <w:rPr>
          <w:lang w:val="it-IT"/>
        </w:rPr>
      </w:pPr>
      <w:r w:rsidRPr="00BF425B">
        <w:rPr>
          <w:lang w:val="it-IT"/>
        </w:rPr>
        <w:t>Imbinarile conductelor PVC vor fi imbinate de tip uscat cu mufa si inel de cauciuc EPDM.</w:t>
      </w:r>
    </w:p>
    <w:p w14:paraId="70D08D26" w14:textId="77777777" w:rsidR="002426D2" w:rsidRPr="00BF425B" w:rsidRDefault="002426D2" w:rsidP="00225EEA">
      <w:pPr>
        <w:pStyle w:val="Listacumarcatori2"/>
        <w:numPr>
          <w:ilvl w:val="0"/>
          <w:numId w:val="40"/>
        </w:numPr>
        <w:tabs>
          <w:tab w:val="clear" w:pos="851"/>
          <w:tab w:val="clear" w:pos="1418"/>
        </w:tabs>
        <w:spacing w:after="120"/>
        <w:jc w:val="left"/>
        <w:rPr>
          <w:lang w:val="ro-RO"/>
        </w:rPr>
      </w:pPr>
      <w:r w:rsidRPr="00BF425B">
        <w:rPr>
          <w:lang w:val="ro-RO"/>
        </w:rPr>
        <w:t>Tuburile din PVC din aliniamente trebuie sa aiba lungimea minima de 4 m;</w:t>
      </w:r>
    </w:p>
    <w:p w14:paraId="0BC3D0EF" w14:textId="77777777" w:rsidR="002426D2" w:rsidRPr="00BF425B" w:rsidRDefault="002426D2" w:rsidP="00225EEA">
      <w:pPr>
        <w:pStyle w:val="Listacumarcatori2"/>
        <w:numPr>
          <w:ilvl w:val="0"/>
          <w:numId w:val="40"/>
        </w:numPr>
        <w:tabs>
          <w:tab w:val="clear" w:pos="851"/>
          <w:tab w:val="clear" w:pos="1418"/>
        </w:tabs>
        <w:spacing w:after="120"/>
        <w:jc w:val="left"/>
        <w:rPr>
          <w:lang w:val="ro-RO"/>
        </w:rPr>
      </w:pPr>
      <w:r w:rsidRPr="00BF425B">
        <w:rPr>
          <w:lang w:val="ro-RO"/>
        </w:rPr>
        <w:t>In urma taierii tubului (perpendicular pe axul tevii) capatul acestuia se va tesi;</w:t>
      </w:r>
    </w:p>
    <w:p w14:paraId="72332A7A" w14:textId="77777777" w:rsidR="002426D2" w:rsidRPr="00BF425B" w:rsidRDefault="002426D2" w:rsidP="00225EEA">
      <w:pPr>
        <w:pStyle w:val="Listacumarcatori2"/>
        <w:numPr>
          <w:ilvl w:val="0"/>
          <w:numId w:val="40"/>
        </w:numPr>
        <w:tabs>
          <w:tab w:val="clear" w:pos="851"/>
          <w:tab w:val="clear" w:pos="1418"/>
        </w:tabs>
        <w:spacing w:after="120"/>
        <w:jc w:val="left"/>
        <w:rPr>
          <w:lang w:val="ro-RO"/>
        </w:rPr>
      </w:pPr>
      <w:r w:rsidRPr="00BF425B">
        <w:rPr>
          <w:lang w:val="ro-RO"/>
        </w:rPr>
        <w:t>Se vor curata cu grija partile de asamblat;</w:t>
      </w:r>
    </w:p>
    <w:p w14:paraId="2FF1795E" w14:textId="77777777" w:rsidR="002426D2" w:rsidRPr="00BF425B" w:rsidRDefault="002426D2" w:rsidP="00225EEA">
      <w:pPr>
        <w:pStyle w:val="Listacumarcatori2"/>
        <w:numPr>
          <w:ilvl w:val="0"/>
          <w:numId w:val="40"/>
        </w:numPr>
        <w:tabs>
          <w:tab w:val="clear" w:pos="851"/>
          <w:tab w:val="clear" w:pos="1418"/>
        </w:tabs>
        <w:spacing w:after="120"/>
        <w:jc w:val="left"/>
        <w:rPr>
          <w:lang w:val="ro-RO"/>
        </w:rPr>
      </w:pPr>
      <w:r w:rsidRPr="00BF425B">
        <w:rPr>
          <w:lang w:val="ro-RO"/>
        </w:rPr>
        <w:t>Se va controla daca pozitia inelului de etansare este corespunzatoare in locasul sau;</w:t>
      </w:r>
    </w:p>
    <w:p w14:paraId="5DC9C61E" w14:textId="77777777" w:rsidR="002426D2" w:rsidRPr="00BF425B" w:rsidRDefault="002426D2" w:rsidP="00225EEA">
      <w:pPr>
        <w:pStyle w:val="Paragraph"/>
        <w:numPr>
          <w:ilvl w:val="0"/>
          <w:numId w:val="47"/>
        </w:numPr>
        <w:tabs>
          <w:tab w:val="num" w:pos="851"/>
        </w:tabs>
        <w:ind w:left="851"/>
        <w:rPr>
          <w:lang w:val="it-IT"/>
        </w:rPr>
      </w:pPr>
      <w:r w:rsidRPr="00BF425B">
        <w:rPr>
          <w:lang w:val="it-IT"/>
        </w:rPr>
        <w:t>Pentru a realiza o imbinare sigura, eficienta se va folosi ca material de ungere numai sapun lichid. Se exclude folosirea unsorilor care distrug materialul garniturii.</w:t>
      </w:r>
    </w:p>
    <w:p w14:paraId="20C244DE" w14:textId="77777777" w:rsidR="002426D2" w:rsidRPr="00BF425B" w:rsidRDefault="002426D2" w:rsidP="00225EEA">
      <w:pPr>
        <w:pStyle w:val="Paragraph"/>
        <w:numPr>
          <w:ilvl w:val="0"/>
          <w:numId w:val="47"/>
        </w:numPr>
        <w:tabs>
          <w:tab w:val="num" w:pos="851"/>
        </w:tabs>
        <w:ind w:left="851"/>
        <w:rPr>
          <w:lang w:val="it-IT"/>
        </w:rPr>
      </w:pPr>
      <w:r w:rsidRPr="00BF425B">
        <w:rPr>
          <w:lang w:val="it-IT"/>
        </w:rPr>
        <w:t>Elementele se vor imbina prin impingere longitudinala, cu mana, sau cu ajutorul unei bare.</w:t>
      </w:r>
    </w:p>
    <w:p w14:paraId="57D8B590" w14:textId="77777777" w:rsidR="002426D2" w:rsidRPr="00BF425B" w:rsidRDefault="002426D2" w:rsidP="00225EEA">
      <w:pPr>
        <w:pStyle w:val="Paragraph"/>
        <w:numPr>
          <w:ilvl w:val="0"/>
          <w:numId w:val="47"/>
        </w:numPr>
        <w:tabs>
          <w:tab w:val="num" w:pos="851"/>
        </w:tabs>
        <w:ind w:left="851"/>
        <w:rPr>
          <w:lang w:val="it-IT"/>
        </w:rPr>
      </w:pPr>
      <w:r w:rsidRPr="00BF425B">
        <w:rPr>
          <w:lang w:val="it-IT"/>
        </w:rPr>
        <w:t>Dimensiunile flanselor si spatierea orificiilor vor respecta standardele ISO 2531.</w:t>
      </w:r>
    </w:p>
    <w:p w14:paraId="2FBA4901" w14:textId="77777777" w:rsidR="002426D2" w:rsidRPr="00BF425B" w:rsidRDefault="002426D2" w:rsidP="00225EEA">
      <w:pPr>
        <w:pStyle w:val="Paragraph"/>
        <w:numPr>
          <w:ilvl w:val="0"/>
          <w:numId w:val="47"/>
        </w:numPr>
        <w:tabs>
          <w:tab w:val="num" w:pos="851"/>
        </w:tabs>
        <w:ind w:left="851"/>
        <w:rPr>
          <w:lang w:val="it-IT"/>
        </w:rPr>
      </w:pPr>
      <w:r w:rsidRPr="00BF425B">
        <w:rPr>
          <w:lang w:val="it-IT"/>
        </w:rPr>
        <w:t>Antreprenorul sau Sub-Antreprenorul trebuie sa aiba experienta dovedita in pozarea si imbinarea conductelor din PVC cu lipire cu fuzionare electrica si trebuie sa asigure echipe de muncitori experimentati.</w:t>
      </w:r>
    </w:p>
    <w:p w14:paraId="3083AA24" w14:textId="77777777" w:rsidR="00F61028" w:rsidRDefault="002426D2" w:rsidP="00225EEA">
      <w:pPr>
        <w:pStyle w:val="Paragraph"/>
        <w:numPr>
          <w:ilvl w:val="0"/>
          <w:numId w:val="47"/>
        </w:numPr>
        <w:tabs>
          <w:tab w:val="num" w:pos="851"/>
        </w:tabs>
        <w:ind w:left="851"/>
        <w:rPr>
          <w:lang w:val="it-IT"/>
        </w:rPr>
      </w:pPr>
      <w:r w:rsidRPr="00BF425B">
        <w:rPr>
          <w:lang w:val="it-IT"/>
        </w:rPr>
        <w:t xml:space="preserve">Un Supervizor cu experienta in tehnica respectiva, si care il reprezinta pe Antreprenor, va fi prezent permanent pe durata lucrarilor si va fi responsabil de respectarea standardelor pentru pozarea si imbinarea conductelor. </w:t>
      </w:r>
      <w:bookmarkStart w:id="131" w:name="_Toc306295394"/>
      <w:bookmarkStart w:id="132" w:name="_Toc101184741"/>
    </w:p>
    <w:p w14:paraId="51D111C6" w14:textId="60D07211" w:rsidR="002426D2" w:rsidRPr="00F61028" w:rsidRDefault="00F61028" w:rsidP="00760795">
      <w:pPr>
        <w:pStyle w:val="Paragraph"/>
        <w:numPr>
          <w:ilvl w:val="3"/>
          <w:numId w:val="175"/>
        </w:numPr>
        <w:ind w:left="851" w:hanging="851"/>
        <w:rPr>
          <w:lang w:val="it-IT"/>
        </w:rPr>
      </w:pPr>
      <w:r>
        <w:rPr>
          <w:b/>
          <w:lang w:val="ro-RO"/>
        </w:rPr>
        <w:t xml:space="preserve"> </w:t>
      </w:r>
      <w:r w:rsidR="002426D2" w:rsidRPr="00F61028">
        <w:rPr>
          <w:b/>
          <w:lang w:val="ro-RO"/>
        </w:rPr>
        <w:t>Conducte din PEID</w:t>
      </w:r>
      <w:bookmarkEnd w:id="131"/>
      <w:bookmarkEnd w:id="132"/>
    </w:p>
    <w:p w14:paraId="5CA3B551" w14:textId="77777777" w:rsidR="002426D2" w:rsidRPr="00BF425B" w:rsidRDefault="002426D2" w:rsidP="00225EEA">
      <w:pPr>
        <w:pStyle w:val="Paragraph"/>
        <w:numPr>
          <w:ilvl w:val="0"/>
          <w:numId w:val="48"/>
        </w:numPr>
        <w:ind w:left="851"/>
        <w:rPr>
          <w:lang w:val="it-IT"/>
        </w:rPr>
      </w:pPr>
      <w:r w:rsidRPr="00BF425B">
        <w:rPr>
          <w:lang w:val="it-IT"/>
        </w:rPr>
        <w:t>Toate imbinarile vor avea clasa de presiune egala sau mai mare decat cea a conductelor la care se branseaza. In nici un caz clasa de presiune a imbinarii nu va fi mai mica de PN 10, iar clasa de presiune va fi mai mare in cazurile specific indicate in Desene sau cand Supervizorul considera necesar.</w:t>
      </w:r>
    </w:p>
    <w:p w14:paraId="0F6FBCD8" w14:textId="77777777" w:rsidR="002426D2" w:rsidRPr="00BF425B" w:rsidRDefault="002426D2" w:rsidP="00225EEA">
      <w:pPr>
        <w:pStyle w:val="Paragraph"/>
        <w:numPr>
          <w:ilvl w:val="0"/>
          <w:numId w:val="48"/>
        </w:numPr>
        <w:tabs>
          <w:tab w:val="num" w:pos="851"/>
        </w:tabs>
        <w:ind w:left="851"/>
        <w:rPr>
          <w:lang w:val="it-IT"/>
        </w:rPr>
      </w:pPr>
      <w:r w:rsidRPr="00BF425B">
        <w:rPr>
          <w:lang w:val="it-IT"/>
        </w:rPr>
        <w:t>Taierile din conducte vor fi reduse la minim. Daca pana la sfarsitul Contractului raman materiale nefolosite, Antreprenorul nu va putea solicita decontarea lor suplimentara. Antreprenorul va include in preturile unitare si pierderile tehnologice sau cele cauzate de risipa.</w:t>
      </w:r>
    </w:p>
    <w:p w14:paraId="4CAC6AD5" w14:textId="77777777" w:rsidR="002426D2" w:rsidRPr="00BF425B" w:rsidRDefault="002426D2" w:rsidP="00225EEA">
      <w:pPr>
        <w:pStyle w:val="Paragraph"/>
        <w:numPr>
          <w:ilvl w:val="0"/>
          <w:numId w:val="48"/>
        </w:numPr>
        <w:tabs>
          <w:tab w:val="num" w:pos="851"/>
        </w:tabs>
        <w:ind w:left="851"/>
        <w:rPr>
          <w:lang w:val="it-IT"/>
        </w:rPr>
      </w:pPr>
      <w:r w:rsidRPr="00BF425B">
        <w:rPr>
          <w:lang w:val="it-IT"/>
        </w:rPr>
        <w:t>Daca este necesara taierea conductelor, aceasta se va realiza cu precizie, cu ajutorul unei masini de taiat, astfel incat capatul conductei sa fie un cerc perpendicular pe axa conductei.</w:t>
      </w:r>
    </w:p>
    <w:p w14:paraId="0D8B4858" w14:textId="77777777" w:rsidR="002426D2" w:rsidRPr="00BF425B" w:rsidRDefault="002426D2" w:rsidP="00225EEA">
      <w:pPr>
        <w:pStyle w:val="Paragraph"/>
        <w:numPr>
          <w:ilvl w:val="0"/>
          <w:numId w:val="48"/>
        </w:numPr>
        <w:tabs>
          <w:tab w:val="num" w:pos="851"/>
        </w:tabs>
        <w:ind w:left="851"/>
        <w:rPr>
          <w:lang w:val="it-IT"/>
        </w:rPr>
      </w:pPr>
      <w:r w:rsidRPr="00BF425B">
        <w:rPr>
          <w:lang w:val="it-IT"/>
        </w:rPr>
        <w:t>In toate situatiile, capetele conductelor vor fi curatate cu atentie, atat in interior cat si in exterior, inainte de a incepe imbinarea. Imbinarile vor fi lasate descoperite pana la finalizarea testului de presiune, daca nu este stabilit altfel de catre Supervizor.</w:t>
      </w:r>
    </w:p>
    <w:p w14:paraId="33631F14" w14:textId="77777777" w:rsidR="002426D2" w:rsidRPr="00BF425B" w:rsidRDefault="002426D2" w:rsidP="00225EEA">
      <w:pPr>
        <w:pStyle w:val="Paragraph"/>
        <w:numPr>
          <w:ilvl w:val="0"/>
          <w:numId w:val="48"/>
        </w:numPr>
        <w:tabs>
          <w:tab w:val="num" w:pos="851"/>
        </w:tabs>
        <w:ind w:left="851"/>
        <w:rPr>
          <w:lang w:val="it-IT"/>
        </w:rPr>
      </w:pPr>
      <w:r w:rsidRPr="00BF425B">
        <w:rPr>
          <w:lang w:val="it-IT"/>
        </w:rPr>
        <w:t>Ca regula stricta, capetele libere ale conductelor vor fi inchise cu capace etanse de siguranta, pana la realizarea imbinarii.</w:t>
      </w:r>
    </w:p>
    <w:p w14:paraId="7CAC0433" w14:textId="77777777" w:rsidR="002426D2" w:rsidRPr="00BF425B" w:rsidRDefault="002426D2" w:rsidP="00225EEA">
      <w:pPr>
        <w:pStyle w:val="Paragraph"/>
        <w:numPr>
          <w:ilvl w:val="0"/>
          <w:numId w:val="48"/>
        </w:numPr>
        <w:tabs>
          <w:tab w:val="num" w:pos="851"/>
        </w:tabs>
        <w:ind w:left="851"/>
        <w:rPr>
          <w:lang w:val="it-IT"/>
        </w:rPr>
      </w:pPr>
      <w:r w:rsidRPr="00BF425B">
        <w:rPr>
          <w:lang w:val="it-IT"/>
        </w:rPr>
        <w:t>Constructorul va avea obligatoriu in dotare utilajele, ustensilele si aparatura necesara recomandate de furnizori pentru montarea acestor conducte.</w:t>
      </w:r>
    </w:p>
    <w:p w14:paraId="6E2A12BC" w14:textId="77777777" w:rsidR="002426D2" w:rsidRPr="00BF425B" w:rsidRDefault="002426D2" w:rsidP="00225EEA">
      <w:pPr>
        <w:pStyle w:val="Paragraph"/>
        <w:numPr>
          <w:ilvl w:val="0"/>
          <w:numId w:val="48"/>
        </w:numPr>
        <w:tabs>
          <w:tab w:val="num" w:pos="851"/>
        </w:tabs>
        <w:ind w:left="851"/>
        <w:rPr>
          <w:lang w:val="it-IT"/>
        </w:rPr>
      </w:pPr>
      <w:r w:rsidRPr="00BF425B">
        <w:rPr>
          <w:lang w:val="it-IT"/>
        </w:rPr>
        <w:t>Conductele prevazute prin proiect se imbina prin urmatoarele procedee:</w:t>
      </w:r>
    </w:p>
    <w:p w14:paraId="5F1D9A06" w14:textId="77777777" w:rsidR="002426D2" w:rsidRPr="00BF425B" w:rsidRDefault="002426D2" w:rsidP="00225EEA">
      <w:pPr>
        <w:pStyle w:val="Listacumarcatori2"/>
        <w:numPr>
          <w:ilvl w:val="0"/>
          <w:numId w:val="42"/>
        </w:numPr>
        <w:tabs>
          <w:tab w:val="clear" w:pos="851"/>
          <w:tab w:val="clear" w:pos="1418"/>
        </w:tabs>
        <w:spacing w:after="120"/>
        <w:ind w:left="1350"/>
        <w:jc w:val="left"/>
        <w:rPr>
          <w:lang w:val="ro-RO"/>
        </w:rPr>
      </w:pPr>
      <w:r w:rsidRPr="00BF425B">
        <w:rPr>
          <w:lang w:val="ro-RO"/>
        </w:rPr>
        <w:t>sudura cap la cap (imbinare nedemontabila);</w:t>
      </w:r>
    </w:p>
    <w:p w14:paraId="0DAACF65" w14:textId="77777777" w:rsidR="002426D2" w:rsidRPr="00BF425B" w:rsidRDefault="002426D2" w:rsidP="00225EEA">
      <w:pPr>
        <w:pStyle w:val="Listacumarcatori2"/>
        <w:numPr>
          <w:ilvl w:val="0"/>
          <w:numId w:val="42"/>
        </w:numPr>
        <w:tabs>
          <w:tab w:val="clear" w:pos="851"/>
          <w:tab w:val="clear" w:pos="1418"/>
        </w:tabs>
        <w:spacing w:after="120"/>
        <w:ind w:left="1350"/>
        <w:jc w:val="left"/>
        <w:rPr>
          <w:lang w:val="ro-RO"/>
        </w:rPr>
      </w:pPr>
      <w:r w:rsidRPr="00BF425B">
        <w:rPr>
          <w:lang w:val="ro-RO"/>
        </w:rPr>
        <w:t>electrofuziune (imbinare nedemontabila);</w:t>
      </w:r>
    </w:p>
    <w:p w14:paraId="6CE308CA" w14:textId="77777777" w:rsidR="002426D2" w:rsidRPr="00BF425B" w:rsidRDefault="002426D2" w:rsidP="00225EEA">
      <w:pPr>
        <w:pStyle w:val="Listacumarcatori2"/>
        <w:numPr>
          <w:ilvl w:val="0"/>
          <w:numId w:val="42"/>
        </w:numPr>
        <w:tabs>
          <w:tab w:val="clear" w:pos="851"/>
          <w:tab w:val="clear" w:pos="1418"/>
        </w:tabs>
        <w:spacing w:after="120"/>
        <w:ind w:left="1350"/>
        <w:jc w:val="left"/>
        <w:rPr>
          <w:lang w:val="ro-RO"/>
        </w:rPr>
      </w:pPr>
      <w:r w:rsidRPr="00BF425B">
        <w:rPr>
          <w:lang w:val="ro-RO"/>
        </w:rPr>
        <w:t>imbinare cu flanse (imbinare demontabila)</w:t>
      </w:r>
    </w:p>
    <w:p w14:paraId="5CD528F0" w14:textId="77777777" w:rsidR="002426D2" w:rsidRPr="00BF425B" w:rsidRDefault="002426D2" w:rsidP="00225EEA">
      <w:pPr>
        <w:pStyle w:val="Paragraph"/>
        <w:numPr>
          <w:ilvl w:val="0"/>
          <w:numId w:val="48"/>
        </w:numPr>
        <w:tabs>
          <w:tab w:val="num" w:pos="851"/>
        </w:tabs>
        <w:ind w:left="851"/>
        <w:rPr>
          <w:lang w:val="it-IT"/>
        </w:rPr>
      </w:pPr>
      <w:r w:rsidRPr="00BF425B">
        <w:rPr>
          <w:lang w:val="it-IT"/>
        </w:rPr>
        <w:t>Cel mai economic mod de a valorifica avantajele tehnice pe care le prezinta un sistem integrat din PEID, capabil sa preia sarcini de capat, consta in electrofuziunea conductelor. Sudura cap-la-cap este cea mai frecvent utilizata metoda, totusi electrofuziunea ar putea fi preferata prioritar, din cauza lipsei de spatiu.</w:t>
      </w:r>
    </w:p>
    <w:p w14:paraId="78906D41" w14:textId="77777777" w:rsidR="002426D2" w:rsidRPr="00BF425B" w:rsidRDefault="002426D2" w:rsidP="00225EEA">
      <w:pPr>
        <w:pStyle w:val="Paragraph"/>
        <w:numPr>
          <w:ilvl w:val="0"/>
          <w:numId w:val="48"/>
        </w:numPr>
        <w:tabs>
          <w:tab w:val="num" w:pos="851"/>
        </w:tabs>
        <w:ind w:left="851"/>
        <w:rPr>
          <w:lang w:val="it-IT"/>
        </w:rPr>
      </w:pPr>
      <w:r w:rsidRPr="00BF425B">
        <w:rPr>
          <w:lang w:val="it-IT"/>
        </w:rPr>
        <w:lastRenderedPageBreak/>
        <w:t>Imbinarea conductelor prin fuziune se executa de personal calificat, cu echipamente adecvate si prin metoda corespunzatoare materialelor de asamblat. Procedurile corecte de asamblare a elementelor realizate din materiale diferite si avand grosimi diferite ale peretilor sunt indicate in figura de mai jos.</w:t>
      </w:r>
    </w:p>
    <w:p w14:paraId="57BC504C" w14:textId="77777777" w:rsidR="002426D2" w:rsidRPr="00BF425B" w:rsidRDefault="002426D2" w:rsidP="00225EEA">
      <w:pPr>
        <w:pStyle w:val="Paragraph"/>
        <w:numPr>
          <w:ilvl w:val="0"/>
          <w:numId w:val="48"/>
        </w:numPr>
        <w:tabs>
          <w:tab w:val="num" w:pos="851"/>
        </w:tabs>
        <w:ind w:left="851"/>
        <w:rPr>
          <w:lang w:val="it-IT"/>
        </w:rPr>
      </w:pPr>
      <w:r w:rsidRPr="00BF425B">
        <w:rPr>
          <w:lang w:val="it-IT"/>
        </w:rPr>
        <w:t>Imbinarile conductelor PEID (sudura cap la cap si electrofuziune) se vor executa numai de sudori autorizati iar toate echipamentele utilizate vor fi verificate metrologic.</w:t>
      </w:r>
    </w:p>
    <w:p w14:paraId="6E614CD9" w14:textId="77777777" w:rsidR="002426D2" w:rsidRPr="00BF425B" w:rsidRDefault="002426D2" w:rsidP="00225EEA">
      <w:pPr>
        <w:pStyle w:val="Paragraph"/>
        <w:numPr>
          <w:ilvl w:val="0"/>
          <w:numId w:val="48"/>
        </w:numPr>
        <w:tabs>
          <w:tab w:val="num" w:pos="851"/>
        </w:tabs>
        <w:ind w:left="851"/>
        <w:rPr>
          <w:lang w:val="it-IT"/>
        </w:rPr>
      </w:pPr>
      <w:r w:rsidRPr="00BF425B">
        <w:rPr>
          <w:lang w:val="it-IT"/>
        </w:rPr>
        <w:t xml:space="preserve">Constructorul va prezenta Supervizorului spre aprobare lista cu personal, insotita de autorizatiile aferente, inainte de inceperea lucrarilor. </w:t>
      </w:r>
    </w:p>
    <w:p w14:paraId="25CE077C" w14:textId="77777777" w:rsidR="002426D2" w:rsidRPr="00BF425B" w:rsidRDefault="002426D2" w:rsidP="00225EEA">
      <w:pPr>
        <w:pStyle w:val="Paragraph"/>
        <w:numPr>
          <w:ilvl w:val="0"/>
          <w:numId w:val="48"/>
        </w:numPr>
        <w:tabs>
          <w:tab w:val="num" w:pos="851"/>
        </w:tabs>
        <w:ind w:left="851"/>
        <w:rPr>
          <w:lang w:val="it-IT"/>
        </w:rPr>
      </w:pPr>
      <w:r w:rsidRPr="00BF425B">
        <w:rPr>
          <w:lang w:val="it-IT"/>
        </w:rPr>
        <w:t>Imbinarile si fitingurile trebuie sa fie in concordanta cu prevederile SR EN 13244-3 sau SR EN 12201-3.</w:t>
      </w:r>
    </w:p>
    <w:p w14:paraId="6C01F430" w14:textId="77777777" w:rsidR="002426D2" w:rsidRPr="00BF425B" w:rsidRDefault="002426D2" w:rsidP="00225EEA">
      <w:pPr>
        <w:pStyle w:val="Paragraph"/>
        <w:numPr>
          <w:ilvl w:val="0"/>
          <w:numId w:val="48"/>
        </w:numPr>
        <w:tabs>
          <w:tab w:val="num" w:pos="851"/>
        </w:tabs>
        <w:ind w:left="851"/>
        <w:rPr>
          <w:lang w:val="it-IT"/>
        </w:rPr>
      </w:pPr>
      <w:r w:rsidRPr="00BF425B">
        <w:rPr>
          <w:lang w:val="it-IT"/>
        </w:rPr>
        <w:t>Imbinarile si fitingurile din PEID vor fi de doua tipuri, dupa cum urmeaza pentru imbinari intre doua sectiuni de conducta PEID:</w:t>
      </w:r>
    </w:p>
    <w:p w14:paraId="2201D4F8" w14:textId="77777777" w:rsidR="002426D2" w:rsidRPr="00BF425B" w:rsidRDefault="002426D2" w:rsidP="00225EEA">
      <w:pPr>
        <w:pStyle w:val="Listacumarcatori2"/>
        <w:numPr>
          <w:ilvl w:val="0"/>
          <w:numId w:val="41"/>
        </w:numPr>
        <w:tabs>
          <w:tab w:val="clear" w:pos="851"/>
          <w:tab w:val="clear" w:pos="1418"/>
        </w:tabs>
        <w:spacing w:after="120"/>
        <w:jc w:val="left"/>
        <w:rPr>
          <w:lang w:val="ro-RO"/>
        </w:rPr>
      </w:pPr>
      <w:r w:rsidRPr="00BF425B">
        <w:rPr>
          <w:lang w:val="ro-RO"/>
        </w:rPr>
        <w:t>pentru conducte mai mici sau egale cu DN160: cuplaje cu electrofuziune;</w:t>
      </w:r>
    </w:p>
    <w:p w14:paraId="39F1871B" w14:textId="35ECF418" w:rsidR="00485091" w:rsidRDefault="002426D2" w:rsidP="00225EEA">
      <w:pPr>
        <w:pStyle w:val="Listacumarcatori2"/>
        <w:numPr>
          <w:ilvl w:val="0"/>
          <w:numId w:val="41"/>
        </w:numPr>
        <w:tabs>
          <w:tab w:val="clear" w:pos="851"/>
          <w:tab w:val="clear" w:pos="1418"/>
        </w:tabs>
        <w:spacing w:after="120"/>
        <w:jc w:val="left"/>
        <w:rPr>
          <w:lang w:val="ro-RO"/>
        </w:rPr>
      </w:pPr>
      <w:r w:rsidRPr="00BF425B">
        <w:rPr>
          <w:lang w:val="ro-RO"/>
        </w:rPr>
        <w:t>pentru conducte cu diametru mai mare de DN160, sudura cap la cap.</w:t>
      </w:r>
    </w:p>
    <w:p w14:paraId="5E5D06F9" w14:textId="77777777" w:rsidR="00485091" w:rsidRPr="00485091" w:rsidRDefault="00485091" w:rsidP="00485091">
      <w:pPr>
        <w:pStyle w:val="Listacumarcatori2"/>
        <w:numPr>
          <w:ilvl w:val="0"/>
          <w:numId w:val="0"/>
        </w:numPr>
        <w:tabs>
          <w:tab w:val="clear" w:pos="851"/>
          <w:tab w:val="clear" w:pos="1418"/>
        </w:tabs>
        <w:spacing w:after="120"/>
        <w:ind w:left="644"/>
        <w:jc w:val="left"/>
        <w:rPr>
          <w:lang w:val="ro-RO"/>
        </w:rPr>
      </w:pPr>
    </w:p>
    <w:p w14:paraId="1F301D89" w14:textId="77777777" w:rsidR="00F61028" w:rsidRPr="0095553A" w:rsidRDefault="00485091" w:rsidP="00F61028">
      <w:pPr>
        <w:tabs>
          <w:tab w:val="left" w:pos="284"/>
        </w:tabs>
        <w:autoSpaceDE w:val="0"/>
        <w:autoSpaceDN w:val="0"/>
        <w:adjustRightInd w:val="0"/>
        <w:ind w:left="0"/>
        <w:rPr>
          <w:i/>
          <w:lang w:val="es-ES_tradnl"/>
        </w:rPr>
      </w:pPr>
      <w:r w:rsidRPr="0095553A">
        <w:rPr>
          <w:i/>
          <w:u w:val="single"/>
          <w:lang w:val="es-ES_tradnl"/>
        </w:rPr>
        <w:t xml:space="preserve">Subcapitolul 18.6 „Imbinari la conducte din plastic” </w:t>
      </w:r>
      <w:r w:rsidRPr="0095553A">
        <w:rPr>
          <w:i/>
          <w:lang w:val="es-ES_tradnl"/>
        </w:rPr>
        <w:t>se amendeaza, forma finala a acestuia fiind urmatoarea:</w:t>
      </w:r>
    </w:p>
    <w:p w14:paraId="1CE7655E" w14:textId="53E1786F" w:rsidR="002426D2" w:rsidRPr="00F61028" w:rsidRDefault="00F61028" w:rsidP="00F61028">
      <w:pPr>
        <w:tabs>
          <w:tab w:val="left" w:pos="284"/>
        </w:tabs>
        <w:autoSpaceDE w:val="0"/>
        <w:autoSpaceDN w:val="0"/>
        <w:adjustRightInd w:val="0"/>
        <w:ind w:left="0"/>
        <w:rPr>
          <w:i/>
        </w:rPr>
      </w:pPr>
      <w:r>
        <w:rPr>
          <w:b/>
          <w:lang w:val="ro-RO"/>
        </w:rPr>
        <w:t>18.6.1</w:t>
      </w:r>
      <w:r w:rsidR="00240906">
        <w:rPr>
          <w:b/>
          <w:lang w:val="ro-RO"/>
        </w:rPr>
        <w:t xml:space="preserve"> </w:t>
      </w:r>
      <w:r w:rsidR="002426D2" w:rsidRPr="00534953">
        <w:rPr>
          <w:b/>
          <w:lang w:val="ro-RO"/>
        </w:rPr>
        <w:t>Sudarea cap la cap</w:t>
      </w:r>
    </w:p>
    <w:p w14:paraId="742889C2" w14:textId="28CC91D4" w:rsidR="002426D2" w:rsidRDefault="002426D2" w:rsidP="00225EEA">
      <w:pPr>
        <w:pStyle w:val="Paragraph"/>
        <w:numPr>
          <w:ilvl w:val="0"/>
          <w:numId w:val="49"/>
        </w:numPr>
        <w:rPr>
          <w:lang w:val="ro-RO"/>
        </w:rPr>
      </w:pPr>
      <w:r w:rsidRPr="00BF425B">
        <w:rPr>
          <w:lang w:val="ro-RO"/>
        </w:rPr>
        <w:t>Sudarea cap la cap se va aplica doar pentru asamblarea elementelor din materiale similare si avand aceeasi grosime a peretelui.</w:t>
      </w:r>
    </w:p>
    <w:p w14:paraId="55D8A0E1" w14:textId="77777777" w:rsidR="00E6443A" w:rsidRPr="005D79CD" w:rsidRDefault="00E6443A" w:rsidP="00225EEA">
      <w:pPr>
        <w:pStyle w:val="Paragraph"/>
        <w:numPr>
          <w:ilvl w:val="0"/>
          <w:numId w:val="49"/>
        </w:numPr>
        <w:rPr>
          <w:lang w:val="it-IT"/>
        </w:rPr>
      </w:pPr>
      <w:r w:rsidRPr="005D79CD">
        <w:rPr>
          <w:lang w:val="it-IT"/>
        </w:rPr>
        <w:t xml:space="preserve">Sudarea cap la cap este adecvata pentru asamblarea tuburilor si armaturilor cu diametre mai mari de 63 mm. </w:t>
      </w:r>
    </w:p>
    <w:p w14:paraId="5239C3AC" w14:textId="77777777" w:rsidR="002426D2" w:rsidRPr="00BF425B" w:rsidRDefault="002426D2" w:rsidP="00225EEA">
      <w:pPr>
        <w:pStyle w:val="Paragraph"/>
        <w:numPr>
          <w:ilvl w:val="0"/>
          <w:numId w:val="49"/>
        </w:numPr>
        <w:rPr>
          <w:lang w:val="ro-RO"/>
        </w:rPr>
      </w:pPr>
      <w:r w:rsidRPr="00BF425B">
        <w:rPr>
          <w:lang w:val="ro-RO"/>
        </w:rPr>
        <w:t>Tuburile cu grosimea peretelui mai mica de 20 mm pot fi asamblate prin sudare cap la cap si cu ajutorul echipamentelor manuale cu functionare intr-un singur ciclu.</w:t>
      </w:r>
    </w:p>
    <w:p w14:paraId="0D14826B" w14:textId="77777777" w:rsidR="002426D2" w:rsidRPr="00BF425B" w:rsidRDefault="002426D2" w:rsidP="00225EEA">
      <w:pPr>
        <w:pStyle w:val="Paragraph"/>
        <w:numPr>
          <w:ilvl w:val="0"/>
          <w:numId w:val="49"/>
        </w:numPr>
        <w:rPr>
          <w:lang w:val="ro-RO"/>
        </w:rPr>
      </w:pPr>
      <w:r w:rsidRPr="00BF425B">
        <w:rPr>
          <w:lang w:val="ro-RO"/>
        </w:rPr>
        <w:t>Tuburile cu grosimea peretelui de 20 mm sau mai mare trebuie asamblate numai cu ajutorul tehnologiei de sudare cap la cap, prin intermediul echipamentelor automatizate avand ciclu dublu de functionare.</w:t>
      </w:r>
    </w:p>
    <w:p w14:paraId="66DBE9AF" w14:textId="77777777" w:rsidR="002426D2" w:rsidRPr="00BF425B" w:rsidRDefault="002426D2" w:rsidP="00225EEA">
      <w:pPr>
        <w:pStyle w:val="Paragraph"/>
        <w:numPr>
          <w:ilvl w:val="0"/>
          <w:numId w:val="49"/>
        </w:numPr>
        <w:rPr>
          <w:lang w:val="ro-RO"/>
        </w:rPr>
      </w:pPr>
      <w:r w:rsidRPr="00BF425B">
        <w:rPr>
          <w:lang w:val="ro-RO"/>
        </w:rPr>
        <w:t xml:space="preserve">Sudura cap la cap se realizeaza cu ajutorul unei placi electrice cu suprafata incalzita. La aceasta tehnologie este esentiala verificarea independenta a temperaturii la suprafata. </w:t>
      </w:r>
    </w:p>
    <w:p w14:paraId="1DA0BBDD" w14:textId="77777777" w:rsidR="002426D2" w:rsidRPr="00BF425B" w:rsidRDefault="002426D2" w:rsidP="00225EEA">
      <w:pPr>
        <w:pStyle w:val="Paragraph"/>
        <w:numPr>
          <w:ilvl w:val="0"/>
          <w:numId w:val="49"/>
        </w:numPr>
        <w:rPr>
          <w:lang w:val="ro-RO"/>
        </w:rPr>
      </w:pPr>
      <w:r w:rsidRPr="00BF425B">
        <w:rPr>
          <w:lang w:val="ro-RO"/>
        </w:rPr>
        <w:t>Pentru asamblarea cap la cap a elementelor din PEID - PE100 si PEID - PE80 se vor respecta instructiunile producatorului echipamentelor de sudura.</w:t>
      </w:r>
    </w:p>
    <w:p w14:paraId="3A53C63B" w14:textId="77777777" w:rsidR="002426D2" w:rsidRPr="00BF425B" w:rsidRDefault="002426D2" w:rsidP="00225EEA">
      <w:pPr>
        <w:pStyle w:val="Paragraph"/>
        <w:numPr>
          <w:ilvl w:val="0"/>
          <w:numId w:val="49"/>
        </w:numPr>
        <w:rPr>
          <w:lang w:val="ro-RO"/>
        </w:rPr>
      </w:pPr>
      <w:r w:rsidRPr="00BF425B">
        <w:rPr>
          <w:lang w:val="ro-RO"/>
        </w:rPr>
        <w:t xml:space="preserve">Mai jos sunt enuntate etapele procedurii de sudare cap la cap prin presare manuala: </w:t>
      </w:r>
    </w:p>
    <w:p w14:paraId="3AE8A112" w14:textId="77777777" w:rsidR="002426D2" w:rsidRPr="00BF425B" w:rsidRDefault="002426D2" w:rsidP="00225EEA">
      <w:pPr>
        <w:pStyle w:val="Listanumerotat2"/>
        <w:numPr>
          <w:ilvl w:val="0"/>
          <w:numId w:val="43"/>
        </w:numPr>
        <w:tabs>
          <w:tab w:val="clear" w:pos="851"/>
          <w:tab w:val="clear" w:pos="1418"/>
        </w:tabs>
        <w:spacing w:after="120"/>
        <w:contextualSpacing w:val="0"/>
        <w:rPr>
          <w:lang w:val="ro-RO"/>
        </w:rPr>
      </w:pPr>
      <w:r w:rsidRPr="00BF425B">
        <w:rPr>
          <w:lang w:val="ro-RO"/>
        </w:rPr>
        <w:t>Se verifica daca echipamentul este complet, curat, fara defectiuni si in stare de functionare.</w:t>
      </w:r>
    </w:p>
    <w:p w14:paraId="09780F00" w14:textId="77777777" w:rsidR="002426D2" w:rsidRPr="00BF425B" w:rsidRDefault="002426D2" w:rsidP="00225EEA">
      <w:pPr>
        <w:pStyle w:val="Listanumerotat2"/>
        <w:numPr>
          <w:ilvl w:val="0"/>
          <w:numId w:val="43"/>
        </w:numPr>
        <w:tabs>
          <w:tab w:val="clear" w:pos="851"/>
          <w:tab w:val="clear" w:pos="1418"/>
        </w:tabs>
        <w:spacing w:after="120"/>
        <w:contextualSpacing w:val="0"/>
        <w:rPr>
          <w:lang w:val="ro-RO"/>
        </w:rPr>
      </w:pPr>
      <w:r w:rsidRPr="00BF425B">
        <w:rPr>
          <w:lang w:val="ro-RO"/>
        </w:rPr>
        <w:t>Prima sudura va fi una de incercare. Pentru diametre mai mari de 180 mm se executa doua suduri de incercare. Astfel se asigura faptul ca placa de incalzire este curata.</w:t>
      </w:r>
    </w:p>
    <w:p w14:paraId="5DE43636" w14:textId="77777777" w:rsidR="002426D2" w:rsidRPr="00BF425B" w:rsidRDefault="002426D2" w:rsidP="00225EEA">
      <w:pPr>
        <w:pStyle w:val="Listanumerotat2"/>
        <w:numPr>
          <w:ilvl w:val="0"/>
          <w:numId w:val="43"/>
        </w:numPr>
        <w:tabs>
          <w:tab w:val="clear" w:pos="851"/>
          <w:tab w:val="clear" w:pos="1418"/>
        </w:tabs>
        <w:spacing w:after="120"/>
        <w:contextualSpacing w:val="0"/>
        <w:rPr>
          <w:lang w:val="ro-RO"/>
        </w:rPr>
      </w:pPr>
      <w:r w:rsidRPr="00BF425B">
        <w:rPr>
          <w:lang w:val="ro-RO"/>
        </w:rPr>
        <w:t>Se verifica daca tuburile (sau tubul si fitingul) ce urmeaza sa fie asamblate au acelasi diametru interior, presiune de calcul si sunt realizate din acelasi material.</w:t>
      </w:r>
    </w:p>
    <w:p w14:paraId="17008CD6" w14:textId="77777777" w:rsidR="002426D2" w:rsidRPr="00BF425B" w:rsidRDefault="002426D2" w:rsidP="00225EEA">
      <w:pPr>
        <w:pStyle w:val="Listanumerotat2"/>
        <w:numPr>
          <w:ilvl w:val="0"/>
          <w:numId w:val="43"/>
        </w:numPr>
        <w:tabs>
          <w:tab w:val="clear" w:pos="851"/>
          <w:tab w:val="clear" w:pos="1418"/>
        </w:tabs>
        <w:spacing w:after="120"/>
        <w:contextualSpacing w:val="0"/>
        <w:rPr>
          <w:lang w:val="ro-RO"/>
        </w:rPr>
      </w:pPr>
      <w:r w:rsidRPr="00BF425B">
        <w:rPr>
          <w:lang w:val="ro-RO"/>
        </w:rPr>
        <w:t>Se curata tuburile (sau tubul si fitingul ) care urmeaza sa fie asamblate.</w:t>
      </w:r>
    </w:p>
    <w:p w14:paraId="0B27B1B5" w14:textId="77777777" w:rsidR="002426D2" w:rsidRPr="00BF425B" w:rsidRDefault="002426D2" w:rsidP="00225EEA">
      <w:pPr>
        <w:pStyle w:val="Listanumerotat2"/>
        <w:numPr>
          <w:ilvl w:val="0"/>
          <w:numId w:val="43"/>
        </w:numPr>
        <w:tabs>
          <w:tab w:val="clear" w:pos="851"/>
          <w:tab w:val="clear" w:pos="1418"/>
        </w:tabs>
        <w:spacing w:after="120"/>
        <w:contextualSpacing w:val="0"/>
        <w:rPr>
          <w:lang w:val="ro-RO"/>
        </w:rPr>
      </w:pPr>
      <w:r w:rsidRPr="00BF425B">
        <w:rPr>
          <w:lang w:val="ro-RO"/>
        </w:rPr>
        <w:t>Se separa complet colierele de fixare si se pozitioneaza echipamentul de taiere.</w:t>
      </w:r>
    </w:p>
    <w:p w14:paraId="0CD91691" w14:textId="77777777" w:rsidR="002426D2" w:rsidRPr="00BF425B" w:rsidRDefault="002426D2" w:rsidP="00225EEA">
      <w:pPr>
        <w:pStyle w:val="Listanumerotat2"/>
        <w:numPr>
          <w:ilvl w:val="0"/>
          <w:numId w:val="43"/>
        </w:numPr>
        <w:tabs>
          <w:tab w:val="clear" w:pos="851"/>
          <w:tab w:val="clear" w:pos="1418"/>
        </w:tabs>
        <w:spacing w:after="120"/>
        <w:contextualSpacing w:val="0"/>
        <w:rPr>
          <w:lang w:val="ro-RO"/>
        </w:rPr>
      </w:pPr>
      <w:r w:rsidRPr="00BF425B">
        <w:rPr>
          <w:lang w:val="ro-RO"/>
        </w:rPr>
        <w:t>Se pozitioneaza tuburile (sau tubul si fitingul) chiar in dreptul lamei echipamentului de taiere si se strang colierele de fixare.</w:t>
      </w:r>
    </w:p>
    <w:p w14:paraId="7F4379C9" w14:textId="77777777" w:rsidR="002426D2" w:rsidRPr="00BF425B" w:rsidRDefault="002426D2" w:rsidP="00225EEA">
      <w:pPr>
        <w:pStyle w:val="Listanumerotat2"/>
        <w:numPr>
          <w:ilvl w:val="0"/>
          <w:numId w:val="43"/>
        </w:numPr>
        <w:tabs>
          <w:tab w:val="clear" w:pos="851"/>
          <w:tab w:val="clear" w:pos="1418"/>
        </w:tabs>
        <w:spacing w:after="120"/>
        <w:contextualSpacing w:val="0"/>
        <w:rPr>
          <w:lang w:val="ro-RO"/>
        </w:rPr>
      </w:pPr>
      <w:r w:rsidRPr="00BF425B">
        <w:rPr>
          <w:lang w:val="ro-RO"/>
        </w:rPr>
        <w:t>Se pune in functiune echipamentul de taiere si se preseaza capetele tuburilor (sau ale tubului si fitingul) contra lamei dispozitivului, pana ce extruziunea incepe sa se detaseze continuu din ambele componente de asamblat.</w:t>
      </w:r>
    </w:p>
    <w:p w14:paraId="5AA40E4D" w14:textId="77777777" w:rsidR="002426D2" w:rsidRPr="00BF425B" w:rsidRDefault="002426D2" w:rsidP="00225EEA">
      <w:pPr>
        <w:pStyle w:val="Listanumerotat2"/>
        <w:numPr>
          <w:ilvl w:val="0"/>
          <w:numId w:val="43"/>
        </w:numPr>
        <w:tabs>
          <w:tab w:val="clear" w:pos="851"/>
          <w:tab w:val="clear" w:pos="1418"/>
        </w:tabs>
        <w:spacing w:after="120"/>
        <w:contextualSpacing w:val="0"/>
        <w:rPr>
          <w:lang w:val="ro-RO"/>
        </w:rPr>
      </w:pPr>
      <w:r w:rsidRPr="00BF425B">
        <w:rPr>
          <w:lang w:val="ro-RO"/>
        </w:rPr>
        <w:t>Se continua taierea, pe masura ce tuburile (sau tubul si armatura) se separa. Se opreste echipamentul de taiere si se indeparteaza, dupa ce lamele de taiere s-au oprit.</w:t>
      </w:r>
    </w:p>
    <w:p w14:paraId="62C58A98" w14:textId="77777777" w:rsidR="002426D2" w:rsidRPr="00BF425B" w:rsidRDefault="002426D2" w:rsidP="00225EEA">
      <w:pPr>
        <w:pStyle w:val="Listanumerotat2"/>
        <w:numPr>
          <w:ilvl w:val="0"/>
          <w:numId w:val="43"/>
        </w:numPr>
        <w:tabs>
          <w:tab w:val="clear" w:pos="851"/>
          <w:tab w:val="clear" w:pos="1418"/>
        </w:tabs>
        <w:spacing w:after="120"/>
        <w:contextualSpacing w:val="0"/>
        <w:rPr>
          <w:lang w:val="ro-RO"/>
        </w:rPr>
      </w:pPr>
      <w:r w:rsidRPr="00BF425B">
        <w:rPr>
          <w:lang w:val="ro-RO"/>
        </w:rPr>
        <w:t>Se indeparteaza bavurile. Nu se ating capetele tuburilor (sau ale tubului si fitingului). Se verifica daca diferentele sunt in limite acceptabile.</w:t>
      </w:r>
    </w:p>
    <w:p w14:paraId="4F62D544" w14:textId="77777777" w:rsidR="002426D2" w:rsidRPr="00BF425B" w:rsidRDefault="002426D2" w:rsidP="00225EEA">
      <w:pPr>
        <w:pStyle w:val="Listanumerotat2"/>
        <w:numPr>
          <w:ilvl w:val="0"/>
          <w:numId w:val="43"/>
        </w:numPr>
        <w:tabs>
          <w:tab w:val="clear" w:pos="851"/>
          <w:tab w:val="clear" w:pos="1418"/>
        </w:tabs>
        <w:spacing w:after="120"/>
        <w:contextualSpacing w:val="0"/>
        <w:rPr>
          <w:lang w:val="ro-RO"/>
        </w:rPr>
      </w:pPr>
      <w:r w:rsidRPr="00BF425B">
        <w:rPr>
          <w:lang w:val="ro-RO"/>
        </w:rPr>
        <w:lastRenderedPageBreak/>
        <w:t>Se aduc in contact capetele tuburilor (sau ale tubului si fitingului) si se verifica daca intre ele nu este un interstitiu vizibil. Piesele se reajusteaza, daca este necesar. Se verifica daca diferentele sunt in limite acceptabile.</w:t>
      </w:r>
    </w:p>
    <w:p w14:paraId="1D9C68B3" w14:textId="77777777" w:rsidR="002426D2" w:rsidRPr="00BF425B" w:rsidRDefault="002426D2" w:rsidP="00225EEA">
      <w:pPr>
        <w:pStyle w:val="Listanumerotat2"/>
        <w:numPr>
          <w:ilvl w:val="0"/>
          <w:numId w:val="43"/>
        </w:numPr>
        <w:tabs>
          <w:tab w:val="clear" w:pos="851"/>
          <w:tab w:val="clear" w:pos="1418"/>
        </w:tabs>
        <w:spacing w:after="120"/>
        <w:contextualSpacing w:val="0"/>
        <w:rPr>
          <w:lang w:val="ro-RO"/>
        </w:rPr>
      </w:pPr>
      <w:r w:rsidRPr="00BF425B">
        <w:rPr>
          <w:lang w:val="ro-RO"/>
        </w:rPr>
        <w:t>Se verifica nivelul combustibilului in generatorul electric. Capetele sunt in contact strans (fara joc).</w:t>
      </w:r>
    </w:p>
    <w:p w14:paraId="14694A16" w14:textId="77777777" w:rsidR="002426D2" w:rsidRPr="00BF425B" w:rsidRDefault="002426D2" w:rsidP="00225EEA">
      <w:pPr>
        <w:pStyle w:val="Listanumerotat2"/>
        <w:numPr>
          <w:ilvl w:val="0"/>
          <w:numId w:val="43"/>
        </w:numPr>
        <w:tabs>
          <w:tab w:val="clear" w:pos="851"/>
          <w:tab w:val="clear" w:pos="1418"/>
        </w:tabs>
        <w:spacing w:after="120"/>
        <w:contextualSpacing w:val="0"/>
        <w:rPr>
          <w:lang w:val="ro-RO"/>
        </w:rPr>
      </w:pPr>
      <w:r w:rsidRPr="00BF425B">
        <w:rPr>
          <w:lang w:val="ro-RO"/>
        </w:rPr>
        <w:t xml:space="preserve">Se pune in functiune generatorul si se asteapta ca placa de incalzire sa ajunga la temperatura de operare. </w:t>
      </w:r>
    </w:p>
    <w:p w14:paraId="264BE42B" w14:textId="77777777" w:rsidR="002426D2" w:rsidRPr="00BF425B" w:rsidRDefault="002426D2" w:rsidP="00225EEA">
      <w:pPr>
        <w:pStyle w:val="Listanumerotat2"/>
        <w:numPr>
          <w:ilvl w:val="0"/>
          <w:numId w:val="43"/>
        </w:numPr>
        <w:tabs>
          <w:tab w:val="clear" w:pos="851"/>
          <w:tab w:val="clear" w:pos="1418"/>
        </w:tabs>
        <w:spacing w:after="120"/>
        <w:contextualSpacing w:val="0"/>
        <w:rPr>
          <w:lang w:val="ro-RO"/>
        </w:rPr>
      </w:pPr>
      <w:r w:rsidRPr="00BF425B">
        <w:rPr>
          <w:lang w:val="ro-RO"/>
        </w:rPr>
        <w:t>Se selecteaza regimul adecvat de crestere a presiunii de sudare. Se preseaza piesele contra placii de incalzire utilizand acest nivel de presiune.</w:t>
      </w:r>
    </w:p>
    <w:p w14:paraId="487D059C" w14:textId="77777777" w:rsidR="002426D2" w:rsidRPr="00BF425B" w:rsidRDefault="002426D2" w:rsidP="00225EEA">
      <w:pPr>
        <w:pStyle w:val="Listanumerotat2"/>
        <w:numPr>
          <w:ilvl w:val="0"/>
          <w:numId w:val="43"/>
        </w:numPr>
        <w:tabs>
          <w:tab w:val="clear" w:pos="851"/>
          <w:tab w:val="clear" w:pos="1418"/>
        </w:tabs>
        <w:spacing w:after="120"/>
        <w:contextualSpacing w:val="0"/>
        <w:rPr>
          <w:lang w:val="ro-RO"/>
        </w:rPr>
      </w:pPr>
      <w:r w:rsidRPr="00BF425B">
        <w:rPr>
          <w:lang w:val="ro-RO"/>
        </w:rPr>
        <w:t>Se verifica dimensiunea initiala a bordurii de sudat.</w:t>
      </w:r>
    </w:p>
    <w:p w14:paraId="7F4D1027" w14:textId="77777777" w:rsidR="002426D2" w:rsidRPr="00BF425B" w:rsidRDefault="002426D2" w:rsidP="00225EEA">
      <w:pPr>
        <w:pStyle w:val="Listanumerotat2"/>
        <w:numPr>
          <w:ilvl w:val="0"/>
          <w:numId w:val="43"/>
        </w:numPr>
        <w:tabs>
          <w:tab w:val="clear" w:pos="851"/>
          <w:tab w:val="clear" w:pos="1418"/>
        </w:tabs>
        <w:spacing w:after="120"/>
        <w:contextualSpacing w:val="0"/>
        <w:rPr>
          <w:lang w:val="ro-RO"/>
        </w:rPr>
      </w:pPr>
      <w:r w:rsidRPr="00BF425B">
        <w:rPr>
          <w:lang w:val="ro-RO"/>
        </w:rPr>
        <w:t>Dupa bordurarea initiala, presiunea din sistem trebuie adusa la nivelul corespunzator termofuziunii. Capetele tuburilor (sau ale tubului si fitingului) trebuie sa ramana in contact cu placa de incalzire pe o durata corespunzatoare timpului de termofuziune.</w:t>
      </w:r>
    </w:p>
    <w:p w14:paraId="4A71AA3E" w14:textId="77777777" w:rsidR="002426D2" w:rsidRPr="00BF425B" w:rsidRDefault="002426D2" w:rsidP="00225EEA">
      <w:pPr>
        <w:pStyle w:val="Listanumerotat2"/>
        <w:numPr>
          <w:ilvl w:val="0"/>
          <w:numId w:val="43"/>
        </w:numPr>
        <w:tabs>
          <w:tab w:val="clear" w:pos="851"/>
          <w:tab w:val="clear" w:pos="1418"/>
        </w:tabs>
        <w:spacing w:after="120"/>
        <w:contextualSpacing w:val="0"/>
        <w:rPr>
          <w:lang w:val="ro-RO"/>
        </w:rPr>
      </w:pPr>
      <w:r w:rsidRPr="00BF425B">
        <w:rPr>
          <w:lang w:val="ro-RO"/>
        </w:rPr>
        <w:t>Se deschid colierele, se indeparteaza placa de incalzire si se verifica daca pe ea a ramas material topit. Daca se constata existenta acestuia, nu se efectueaza imbinarea.</w:t>
      </w:r>
    </w:p>
    <w:p w14:paraId="059CF2F4" w14:textId="77777777" w:rsidR="002426D2" w:rsidRPr="00BF425B" w:rsidRDefault="002426D2" w:rsidP="00225EEA">
      <w:pPr>
        <w:pStyle w:val="Listanumerotat2"/>
        <w:numPr>
          <w:ilvl w:val="0"/>
          <w:numId w:val="43"/>
        </w:numPr>
        <w:tabs>
          <w:tab w:val="clear" w:pos="851"/>
          <w:tab w:val="clear" w:pos="1418"/>
        </w:tabs>
        <w:spacing w:after="120"/>
        <w:contextualSpacing w:val="0"/>
        <w:rPr>
          <w:lang w:val="ro-RO"/>
        </w:rPr>
      </w:pPr>
      <w:r w:rsidRPr="00BF425B">
        <w:rPr>
          <w:lang w:val="ro-RO"/>
        </w:rPr>
        <w:t>Daca placa de incalzire este curata, cele doua capete se aduc imediat in contact, timp de 10 secunde, printr-o miscare lina. Materialul topit trebuie sa se ruleze in mod uniform inapoi, fata de linia de contact.</w:t>
      </w:r>
    </w:p>
    <w:p w14:paraId="712139BA" w14:textId="77777777" w:rsidR="002426D2" w:rsidRPr="00BF425B" w:rsidRDefault="002426D2" w:rsidP="00225EEA">
      <w:pPr>
        <w:pStyle w:val="Listanumerotat2"/>
        <w:numPr>
          <w:ilvl w:val="0"/>
          <w:numId w:val="43"/>
        </w:numPr>
        <w:tabs>
          <w:tab w:val="clear" w:pos="851"/>
          <w:tab w:val="clear" w:pos="1418"/>
        </w:tabs>
        <w:spacing w:after="120"/>
        <w:contextualSpacing w:val="0"/>
        <w:rPr>
          <w:lang w:val="ro-RO"/>
        </w:rPr>
      </w:pPr>
      <w:r w:rsidRPr="00BF425B">
        <w:rPr>
          <w:lang w:val="ro-RO"/>
        </w:rPr>
        <w:t>Se lasa imbinarea sa se raceasca pe durata specificata, mentinand-o in tot acest timp la presiunea de racire.</w:t>
      </w:r>
    </w:p>
    <w:p w14:paraId="22B09287" w14:textId="77777777" w:rsidR="002426D2" w:rsidRPr="00BF425B" w:rsidRDefault="002426D2" w:rsidP="00225EEA">
      <w:pPr>
        <w:pStyle w:val="Listanumerotat2"/>
        <w:numPr>
          <w:ilvl w:val="0"/>
          <w:numId w:val="43"/>
        </w:numPr>
        <w:tabs>
          <w:tab w:val="clear" w:pos="851"/>
          <w:tab w:val="clear" w:pos="1418"/>
        </w:tabs>
        <w:spacing w:after="120"/>
        <w:contextualSpacing w:val="0"/>
        <w:rPr>
          <w:lang w:val="ro-RO"/>
        </w:rPr>
      </w:pPr>
      <w:r w:rsidRPr="00BF425B">
        <w:rPr>
          <w:lang w:val="ro-RO"/>
        </w:rPr>
        <w:t>Dupa racire (temperatura sudurii trebuie sa fie mai mica de 40°C), se desfac colierele. '</w:t>
      </w:r>
    </w:p>
    <w:p w14:paraId="6AF2058E" w14:textId="77777777" w:rsidR="002426D2" w:rsidRPr="00BF425B" w:rsidRDefault="002426D2" w:rsidP="00225EEA">
      <w:pPr>
        <w:pStyle w:val="Listanumerotat2"/>
        <w:numPr>
          <w:ilvl w:val="0"/>
          <w:numId w:val="43"/>
        </w:numPr>
        <w:tabs>
          <w:tab w:val="clear" w:pos="851"/>
          <w:tab w:val="clear" w:pos="1418"/>
        </w:tabs>
        <w:spacing w:after="120"/>
        <w:contextualSpacing w:val="0"/>
        <w:rPr>
          <w:lang w:val="ro-RO"/>
        </w:rPr>
      </w:pPr>
      <w:r w:rsidRPr="00BF425B">
        <w:rPr>
          <w:lang w:val="ro-RO"/>
        </w:rPr>
        <w:t>Se scot din coliere tuburile asamblate.</w:t>
      </w:r>
    </w:p>
    <w:p w14:paraId="61CC017C" w14:textId="77777777" w:rsidR="002426D2" w:rsidRPr="00BF425B" w:rsidRDefault="002426D2" w:rsidP="00225EEA">
      <w:pPr>
        <w:pStyle w:val="Listanumerotat2"/>
        <w:numPr>
          <w:ilvl w:val="0"/>
          <w:numId w:val="43"/>
        </w:numPr>
        <w:tabs>
          <w:tab w:val="clear" w:pos="851"/>
          <w:tab w:val="clear" w:pos="1418"/>
        </w:tabs>
        <w:spacing w:after="120"/>
        <w:contextualSpacing w:val="0"/>
        <w:rPr>
          <w:lang w:val="ro-RO"/>
        </w:rPr>
      </w:pPr>
      <w:r w:rsidRPr="00BF425B">
        <w:rPr>
          <w:lang w:val="ro-RO"/>
        </w:rPr>
        <w:t>Se verifica imbinarea.</w:t>
      </w:r>
    </w:p>
    <w:p w14:paraId="6A61D746" w14:textId="77777777" w:rsidR="002426D2" w:rsidRPr="00BF425B" w:rsidRDefault="002426D2" w:rsidP="00225EEA">
      <w:pPr>
        <w:pStyle w:val="Listanumerotat2"/>
        <w:numPr>
          <w:ilvl w:val="0"/>
          <w:numId w:val="43"/>
        </w:numPr>
        <w:tabs>
          <w:tab w:val="clear" w:pos="851"/>
          <w:tab w:val="clear" w:pos="1418"/>
        </w:tabs>
        <w:spacing w:after="120"/>
        <w:contextualSpacing w:val="0"/>
        <w:rPr>
          <w:lang w:val="ro-RO"/>
        </w:rPr>
      </w:pPr>
      <w:r w:rsidRPr="00BF425B">
        <w:rPr>
          <w:lang w:val="ro-RO"/>
        </w:rPr>
        <w:t>Daca este necesar, dupa racire se indeparteaza materialul in exces.</w:t>
      </w:r>
    </w:p>
    <w:p w14:paraId="7DB83F3B" w14:textId="77777777" w:rsidR="00F61028" w:rsidRDefault="002426D2" w:rsidP="00760795">
      <w:pPr>
        <w:pStyle w:val="Paragraph"/>
        <w:numPr>
          <w:ilvl w:val="0"/>
          <w:numId w:val="167"/>
        </w:numPr>
        <w:ind w:left="709" w:hanging="425"/>
        <w:rPr>
          <w:lang w:val="ro-RO"/>
        </w:rPr>
      </w:pPr>
      <w:r w:rsidRPr="00BF425B">
        <w:rPr>
          <w:lang w:val="ro-RO"/>
        </w:rPr>
        <w:t>Se indeparteaza orice impuritate de pe fetele de incalzire.</w:t>
      </w:r>
    </w:p>
    <w:p w14:paraId="1750187D" w14:textId="48B2AB3E" w:rsidR="002426D2" w:rsidRPr="00F61028" w:rsidRDefault="002426D2" w:rsidP="00760795">
      <w:pPr>
        <w:pStyle w:val="Paragraph"/>
        <w:numPr>
          <w:ilvl w:val="2"/>
          <w:numId w:val="176"/>
        </w:numPr>
        <w:rPr>
          <w:lang w:val="ro-RO"/>
        </w:rPr>
      </w:pPr>
      <w:r w:rsidRPr="00F61028">
        <w:rPr>
          <w:b/>
          <w:lang w:val="ro-RO"/>
        </w:rPr>
        <w:t>Imbinarea prin electrofuziune</w:t>
      </w:r>
    </w:p>
    <w:p w14:paraId="76C82DDA" w14:textId="77777777" w:rsidR="002426D2" w:rsidRPr="00BF425B" w:rsidRDefault="002426D2" w:rsidP="00225EEA">
      <w:pPr>
        <w:pStyle w:val="Paragraph"/>
        <w:numPr>
          <w:ilvl w:val="0"/>
          <w:numId w:val="50"/>
        </w:numPr>
        <w:rPr>
          <w:lang w:val="ro-RO"/>
        </w:rPr>
      </w:pPr>
      <w:r w:rsidRPr="00BF425B">
        <w:rPr>
          <w:lang w:val="ro-RO"/>
        </w:rPr>
        <w:t xml:space="preserve">Realizarea imbinarii necesita folosirea unor racorduri sau mansoane electrosudabile, precum si a unui echipament special. </w:t>
      </w:r>
    </w:p>
    <w:p w14:paraId="7893F81B" w14:textId="77777777" w:rsidR="002426D2" w:rsidRPr="00BF425B" w:rsidRDefault="002426D2" w:rsidP="00225EEA">
      <w:pPr>
        <w:pStyle w:val="Paragraph"/>
        <w:numPr>
          <w:ilvl w:val="0"/>
          <w:numId w:val="50"/>
        </w:numPr>
        <w:tabs>
          <w:tab w:val="num" w:pos="851"/>
        </w:tabs>
        <w:ind w:left="851"/>
        <w:rPr>
          <w:lang w:val="ro-RO"/>
        </w:rPr>
      </w:pPr>
      <w:r w:rsidRPr="00BF425B">
        <w:rPr>
          <w:lang w:val="ro-RO"/>
        </w:rPr>
        <w:t xml:space="preserve">Atunci cand acestea sunt conectate la o sursa de curent corespunzatoare, mansonul se topeste in tub fara a fi nevoie de echipamente suplimentare de incalzire. </w:t>
      </w:r>
    </w:p>
    <w:p w14:paraId="5FA22402" w14:textId="77777777" w:rsidR="002426D2" w:rsidRPr="00BF425B" w:rsidRDefault="002426D2" w:rsidP="00225EEA">
      <w:pPr>
        <w:pStyle w:val="Paragraph"/>
        <w:numPr>
          <w:ilvl w:val="0"/>
          <w:numId w:val="50"/>
        </w:numPr>
        <w:ind w:left="851"/>
        <w:rPr>
          <w:lang w:val="ro-RO"/>
        </w:rPr>
      </w:pPr>
      <w:r w:rsidRPr="00BF425B">
        <w:rPr>
          <w:lang w:val="ro-RO"/>
        </w:rPr>
        <w:t>Echipamentele de sudura moderne sunt unitati portabile total automatizate care permit un control precis al tuturor parametrilor ceruti de procesul tehnologic (pozitie, temperatura, timp etc.). Suplimentar, echipamentul are posibilitatea de inregistrare a urmatorilor parametrii:</w:t>
      </w:r>
    </w:p>
    <w:p w14:paraId="6A4C58D6" w14:textId="77777777" w:rsidR="002426D2" w:rsidRPr="00BF425B" w:rsidRDefault="002426D2" w:rsidP="00760795">
      <w:pPr>
        <w:pStyle w:val="Listacumarcatori2"/>
        <w:numPr>
          <w:ilvl w:val="0"/>
          <w:numId w:val="168"/>
        </w:numPr>
        <w:tabs>
          <w:tab w:val="clear" w:pos="851"/>
          <w:tab w:val="clear" w:pos="1418"/>
        </w:tabs>
        <w:spacing w:after="120"/>
        <w:ind w:left="1560" w:hanging="709"/>
        <w:jc w:val="left"/>
        <w:rPr>
          <w:lang w:val="ro-RO"/>
        </w:rPr>
      </w:pPr>
      <w:r w:rsidRPr="00BF425B">
        <w:rPr>
          <w:lang w:val="ro-RO"/>
        </w:rPr>
        <w:t>identificarea operatorului;</w:t>
      </w:r>
    </w:p>
    <w:p w14:paraId="0DF8EA1A" w14:textId="77777777" w:rsidR="002426D2" w:rsidRPr="00BF425B" w:rsidRDefault="002426D2" w:rsidP="00760795">
      <w:pPr>
        <w:pStyle w:val="Listacumarcatori2"/>
        <w:numPr>
          <w:ilvl w:val="0"/>
          <w:numId w:val="168"/>
        </w:numPr>
        <w:tabs>
          <w:tab w:val="clear" w:pos="851"/>
          <w:tab w:val="clear" w:pos="1418"/>
        </w:tabs>
        <w:spacing w:after="120"/>
        <w:ind w:left="1560" w:hanging="709"/>
        <w:jc w:val="left"/>
        <w:rPr>
          <w:lang w:val="ro-RO"/>
        </w:rPr>
      </w:pPr>
      <w:r w:rsidRPr="00BF425B">
        <w:rPr>
          <w:lang w:val="ro-RO"/>
        </w:rPr>
        <w:t>numarul operatiei;</w:t>
      </w:r>
    </w:p>
    <w:p w14:paraId="2139B18D" w14:textId="77777777" w:rsidR="002426D2" w:rsidRPr="00BF425B" w:rsidRDefault="002426D2" w:rsidP="00760795">
      <w:pPr>
        <w:pStyle w:val="Listacumarcatori2"/>
        <w:numPr>
          <w:ilvl w:val="0"/>
          <w:numId w:val="168"/>
        </w:numPr>
        <w:tabs>
          <w:tab w:val="clear" w:pos="851"/>
          <w:tab w:val="clear" w:pos="1418"/>
        </w:tabs>
        <w:spacing w:after="120"/>
        <w:ind w:left="1560" w:hanging="709"/>
        <w:jc w:val="left"/>
        <w:rPr>
          <w:lang w:val="ro-RO"/>
        </w:rPr>
      </w:pPr>
      <w:r w:rsidRPr="00BF425B">
        <w:rPr>
          <w:lang w:val="ro-RO"/>
        </w:rPr>
        <w:t>data si ora efectuarii acesteia;</w:t>
      </w:r>
    </w:p>
    <w:p w14:paraId="3D5D3A5A" w14:textId="77777777" w:rsidR="002426D2" w:rsidRPr="00BF425B" w:rsidRDefault="002426D2" w:rsidP="00760795">
      <w:pPr>
        <w:pStyle w:val="Listacumarcatori2"/>
        <w:numPr>
          <w:ilvl w:val="0"/>
          <w:numId w:val="168"/>
        </w:numPr>
        <w:tabs>
          <w:tab w:val="clear" w:pos="851"/>
          <w:tab w:val="clear" w:pos="1418"/>
        </w:tabs>
        <w:spacing w:after="120"/>
        <w:ind w:left="1560" w:hanging="709"/>
        <w:jc w:val="left"/>
        <w:rPr>
          <w:lang w:val="ro-RO"/>
        </w:rPr>
      </w:pPr>
      <w:r w:rsidRPr="00BF425B">
        <w:rPr>
          <w:lang w:val="ro-RO"/>
        </w:rPr>
        <w:t>originea si tipul racordului sau mansonului folosit la imbinare;</w:t>
      </w:r>
    </w:p>
    <w:p w14:paraId="3C945727" w14:textId="77777777" w:rsidR="002426D2" w:rsidRPr="00BF425B" w:rsidRDefault="002426D2" w:rsidP="00760795">
      <w:pPr>
        <w:pStyle w:val="Listacumarcatori2"/>
        <w:numPr>
          <w:ilvl w:val="0"/>
          <w:numId w:val="168"/>
        </w:numPr>
        <w:tabs>
          <w:tab w:val="clear" w:pos="851"/>
          <w:tab w:val="clear" w:pos="1418"/>
        </w:tabs>
        <w:spacing w:after="120"/>
        <w:ind w:left="1560" w:hanging="709"/>
        <w:jc w:val="left"/>
        <w:rPr>
          <w:lang w:val="ro-RO"/>
        </w:rPr>
      </w:pPr>
      <w:r w:rsidRPr="00BF425B">
        <w:rPr>
          <w:lang w:val="ro-RO"/>
        </w:rPr>
        <w:t>parametrii ciclului de sudare.</w:t>
      </w:r>
    </w:p>
    <w:p w14:paraId="24C3E55B" w14:textId="77777777" w:rsidR="000265C8" w:rsidRPr="005D79CD" w:rsidRDefault="000265C8" w:rsidP="000265C8">
      <w:pPr>
        <w:pStyle w:val="Paragraph"/>
        <w:numPr>
          <w:ilvl w:val="0"/>
          <w:numId w:val="21"/>
        </w:numPr>
        <w:tabs>
          <w:tab w:val="clear" w:pos="1031"/>
          <w:tab w:val="num" w:pos="851"/>
        </w:tabs>
        <w:ind w:left="851"/>
        <w:rPr>
          <w:lang w:val="it-IT"/>
        </w:rPr>
      </w:pPr>
      <w:r w:rsidRPr="005D79CD">
        <w:rPr>
          <w:lang w:val="it-IT"/>
        </w:rPr>
        <w:t>Suplimentar, se vor inregistra la folosirea echipamentului urmatorii parametri:</w:t>
      </w:r>
    </w:p>
    <w:p w14:paraId="0A42AC2E" w14:textId="77777777" w:rsidR="000265C8" w:rsidRPr="005D79CD" w:rsidRDefault="000265C8" w:rsidP="00760795">
      <w:pPr>
        <w:pStyle w:val="Letteredlist"/>
        <w:numPr>
          <w:ilvl w:val="0"/>
          <w:numId w:val="170"/>
        </w:numPr>
        <w:tabs>
          <w:tab w:val="clear" w:pos="1418"/>
        </w:tabs>
      </w:pPr>
      <w:r w:rsidRPr="005D79CD">
        <w:t>identificarea operatorului;</w:t>
      </w:r>
    </w:p>
    <w:p w14:paraId="3AD40534" w14:textId="77777777" w:rsidR="000265C8" w:rsidRPr="005D79CD" w:rsidRDefault="000265C8" w:rsidP="00760795">
      <w:pPr>
        <w:pStyle w:val="Letteredlist"/>
        <w:numPr>
          <w:ilvl w:val="0"/>
          <w:numId w:val="171"/>
        </w:numPr>
        <w:tabs>
          <w:tab w:val="clear" w:pos="1418"/>
        </w:tabs>
      </w:pPr>
      <w:r w:rsidRPr="005D79CD">
        <w:t>numarul operatiei;</w:t>
      </w:r>
    </w:p>
    <w:p w14:paraId="72D860F9" w14:textId="77777777" w:rsidR="000265C8" w:rsidRPr="0095553A" w:rsidRDefault="000265C8" w:rsidP="00760795">
      <w:pPr>
        <w:pStyle w:val="Letteredlist"/>
        <w:numPr>
          <w:ilvl w:val="0"/>
          <w:numId w:val="171"/>
        </w:numPr>
        <w:tabs>
          <w:tab w:val="clear" w:pos="1418"/>
        </w:tabs>
        <w:rPr>
          <w:lang w:val="es-ES_tradnl"/>
        </w:rPr>
      </w:pPr>
      <w:r w:rsidRPr="0095553A">
        <w:rPr>
          <w:lang w:val="es-ES_tradnl"/>
        </w:rPr>
        <w:t>data si ora efectuarii acesteia;</w:t>
      </w:r>
    </w:p>
    <w:p w14:paraId="720D1C6D" w14:textId="77777777" w:rsidR="000265C8" w:rsidRPr="0095553A" w:rsidRDefault="000265C8" w:rsidP="00760795">
      <w:pPr>
        <w:pStyle w:val="Letteredlist"/>
        <w:numPr>
          <w:ilvl w:val="0"/>
          <w:numId w:val="171"/>
        </w:numPr>
        <w:tabs>
          <w:tab w:val="clear" w:pos="1418"/>
        </w:tabs>
        <w:rPr>
          <w:lang w:val="es-ES_tradnl"/>
        </w:rPr>
      </w:pPr>
      <w:r w:rsidRPr="0095553A">
        <w:rPr>
          <w:lang w:val="es-ES_tradnl"/>
        </w:rPr>
        <w:t>originea si tipul racordului sau mansonului folosit la imbinare;</w:t>
      </w:r>
    </w:p>
    <w:p w14:paraId="7C08780E" w14:textId="77777777" w:rsidR="000265C8" w:rsidRPr="005D79CD" w:rsidRDefault="000265C8" w:rsidP="00760795">
      <w:pPr>
        <w:pStyle w:val="Letteredlist"/>
        <w:numPr>
          <w:ilvl w:val="0"/>
          <w:numId w:val="171"/>
        </w:numPr>
        <w:tabs>
          <w:tab w:val="clear" w:pos="1418"/>
        </w:tabs>
      </w:pPr>
      <w:r w:rsidRPr="005D79CD">
        <w:t>parametrii ciclului de sudare.</w:t>
      </w:r>
    </w:p>
    <w:p w14:paraId="21E03F72" w14:textId="77777777" w:rsidR="002426D2" w:rsidRPr="00BF425B" w:rsidRDefault="002426D2" w:rsidP="00225EEA">
      <w:pPr>
        <w:pStyle w:val="Paragraph"/>
        <w:numPr>
          <w:ilvl w:val="0"/>
          <w:numId w:val="50"/>
        </w:numPr>
        <w:ind w:left="851"/>
        <w:rPr>
          <w:lang w:val="ro-RO"/>
        </w:rPr>
      </w:pPr>
      <w:r w:rsidRPr="00BF425B">
        <w:rPr>
          <w:lang w:val="ro-RO"/>
        </w:rPr>
        <w:t>Este foarte important ca cei care efectueaza asamblarea sa acorde o mare atentie procedurilor astfel incat:</w:t>
      </w:r>
    </w:p>
    <w:p w14:paraId="32EECECF" w14:textId="77777777" w:rsidR="002426D2" w:rsidRPr="00BF425B" w:rsidRDefault="002426D2" w:rsidP="00760795">
      <w:pPr>
        <w:pStyle w:val="Listacumarcatori2"/>
        <w:numPr>
          <w:ilvl w:val="0"/>
          <w:numId w:val="169"/>
        </w:numPr>
        <w:tabs>
          <w:tab w:val="clear" w:pos="851"/>
          <w:tab w:val="clear" w:pos="1418"/>
        </w:tabs>
        <w:spacing w:after="120"/>
        <w:ind w:left="1560" w:hanging="567"/>
        <w:jc w:val="left"/>
        <w:rPr>
          <w:lang w:val="ro-RO"/>
        </w:rPr>
      </w:pPr>
      <w:r w:rsidRPr="00BF425B">
        <w:rPr>
          <w:lang w:val="ro-RO"/>
        </w:rPr>
        <w:t>Suprafata oxidata a tubului peste adancimea mansonului sa fie inlaturata;</w:t>
      </w:r>
    </w:p>
    <w:p w14:paraId="0E809F3D" w14:textId="77777777" w:rsidR="002426D2" w:rsidRPr="00BF425B" w:rsidRDefault="002426D2" w:rsidP="0095553A">
      <w:pPr>
        <w:pStyle w:val="Listacumarcatori2"/>
        <w:numPr>
          <w:ilvl w:val="0"/>
          <w:numId w:val="169"/>
        </w:numPr>
        <w:tabs>
          <w:tab w:val="clear" w:pos="851"/>
          <w:tab w:val="clear" w:pos="1418"/>
        </w:tabs>
        <w:spacing w:after="120"/>
        <w:ind w:left="1560" w:hanging="567"/>
        <w:rPr>
          <w:lang w:val="ro-RO"/>
        </w:rPr>
      </w:pPr>
      <w:r w:rsidRPr="00BF425B">
        <w:rPr>
          <w:lang w:val="ro-RO"/>
        </w:rPr>
        <w:lastRenderedPageBreak/>
        <w:t>Toate partile imbinarii trebuie mentinute curate si uscate inainte ca acestea sa fie asamblate, deoarece orice impuritate poate conduce la o asamblare defectuoasa. Daca se foloseste procedeul de stergere, este foarte important sa existe asigurarea ca suprafata care urmeaza sa fie asamblata este uscata.</w:t>
      </w:r>
    </w:p>
    <w:p w14:paraId="776997EF" w14:textId="77777777" w:rsidR="002426D2" w:rsidRPr="00BF425B" w:rsidRDefault="002426D2" w:rsidP="0095553A">
      <w:pPr>
        <w:pStyle w:val="Listacumarcatori2"/>
        <w:numPr>
          <w:ilvl w:val="0"/>
          <w:numId w:val="169"/>
        </w:numPr>
        <w:tabs>
          <w:tab w:val="clear" w:pos="851"/>
          <w:tab w:val="clear" w:pos="1418"/>
        </w:tabs>
        <w:spacing w:after="120"/>
        <w:ind w:left="1560" w:hanging="567"/>
        <w:rPr>
          <w:lang w:val="ro-RO"/>
        </w:rPr>
      </w:pPr>
      <w:r w:rsidRPr="00BF425B">
        <w:rPr>
          <w:lang w:val="ro-RO"/>
        </w:rPr>
        <w:t>Dispozitivele de fixare trebuie sa fie folosite corect pentru a nu exista deplasari in timpul procesului de imbinare si a ciclului de incalzire si racire.</w:t>
      </w:r>
    </w:p>
    <w:p w14:paraId="28F6B58B" w14:textId="77777777" w:rsidR="002426D2" w:rsidRPr="00BF425B" w:rsidRDefault="002426D2" w:rsidP="0095553A">
      <w:pPr>
        <w:pStyle w:val="Listacumarcatori2"/>
        <w:numPr>
          <w:ilvl w:val="0"/>
          <w:numId w:val="169"/>
        </w:numPr>
        <w:tabs>
          <w:tab w:val="clear" w:pos="851"/>
          <w:tab w:val="clear" w:pos="1418"/>
        </w:tabs>
        <w:spacing w:after="120"/>
        <w:ind w:left="1560" w:hanging="567"/>
        <w:rPr>
          <w:lang w:val="ro-RO"/>
        </w:rPr>
      </w:pPr>
      <w:r w:rsidRPr="00BF425B">
        <w:rPr>
          <w:lang w:val="ro-RO"/>
        </w:rPr>
        <w:t>Protectiile pentru sudura sunt utilizate astfel incat praful si ploaia sa nu contamineze imbinarea.</w:t>
      </w:r>
    </w:p>
    <w:p w14:paraId="1B9F69F1" w14:textId="77777777" w:rsidR="002426D2" w:rsidRPr="00BF425B" w:rsidRDefault="002426D2" w:rsidP="0095553A">
      <w:pPr>
        <w:pStyle w:val="Paragraph"/>
        <w:numPr>
          <w:ilvl w:val="0"/>
          <w:numId w:val="50"/>
        </w:numPr>
        <w:ind w:left="851"/>
        <w:rPr>
          <w:lang w:val="ro-RO"/>
        </w:rPr>
      </w:pPr>
      <w:r w:rsidRPr="00BF425B">
        <w:rPr>
          <w:lang w:val="ro-RO"/>
        </w:rPr>
        <w:t>Elementele de cuplare prin electrofuziune ajung in mod uzual pana la dimensiuni de 400mm.</w:t>
      </w:r>
    </w:p>
    <w:p w14:paraId="4DB0113A" w14:textId="77777777" w:rsidR="002426D2" w:rsidRPr="00BF425B" w:rsidRDefault="002426D2" w:rsidP="0095553A">
      <w:pPr>
        <w:pStyle w:val="Paragraph"/>
        <w:numPr>
          <w:ilvl w:val="0"/>
          <w:numId w:val="50"/>
        </w:numPr>
        <w:ind w:left="851"/>
        <w:rPr>
          <w:lang w:val="ro-RO"/>
        </w:rPr>
      </w:pPr>
      <w:r w:rsidRPr="00BF425B">
        <w:rPr>
          <w:lang w:val="ro-RO"/>
        </w:rPr>
        <w:t>Uneori tevile livrate in colaci pot avea o ovalizare prea mare pentru a se potrivi in elementele de cuplare (mansoane electrosudabile), sau coturile tuburilor pot face ca alinierea capetelor sa fie imposibila. Solutiile de abordare in acest caz pot fi:</w:t>
      </w:r>
    </w:p>
    <w:p w14:paraId="7691AD44" w14:textId="77777777" w:rsidR="002426D2" w:rsidRPr="00BF425B" w:rsidRDefault="002426D2" w:rsidP="0095553A">
      <w:pPr>
        <w:pStyle w:val="Corptext"/>
        <w:rPr>
          <w:lang w:val="ro-RO"/>
        </w:rPr>
      </w:pPr>
      <w:r w:rsidRPr="00BF425B">
        <w:rPr>
          <w:lang w:val="ro-RO"/>
        </w:rPr>
        <w:t>(i) Utilizarea sculelor mecanice de indreptare sau rotunjire de capete de tuburi sau fitinguri;</w:t>
      </w:r>
    </w:p>
    <w:p w14:paraId="4DB109AE" w14:textId="77777777" w:rsidR="002426D2" w:rsidRPr="00BF425B" w:rsidRDefault="002426D2" w:rsidP="0095553A">
      <w:pPr>
        <w:pStyle w:val="Corptext"/>
        <w:rPr>
          <w:lang w:val="ro-RO"/>
        </w:rPr>
      </w:pPr>
      <w:r w:rsidRPr="00BF425B">
        <w:rPr>
          <w:lang w:val="ro-RO"/>
        </w:rPr>
        <w:t>(ii) Imbinarea prin fuziune a unui tronson drept de tub in capatul colacului, inainte de imbinare.</w:t>
      </w:r>
    </w:p>
    <w:p w14:paraId="1BCD3B58" w14:textId="77777777" w:rsidR="002426D2" w:rsidRPr="00BF425B" w:rsidRDefault="002426D2" w:rsidP="0095553A">
      <w:pPr>
        <w:pStyle w:val="Paragraph"/>
        <w:numPr>
          <w:ilvl w:val="0"/>
          <w:numId w:val="50"/>
        </w:numPr>
        <w:ind w:left="851"/>
        <w:rPr>
          <w:lang w:val="ro-RO"/>
        </w:rPr>
      </w:pPr>
      <w:r w:rsidRPr="00BF425B">
        <w:rPr>
          <w:lang w:val="ro-RO"/>
        </w:rPr>
        <w:t>Imbinarea prin electrofuziune a conductelor si fitingurilor parcurge urmatoarele etape:</w:t>
      </w:r>
    </w:p>
    <w:p w14:paraId="2B6A5E5C" w14:textId="77777777" w:rsidR="002426D2" w:rsidRPr="00BF425B" w:rsidRDefault="002426D2" w:rsidP="0095553A">
      <w:pPr>
        <w:pStyle w:val="Corptext"/>
        <w:rPr>
          <w:i/>
          <w:u w:val="single"/>
          <w:lang w:val="ro-RO"/>
        </w:rPr>
      </w:pPr>
      <w:r w:rsidRPr="00BF425B">
        <w:rPr>
          <w:i/>
          <w:u w:val="single"/>
          <w:lang w:val="ro-RO"/>
        </w:rPr>
        <w:t>Et.1 Stabilirea reperelor de prelucrare</w:t>
      </w:r>
    </w:p>
    <w:p w14:paraId="2AB2BC86" w14:textId="77777777" w:rsidR="002426D2" w:rsidRPr="00BF425B" w:rsidRDefault="002426D2" w:rsidP="0095553A">
      <w:pPr>
        <w:pStyle w:val="Corptext"/>
        <w:rPr>
          <w:lang w:val="ro-RO"/>
        </w:rPr>
      </w:pPr>
      <w:r w:rsidRPr="00BF425B">
        <w:rPr>
          <w:lang w:val="ro-RO"/>
        </w:rPr>
        <w:t>1a. Se indreapta prin taiere capetele de conducta in vederea imbinarii;</w:t>
      </w:r>
    </w:p>
    <w:p w14:paraId="25F73700" w14:textId="77777777" w:rsidR="002426D2" w:rsidRPr="00BF425B" w:rsidRDefault="002426D2" w:rsidP="0095553A">
      <w:pPr>
        <w:pStyle w:val="Corptext"/>
        <w:rPr>
          <w:lang w:val="ro-RO"/>
        </w:rPr>
      </w:pPr>
      <w:r w:rsidRPr="00BF425B">
        <w:rPr>
          <w:lang w:val="ro-RO"/>
        </w:rPr>
        <w:t>1b. Se curata capetele tubului pe o portiune de aprox. 500 mm folosind o carpa curata;</w:t>
      </w:r>
    </w:p>
    <w:p w14:paraId="1805B812" w14:textId="77777777" w:rsidR="002426D2" w:rsidRPr="00BF425B" w:rsidRDefault="002426D2" w:rsidP="0095553A">
      <w:pPr>
        <w:pStyle w:val="Corptext"/>
        <w:rPr>
          <w:lang w:val="ro-RO"/>
        </w:rPr>
      </w:pPr>
      <w:r w:rsidRPr="00BF425B">
        <w:rPr>
          <w:lang w:val="ro-RO"/>
        </w:rPr>
        <w:t>1c. Se marcheaza zona, de pe care stratul oxidat de suprafata trebuie inlaturat, prin plasarea mansonului necesar fixarii, de-a lungul capatului de tub unde va avea loc imbinarea. Se traseaza o linie in jurul circumferintei la o distanta adecvata de capatul tubului, folosind un marker potrivit;</w:t>
      </w:r>
    </w:p>
    <w:p w14:paraId="2E733F71" w14:textId="77777777" w:rsidR="002426D2" w:rsidRPr="00BF425B" w:rsidRDefault="002426D2" w:rsidP="0095553A">
      <w:pPr>
        <w:pStyle w:val="Corptext"/>
        <w:rPr>
          <w:lang w:val="ro-RO"/>
        </w:rPr>
      </w:pPr>
      <w:r w:rsidRPr="00BF425B">
        <w:rPr>
          <w:lang w:val="ro-RO"/>
        </w:rPr>
        <w:t>In acest stadiu, nu se scoate inca mansonul din ambalajul sau.</w:t>
      </w:r>
    </w:p>
    <w:p w14:paraId="16558EAC" w14:textId="77777777" w:rsidR="002426D2" w:rsidRPr="00BF425B" w:rsidRDefault="002426D2" w:rsidP="0095553A">
      <w:pPr>
        <w:pStyle w:val="Corptext"/>
        <w:rPr>
          <w:i/>
          <w:u w:val="single"/>
          <w:lang w:val="ro-RO"/>
        </w:rPr>
      </w:pPr>
      <w:r w:rsidRPr="00BF425B">
        <w:rPr>
          <w:i/>
          <w:u w:val="single"/>
          <w:lang w:val="ro-RO"/>
        </w:rPr>
        <w:t>Et.2 Pregatirea capetelor conductelor</w:t>
      </w:r>
    </w:p>
    <w:p w14:paraId="6B4F0DEF" w14:textId="77777777" w:rsidR="002426D2" w:rsidRPr="00BF425B" w:rsidRDefault="002426D2" w:rsidP="0095553A">
      <w:pPr>
        <w:pStyle w:val="Corptext"/>
        <w:rPr>
          <w:lang w:val="ro-RO"/>
        </w:rPr>
      </w:pPr>
      <w:r w:rsidRPr="00BF425B">
        <w:rPr>
          <w:lang w:val="ro-RO"/>
        </w:rPr>
        <w:t xml:space="preserve">2a Cu ajutorul unui dispozitiv de aschiere mecanic se indeparteaza in mod uniform materialul aflat in exces fata de adancimea de insertie de pe suprafata identificata a tubului, pana la o adancime de 0,2 - 0,4 mm. </w:t>
      </w:r>
    </w:p>
    <w:p w14:paraId="52D68588" w14:textId="77777777" w:rsidR="002426D2" w:rsidRPr="00BF425B" w:rsidRDefault="002426D2" w:rsidP="0095553A">
      <w:pPr>
        <w:pStyle w:val="Corptext"/>
        <w:rPr>
          <w:lang w:val="ro-RO"/>
        </w:rPr>
      </w:pPr>
      <w:r w:rsidRPr="00BF425B">
        <w:rPr>
          <w:lang w:val="ro-RO"/>
        </w:rPr>
        <w:t>2b Se asigura faptul ca tot materialul de polietilena in exces a fost indepartat.</w:t>
      </w:r>
    </w:p>
    <w:p w14:paraId="0ACD880E" w14:textId="77777777" w:rsidR="002426D2" w:rsidRPr="00BF425B" w:rsidRDefault="002426D2" w:rsidP="0095553A">
      <w:pPr>
        <w:pStyle w:val="Corptext"/>
        <w:rPr>
          <w:lang w:val="ro-RO"/>
        </w:rPr>
      </w:pPr>
      <w:r w:rsidRPr="00BF425B">
        <w:rPr>
          <w:lang w:val="ro-RO"/>
        </w:rPr>
        <w:t>2c Nu se ating suprafetele aschiate.</w:t>
      </w:r>
    </w:p>
    <w:p w14:paraId="09E925CE" w14:textId="77777777" w:rsidR="002426D2" w:rsidRPr="00BF425B" w:rsidRDefault="002426D2" w:rsidP="0095553A">
      <w:pPr>
        <w:pStyle w:val="Corptext"/>
        <w:rPr>
          <w:lang w:val="ro-RO"/>
        </w:rPr>
      </w:pPr>
      <w:r w:rsidRPr="00BF425B">
        <w:rPr>
          <w:lang w:val="ro-RO"/>
        </w:rPr>
        <w:t>2d Cu ajutorul unei oglinzi se verifica daca si suprafetele inferioare de la extremitatea tubului fix au fost aschiate complet.</w:t>
      </w:r>
    </w:p>
    <w:p w14:paraId="505C0376" w14:textId="77777777" w:rsidR="002426D2" w:rsidRPr="00BF425B" w:rsidRDefault="002426D2" w:rsidP="0095553A">
      <w:pPr>
        <w:pStyle w:val="Corptext"/>
        <w:rPr>
          <w:i/>
          <w:u w:val="single"/>
          <w:lang w:val="ro-RO"/>
        </w:rPr>
      </w:pPr>
      <w:r w:rsidRPr="00BF425B">
        <w:rPr>
          <w:i/>
          <w:u w:val="single"/>
          <w:lang w:val="ro-RO"/>
        </w:rPr>
        <w:t>Et.3 Alinierea conductelor de imbinat</w:t>
      </w:r>
    </w:p>
    <w:p w14:paraId="74FDA579" w14:textId="77777777" w:rsidR="002426D2" w:rsidRPr="00BF425B" w:rsidRDefault="002426D2" w:rsidP="0095553A">
      <w:pPr>
        <w:pStyle w:val="Corptext"/>
        <w:rPr>
          <w:lang w:val="ro-RO"/>
        </w:rPr>
      </w:pPr>
      <w:r w:rsidRPr="00BF425B">
        <w:rPr>
          <w:lang w:val="ro-RO"/>
        </w:rPr>
        <w:t>3a. Se scoate mansonul electrosudabil din ambalaj si se verifica eticheta, ca asigurare a faptului ca a fost aleasa dimensiunea corecta;</w:t>
      </w:r>
    </w:p>
    <w:p w14:paraId="41C20A78" w14:textId="77777777" w:rsidR="002426D2" w:rsidRPr="00BF425B" w:rsidRDefault="002426D2" w:rsidP="0095553A">
      <w:pPr>
        <w:pStyle w:val="Corptext"/>
        <w:rPr>
          <w:lang w:val="ro-RO"/>
        </w:rPr>
      </w:pPr>
      <w:r w:rsidRPr="00BF425B">
        <w:rPr>
          <w:lang w:val="ro-RO"/>
        </w:rPr>
        <w:t>3b. Se potriveste acesta pe extremitatea tubului mobil. Se marcheaza pe tub adancimea de penetrare, cu capatul tubului aliniat la semnul de mijloc;</w:t>
      </w:r>
    </w:p>
    <w:p w14:paraId="4C186CA5" w14:textId="77777777" w:rsidR="002426D2" w:rsidRPr="00BF425B" w:rsidRDefault="002426D2" w:rsidP="0095553A">
      <w:pPr>
        <w:pStyle w:val="Corptext"/>
        <w:rPr>
          <w:lang w:val="ro-RO"/>
        </w:rPr>
      </w:pPr>
      <w:r w:rsidRPr="00BF425B">
        <w:rPr>
          <w:lang w:val="ro-RO"/>
        </w:rPr>
        <w:t>3c. Se pozitioneaza din nou pe extremitatea tubului fix. Se marcheaza pe tub adancimea de penetrare, cu capatul tubului aliniat la semnul de mijloc.</w:t>
      </w:r>
    </w:p>
    <w:p w14:paraId="600CC19E" w14:textId="77777777" w:rsidR="002426D2" w:rsidRPr="00BF425B" w:rsidRDefault="002426D2" w:rsidP="0095553A">
      <w:pPr>
        <w:pStyle w:val="Corptext"/>
        <w:rPr>
          <w:lang w:val="ro-RO"/>
        </w:rPr>
      </w:pPr>
      <w:r w:rsidRPr="00BF425B">
        <w:rPr>
          <w:lang w:val="ro-RO"/>
        </w:rPr>
        <w:t>3d. Se pozitioneaza, fara a o strange, clema de fixare, pe tubul fix;</w:t>
      </w:r>
    </w:p>
    <w:p w14:paraId="646CB5C5" w14:textId="77777777" w:rsidR="002426D2" w:rsidRPr="00BF425B" w:rsidRDefault="002426D2" w:rsidP="0095553A">
      <w:pPr>
        <w:pStyle w:val="Corptext"/>
        <w:rPr>
          <w:lang w:val="ro-RO"/>
        </w:rPr>
      </w:pPr>
      <w:r w:rsidRPr="00BF425B">
        <w:rPr>
          <w:lang w:val="ro-RO"/>
        </w:rPr>
        <w:t>3e. Se pozitioneaza tubul mobil in dispozitivul de cuplare;</w:t>
      </w:r>
    </w:p>
    <w:p w14:paraId="39862B92" w14:textId="77777777" w:rsidR="002426D2" w:rsidRPr="00BF425B" w:rsidRDefault="002426D2" w:rsidP="0095553A">
      <w:pPr>
        <w:pStyle w:val="Corptext"/>
        <w:rPr>
          <w:lang w:val="ro-RO"/>
        </w:rPr>
      </w:pPr>
      <w:r w:rsidRPr="00BF425B">
        <w:rPr>
          <w:lang w:val="ro-RO"/>
        </w:rPr>
        <w:t>3f. Dupa ce se verifica faptul ca dispozitivul de cuplare este centrat cu clema de fixare si ca tuburile sunt introduse in dispozitiv cu adancimea de penetrare, se strange clema complet.</w:t>
      </w:r>
    </w:p>
    <w:p w14:paraId="6B42542E" w14:textId="77777777" w:rsidR="002426D2" w:rsidRPr="00BF425B" w:rsidRDefault="002426D2" w:rsidP="0095553A">
      <w:pPr>
        <w:pStyle w:val="Corptext"/>
        <w:rPr>
          <w:lang w:val="ro-RO"/>
        </w:rPr>
      </w:pPr>
      <w:r w:rsidRPr="00BF425B">
        <w:rPr>
          <w:lang w:val="ro-RO"/>
        </w:rPr>
        <w:t>3g. Se roteste usor dispozitivul de cuplare, pentru a verifica daca tuburile sunt corect aliniate.</w:t>
      </w:r>
    </w:p>
    <w:p w14:paraId="6AA4683D" w14:textId="77777777" w:rsidR="002426D2" w:rsidRPr="00BF425B" w:rsidRDefault="002426D2" w:rsidP="0095553A">
      <w:pPr>
        <w:pStyle w:val="Corptext"/>
        <w:rPr>
          <w:i/>
          <w:u w:val="single"/>
          <w:lang w:val="ro-RO"/>
        </w:rPr>
      </w:pPr>
      <w:r w:rsidRPr="00BF425B">
        <w:rPr>
          <w:i/>
          <w:u w:val="single"/>
          <w:lang w:val="ro-RO"/>
        </w:rPr>
        <w:t xml:space="preserve">Et.4 Procesul de electrofuziune </w:t>
      </w:r>
    </w:p>
    <w:p w14:paraId="403FCBFE" w14:textId="77777777" w:rsidR="002426D2" w:rsidRPr="00BF425B" w:rsidRDefault="002426D2" w:rsidP="0095553A">
      <w:pPr>
        <w:pStyle w:val="Corptext"/>
        <w:rPr>
          <w:lang w:val="ro-RO"/>
        </w:rPr>
      </w:pPr>
      <w:r w:rsidRPr="00BF425B">
        <w:rPr>
          <w:lang w:val="ro-RO"/>
        </w:rPr>
        <w:t>4a. Se verifica daca exista suficient combustibil in generator, pentru intreaga perioada de fuziune. Se verifica dispozitivul de control si cablurile pentru a nu prezenta defectiuni.</w:t>
      </w:r>
    </w:p>
    <w:p w14:paraId="6A81B553" w14:textId="77777777" w:rsidR="002426D2" w:rsidRPr="00BF425B" w:rsidRDefault="002426D2" w:rsidP="0095553A">
      <w:pPr>
        <w:pStyle w:val="Corptext"/>
        <w:rPr>
          <w:lang w:val="ro-RO"/>
        </w:rPr>
      </w:pPr>
      <w:r w:rsidRPr="00BF425B">
        <w:rPr>
          <w:lang w:val="ro-RO"/>
        </w:rPr>
        <w:t>4b Se indeparteaza, capacele terminalelor electrice de pe dispzitivul de cuplare;</w:t>
      </w:r>
    </w:p>
    <w:p w14:paraId="0D161A21" w14:textId="77777777" w:rsidR="002426D2" w:rsidRPr="00BF425B" w:rsidRDefault="002426D2" w:rsidP="0095553A">
      <w:pPr>
        <w:pStyle w:val="Corptext"/>
        <w:rPr>
          <w:lang w:val="ro-RO"/>
        </w:rPr>
      </w:pPr>
      <w:r w:rsidRPr="00BF425B">
        <w:rPr>
          <w:lang w:val="ro-RO"/>
        </w:rPr>
        <w:t>4c Se conecteaza cablurile generatorului la bornele dispozitivului de cuplare.</w:t>
      </w:r>
    </w:p>
    <w:p w14:paraId="23F529D3" w14:textId="77777777" w:rsidR="002426D2" w:rsidRPr="00BF425B" w:rsidRDefault="002426D2" w:rsidP="002426D2">
      <w:pPr>
        <w:pStyle w:val="Corptext"/>
        <w:rPr>
          <w:lang w:val="ro-RO"/>
        </w:rPr>
      </w:pPr>
      <w:r w:rsidRPr="00BF425B">
        <w:rPr>
          <w:lang w:val="ro-RO"/>
        </w:rPr>
        <w:lastRenderedPageBreak/>
        <w:t>4d Se verifica timpul de fuziune indicat pe eticheta si se introduce in timer-ul dispozitivului de control.</w:t>
      </w:r>
    </w:p>
    <w:p w14:paraId="0F524239" w14:textId="77777777" w:rsidR="002426D2" w:rsidRPr="00BF425B" w:rsidRDefault="002426D2" w:rsidP="002426D2">
      <w:pPr>
        <w:pStyle w:val="Corptext"/>
        <w:rPr>
          <w:lang w:val="ro-RO"/>
        </w:rPr>
      </w:pPr>
      <w:r w:rsidRPr="00BF425B">
        <w:rPr>
          <w:lang w:val="ro-RO"/>
        </w:rPr>
        <w:t>4e Se apasa butonul de pornire al dispozitivului de control si se asigura faptul ca ciclul de fuziune este parcurs in intregime.</w:t>
      </w:r>
    </w:p>
    <w:p w14:paraId="61C32B85" w14:textId="77777777" w:rsidR="002426D2" w:rsidRPr="00BF425B" w:rsidRDefault="002426D2" w:rsidP="002426D2">
      <w:pPr>
        <w:pStyle w:val="Corptext"/>
        <w:rPr>
          <w:lang w:val="ro-RO"/>
        </w:rPr>
      </w:pPr>
      <w:r w:rsidRPr="00BF425B">
        <w:rPr>
          <w:lang w:val="ro-RO"/>
        </w:rPr>
        <w:t>4f. La sfarsitul ciclului de incalzire, indicatorii de topire trebuie sa aiba o valoare crescuta. Daca nu se constata nici o modificare vizibila a acestora, imbinarea trebuie taiata si se va executa o noua imbinare.</w:t>
      </w:r>
    </w:p>
    <w:p w14:paraId="17696A9B" w14:textId="77777777" w:rsidR="002426D2" w:rsidRPr="00BF425B" w:rsidRDefault="002426D2" w:rsidP="002426D2">
      <w:pPr>
        <w:pStyle w:val="Corptext"/>
        <w:rPr>
          <w:lang w:val="ro-RO"/>
        </w:rPr>
      </w:pPr>
      <w:r w:rsidRPr="00BF425B">
        <w:rPr>
          <w:lang w:val="ro-RO"/>
        </w:rPr>
        <w:t>4g Se asteapta ca ansamblul sa se raceasca, respectandu-se timpul de racire indicat pe eticheta.</w:t>
      </w:r>
    </w:p>
    <w:p w14:paraId="422B7541" w14:textId="0261DB21" w:rsidR="002426D2" w:rsidRDefault="002426D2" w:rsidP="002426D2">
      <w:pPr>
        <w:pStyle w:val="Corptext"/>
        <w:rPr>
          <w:lang w:val="ro-RO"/>
        </w:rPr>
      </w:pPr>
      <w:r w:rsidRPr="00BF425B">
        <w:rPr>
          <w:lang w:val="ro-RO"/>
        </w:rPr>
        <w:t>4h Se indeparteaza cablurile si clemele de fixare.</w:t>
      </w:r>
    </w:p>
    <w:p w14:paraId="04A2B63A" w14:textId="77777777" w:rsidR="00521D50" w:rsidRPr="0095553A" w:rsidRDefault="00521D50" w:rsidP="00521D50">
      <w:pPr>
        <w:tabs>
          <w:tab w:val="left" w:pos="284"/>
        </w:tabs>
        <w:autoSpaceDE w:val="0"/>
        <w:autoSpaceDN w:val="0"/>
        <w:adjustRightInd w:val="0"/>
        <w:ind w:left="0"/>
        <w:rPr>
          <w:i/>
          <w:u w:val="single"/>
          <w:lang w:val="es-ES_tradnl"/>
        </w:rPr>
      </w:pPr>
    </w:p>
    <w:p w14:paraId="22B2CE88" w14:textId="5536C8A6" w:rsidR="008044C7" w:rsidRPr="0095553A" w:rsidRDefault="00521D50" w:rsidP="008044C7">
      <w:pPr>
        <w:tabs>
          <w:tab w:val="left" w:pos="284"/>
        </w:tabs>
        <w:autoSpaceDE w:val="0"/>
        <w:autoSpaceDN w:val="0"/>
        <w:adjustRightInd w:val="0"/>
        <w:ind w:left="0"/>
        <w:rPr>
          <w:i/>
          <w:lang w:val="es-ES_tradnl"/>
        </w:rPr>
      </w:pPr>
      <w:r w:rsidRPr="0095553A">
        <w:rPr>
          <w:i/>
          <w:u w:val="single"/>
          <w:lang w:val="es-ES_tradnl"/>
        </w:rPr>
        <w:t xml:space="preserve">Subcapitolul 18.7 „Imbinari </w:t>
      </w:r>
      <w:r w:rsidR="007E10E2" w:rsidRPr="0095553A">
        <w:rPr>
          <w:i/>
          <w:u w:val="single"/>
          <w:lang w:val="es-ES_tradnl"/>
        </w:rPr>
        <w:t>cu mufa</w:t>
      </w:r>
      <w:r w:rsidRPr="0095553A">
        <w:rPr>
          <w:i/>
          <w:u w:val="single"/>
          <w:lang w:val="es-ES_tradnl"/>
        </w:rPr>
        <w:t xml:space="preserve">” </w:t>
      </w:r>
      <w:r w:rsidR="008044C7" w:rsidRPr="0095553A">
        <w:rPr>
          <w:i/>
          <w:lang w:val="es-ES_tradnl"/>
        </w:rPr>
        <w:t xml:space="preserve"> </w:t>
      </w:r>
      <w:r w:rsidRPr="0095553A">
        <w:rPr>
          <w:i/>
          <w:lang w:val="es-ES_tradnl"/>
        </w:rPr>
        <w:t>se amendeaza, forma finala a acest</w:t>
      </w:r>
      <w:r w:rsidR="008044C7" w:rsidRPr="0095553A">
        <w:rPr>
          <w:i/>
          <w:lang w:val="es-ES_tradnl"/>
        </w:rPr>
        <w:t>uia</w:t>
      </w:r>
      <w:r w:rsidRPr="0095553A">
        <w:rPr>
          <w:i/>
          <w:lang w:val="es-ES_tradnl"/>
        </w:rPr>
        <w:t xml:space="preserve"> fiind urmatoarea:</w:t>
      </w:r>
    </w:p>
    <w:p w14:paraId="40AA02B6" w14:textId="77777777" w:rsidR="008044C7" w:rsidRPr="005D79CD" w:rsidRDefault="008044C7" w:rsidP="00760795">
      <w:pPr>
        <w:pStyle w:val="Paragraph"/>
        <w:numPr>
          <w:ilvl w:val="0"/>
          <w:numId w:val="172"/>
        </w:numPr>
        <w:tabs>
          <w:tab w:val="clear" w:pos="1031"/>
        </w:tabs>
        <w:rPr>
          <w:lang w:val="ro-RO"/>
        </w:rPr>
      </w:pPr>
      <w:r w:rsidRPr="005D79CD">
        <w:rPr>
          <w:lang w:val="ro-RO"/>
        </w:rPr>
        <w:t xml:space="preserve">In general tuburile prin care curgerea apelor se va realiza gravitational se livreaza cu mufele de racord corespunzatoare, astfel incat aceste conducte constituie efectiv un sistem de conducte cu capat drept si mufa. </w:t>
      </w:r>
    </w:p>
    <w:p w14:paraId="69A7B2BB" w14:textId="5BB3FB0B" w:rsidR="008044C7" w:rsidRPr="005D79CD" w:rsidRDefault="008044C7" w:rsidP="00760795">
      <w:pPr>
        <w:pStyle w:val="Paragraph"/>
        <w:numPr>
          <w:ilvl w:val="0"/>
          <w:numId w:val="172"/>
        </w:numPr>
        <w:tabs>
          <w:tab w:val="clear" w:pos="1031"/>
        </w:tabs>
        <w:rPr>
          <w:lang w:val="it-IT"/>
        </w:rPr>
      </w:pPr>
      <w:r w:rsidRPr="005D79CD">
        <w:rPr>
          <w:lang w:val="it-IT"/>
        </w:rPr>
        <w:t>Dac</w:t>
      </w:r>
      <w:r>
        <w:rPr>
          <w:lang w:val="it-IT"/>
        </w:rPr>
        <w:t>a</w:t>
      </w:r>
      <w:r w:rsidRPr="005D79CD">
        <w:rPr>
          <w:lang w:val="it-IT"/>
        </w:rPr>
        <w:t xml:space="preserve"> conductele din PVC trebuie t</w:t>
      </w:r>
      <w:r>
        <w:rPr>
          <w:lang w:val="it-IT"/>
        </w:rPr>
        <w:t>a</w:t>
      </w:r>
      <w:r w:rsidRPr="005D79CD">
        <w:rPr>
          <w:lang w:val="it-IT"/>
        </w:rPr>
        <w:t>iate la o lungime anumit</w:t>
      </w:r>
      <w:r>
        <w:rPr>
          <w:lang w:val="it-IT"/>
        </w:rPr>
        <w:t>a</w:t>
      </w:r>
      <w:r w:rsidRPr="005D79CD">
        <w:rPr>
          <w:lang w:val="it-IT"/>
        </w:rPr>
        <w:t>, acestea vor fi t</w:t>
      </w:r>
      <w:r>
        <w:rPr>
          <w:lang w:val="it-IT"/>
        </w:rPr>
        <w:t>a</w:t>
      </w:r>
      <w:r w:rsidRPr="005D79CD">
        <w:rPr>
          <w:lang w:val="it-IT"/>
        </w:rPr>
        <w:t>iate perpedicular pe axul conductei. Bavurile de la t</w:t>
      </w:r>
      <w:r>
        <w:rPr>
          <w:lang w:val="it-IT"/>
        </w:rPr>
        <w:t>a</w:t>
      </w:r>
      <w:r w:rsidRPr="005D79CD">
        <w:rPr>
          <w:lang w:val="it-IT"/>
        </w:rPr>
        <w:t xml:space="preserve">iere vor fi </w:t>
      </w:r>
      <w:r>
        <w:rPr>
          <w:lang w:val="it-IT"/>
        </w:rPr>
        <w:t>i</w:t>
      </w:r>
      <w:r w:rsidRPr="005D79CD">
        <w:rPr>
          <w:lang w:val="it-IT"/>
        </w:rPr>
        <w:t>nl</w:t>
      </w:r>
      <w:r>
        <w:rPr>
          <w:lang w:val="it-IT"/>
        </w:rPr>
        <w:t>a</w:t>
      </w:r>
      <w:r w:rsidRPr="005D79CD">
        <w:rPr>
          <w:lang w:val="it-IT"/>
        </w:rPr>
        <w:t>turate cu un cu</w:t>
      </w:r>
      <w:r>
        <w:rPr>
          <w:lang w:val="it-IT"/>
        </w:rPr>
        <w:t>t</w:t>
      </w:r>
      <w:r w:rsidRPr="005D79CD">
        <w:rPr>
          <w:lang w:val="it-IT"/>
        </w:rPr>
        <w:t xml:space="preserve">it. Cepul </w:t>
      </w:r>
      <w:r>
        <w:rPr>
          <w:lang w:val="it-IT"/>
        </w:rPr>
        <w:t>s</w:t>
      </w:r>
      <w:r w:rsidRPr="005D79CD">
        <w:rPr>
          <w:lang w:val="it-IT"/>
        </w:rPr>
        <w:t>i mufa vor fi curate f</w:t>
      </w:r>
      <w:r>
        <w:rPr>
          <w:lang w:val="it-IT"/>
        </w:rPr>
        <w:t>a</w:t>
      </w:r>
      <w:r w:rsidRPr="005D79CD">
        <w:rPr>
          <w:lang w:val="it-IT"/>
        </w:rPr>
        <w:t>r</w:t>
      </w:r>
      <w:r>
        <w:rPr>
          <w:lang w:val="it-IT"/>
        </w:rPr>
        <w:t>a</w:t>
      </w:r>
      <w:r w:rsidRPr="005D79CD">
        <w:rPr>
          <w:lang w:val="it-IT"/>
        </w:rPr>
        <w:t xml:space="preserve"> noroi sau nisip </w:t>
      </w:r>
      <w:r>
        <w:rPr>
          <w:lang w:val="it-IT"/>
        </w:rPr>
        <w:t>s</w:t>
      </w:r>
      <w:r w:rsidRPr="005D79CD">
        <w:rPr>
          <w:lang w:val="it-IT"/>
        </w:rPr>
        <w:t xml:space="preserve">i inelul va fi amplasat corect </w:t>
      </w:r>
      <w:r>
        <w:rPr>
          <w:lang w:val="it-IT"/>
        </w:rPr>
        <w:t>i</w:t>
      </w:r>
      <w:r w:rsidRPr="005D79CD">
        <w:rPr>
          <w:lang w:val="it-IT"/>
        </w:rPr>
        <w:t xml:space="preserve">n canal. </w:t>
      </w:r>
    </w:p>
    <w:p w14:paraId="6180B095" w14:textId="77777777" w:rsidR="008044C7" w:rsidRPr="005D79CD" w:rsidRDefault="008044C7" w:rsidP="00760795">
      <w:pPr>
        <w:pStyle w:val="Paragraph"/>
        <w:numPr>
          <w:ilvl w:val="0"/>
          <w:numId w:val="172"/>
        </w:numPr>
        <w:tabs>
          <w:tab w:val="clear" w:pos="1031"/>
        </w:tabs>
        <w:rPr>
          <w:lang w:val="it-IT"/>
        </w:rPr>
      </w:pPr>
      <w:r w:rsidRPr="005D79CD">
        <w:rPr>
          <w:lang w:val="it-IT"/>
        </w:rPr>
        <w:t>Garniturile (inelul) de cauciuc a racordului si capatul drept de imbinat trebuie sa fie curatate si unse cu lubrifiant recomandat de producatorul tuburilor, inainte de efectuarea imbinarii, astfel incat sa nu se usuce.</w:t>
      </w:r>
    </w:p>
    <w:p w14:paraId="118B551B" w14:textId="7A1AD8F7" w:rsidR="008044C7" w:rsidRPr="0095553A" w:rsidRDefault="008044C7" w:rsidP="008044C7">
      <w:pPr>
        <w:tabs>
          <w:tab w:val="left" w:pos="284"/>
        </w:tabs>
        <w:autoSpaceDE w:val="0"/>
        <w:autoSpaceDN w:val="0"/>
        <w:adjustRightInd w:val="0"/>
        <w:ind w:left="0"/>
        <w:rPr>
          <w:i/>
          <w:lang w:val="es-ES_tradnl"/>
        </w:rPr>
      </w:pPr>
      <w:r w:rsidRPr="0095553A">
        <w:rPr>
          <w:i/>
          <w:u w:val="single"/>
          <w:lang w:val="es-ES_tradnl"/>
        </w:rPr>
        <w:t xml:space="preserve">Subcapitolul 18.8 „Imbinari cu flansa </w:t>
      </w:r>
      <w:r w:rsidRPr="0095553A">
        <w:rPr>
          <w:i/>
          <w:lang w:val="es-ES_tradnl"/>
        </w:rPr>
        <w:t xml:space="preserve"> se amendeaza, forma finala a acestuia fiind urmatoarea:</w:t>
      </w:r>
    </w:p>
    <w:p w14:paraId="3650357B" w14:textId="77777777" w:rsidR="008044C7" w:rsidRPr="005D79CD" w:rsidRDefault="008044C7" w:rsidP="00760795">
      <w:pPr>
        <w:pStyle w:val="Paragraph"/>
        <w:numPr>
          <w:ilvl w:val="0"/>
          <w:numId w:val="173"/>
        </w:numPr>
        <w:tabs>
          <w:tab w:val="clear" w:pos="1031"/>
        </w:tabs>
        <w:ind w:left="851"/>
        <w:rPr>
          <w:lang w:val="it-IT"/>
        </w:rPr>
      </w:pPr>
      <w:r w:rsidRPr="005D79CD">
        <w:rPr>
          <w:lang w:val="it-IT"/>
        </w:rPr>
        <w:t>Toate flansele vor fi gaurite si vor fi in concordanta cu EN 4504. Presiunea nominala a flanselor va fi cel putin egala cu cea mai mare presiune nominala a conductelor sau fitingurilor la care sunt atasate, dar nu mai mica de PN 10. Toate flansele vor fi prevazute cu suruburile, piulitele, saibele si garniturile de etansare aferente, conform specificatiei de fata.</w:t>
      </w:r>
    </w:p>
    <w:p w14:paraId="3E2082A1" w14:textId="77777777" w:rsidR="008044C7" w:rsidRPr="005D79CD" w:rsidRDefault="008044C7" w:rsidP="00760795">
      <w:pPr>
        <w:pStyle w:val="Paragraph"/>
        <w:numPr>
          <w:ilvl w:val="0"/>
          <w:numId w:val="173"/>
        </w:numPr>
        <w:tabs>
          <w:tab w:val="clear" w:pos="1031"/>
        </w:tabs>
        <w:ind w:left="851"/>
        <w:rPr>
          <w:lang w:val="it-IT"/>
        </w:rPr>
      </w:pPr>
      <w:r w:rsidRPr="005D79CD">
        <w:rPr>
          <w:lang w:val="it-IT"/>
        </w:rPr>
        <w:t>Cea mai des intalnita este imbinarea cu flansa metalica care necesita utilizarea unei piese speciale (adaptor pentru flanse) care se racordeaza la conducta prin una dintre imbinarile fixe amintite.</w:t>
      </w:r>
    </w:p>
    <w:p w14:paraId="00403741" w14:textId="77777777" w:rsidR="008044C7" w:rsidRPr="005D79CD" w:rsidRDefault="008044C7" w:rsidP="00760795">
      <w:pPr>
        <w:pStyle w:val="Paragraph"/>
        <w:numPr>
          <w:ilvl w:val="0"/>
          <w:numId w:val="173"/>
        </w:numPr>
        <w:tabs>
          <w:tab w:val="clear" w:pos="1031"/>
        </w:tabs>
        <w:ind w:left="851"/>
        <w:rPr>
          <w:lang w:val="it-IT"/>
        </w:rPr>
      </w:pPr>
      <w:r w:rsidRPr="005D79CD">
        <w:rPr>
          <w:lang w:val="it-IT"/>
        </w:rPr>
        <w:t>Flansa utilizata este introdusa liber pe aceasta piesa, fiind utilizata drept contraflansa pentru fixarea armaturilor.</w:t>
      </w:r>
    </w:p>
    <w:p w14:paraId="3A946725" w14:textId="77777777" w:rsidR="008044C7" w:rsidRPr="005D79CD" w:rsidRDefault="008044C7" w:rsidP="00760795">
      <w:pPr>
        <w:pStyle w:val="Paragraph"/>
        <w:numPr>
          <w:ilvl w:val="0"/>
          <w:numId w:val="173"/>
        </w:numPr>
        <w:tabs>
          <w:tab w:val="clear" w:pos="1031"/>
        </w:tabs>
        <w:ind w:left="851"/>
        <w:rPr>
          <w:lang w:val="it-IT"/>
        </w:rPr>
      </w:pPr>
      <w:r w:rsidRPr="005D79CD">
        <w:rPr>
          <w:lang w:val="it-IT"/>
        </w:rPr>
        <w:t xml:space="preserve">Dupa curatirea flanselor, garnitura va fi pozitionata cu grija, iar suruburile se vor strange initial cu mana. In continuare, suruburile de fixare se vor strange cu cheia, alternandu-le pe cele diametral opuse. </w:t>
      </w:r>
    </w:p>
    <w:p w14:paraId="6A45C890" w14:textId="77777777" w:rsidR="008044C7" w:rsidRPr="005D79CD" w:rsidRDefault="008044C7" w:rsidP="00760795">
      <w:pPr>
        <w:pStyle w:val="Paragraph"/>
        <w:numPr>
          <w:ilvl w:val="0"/>
          <w:numId w:val="173"/>
        </w:numPr>
        <w:tabs>
          <w:tab w:val="clear" w:pos="1031"/>
        </w:tabs>
        <w:ind w:left="851"/>
        <w:rPr>
          <w:lang w:val="it-IT"/>
        </w:rPr>
      </w:pPr>
      <w:r w:rsidRPr="005D79CD">
        <w:rPr>
          <w:lang w:val="it-IT"/>
        </w:rPr>
        <w:t xml:space="preserve">Garnitura de etansare si lungimea suruburilor folosite, trebuie sa fie potrivite tipului de adaptor. </w:t>
      </w:r>
    </w:p>
    <w:p w14:paraId="122C278A" w14:textId="77777777" w:rsidR="008044C7" w:rsidRPr="005D79CD" w:rsidRDefault="008044C7" w:rsidP="00760795">
      <w:pPr>
        <w:pStyle w:val="Paragraph"/>
        <w:numPr>
          <w:ilvl w:val="0"/>
          <w:numId w:val="173"/>
        </w:numPr>
        <w:tabs>
          <w:tab w:val="clear" w:pos="1031"/>
        </w:tabs>
        <w:ind w:left="851"/>
        <w:rPr>
          <w:lang w:val="it-IT"/>
        </w:rPr>
      </w:pPr>
      <w:r w:rsidRPr="005D79CD">
        <w:rPr>
          <w:lang w:val="it-IT"/>
        </w:rPr>
        <w:t>Garniturile de etansare din cauciuc vor fi pastrate la intuneric, la adapost de efectele temperaturilor reduse sau mari si se va evita deformarea lor pana in momentul utilizarii.</w:t>
      </w:r>
    </w:p>
    <w:p w14:paraId="42F589D6" w14:textId="77777777" w:rsidR="008044C7" w:rsidRPr="005D79CD" w:rsidRDefault="008044C7" w:rsidP="00760795">
      <w:pPr>
        <w:pStyle w:val="Paragraph"/>
        <w:numPr>
          <w:ilvl w:val="0"/>
          <w:numId w:val="173"/>
        </w:numPr>
        <w:tabs>
          <w:tab w:val="clear" w:pos="1031"/>
        </w:tabs>
        <w:ind w:left="851"/>
        <w:rPr>
          <w:lang w:val="it-IT"/>
        </w:rPr>
      </w:pPr>
      <w:r w:rsidRPr="005D79CD">
        <w:rPr>
          <w:lang w:val="it-IT"/>
        </w:rPr>
        <w:t>Suruburile, piulitele si saibele vor fi zincate la cald.</w:t>
      </w:r>
    </w:p>
    <w:p w14:paraId="60B5B321" w14:textId="77777777" w:rsidR="008044C7" w:rsidRPr="005D79CD" w:rsidRDefault="008044C7" w:rsidP="00760795">
      <w:pPr>
        <w:pStyle w:val="Paragraph"/>
        <w:numPr>
          <w:ilvl w:val="0"/>
          <w:numId w:val="173"/>
        </w:numPr>
        <w:tabs>
          <w:tab w:val="clear" w:pos="1031"/>
        </w:tabs>
        <w:ind w:left="851"/>
        <w:rPr>
          <w:lang w:val="it-IT"/>
        </w:rPr>
      </w:pPr>
      <w:r w:rsidRPr="005D79CD">
        <w:rPr>
          <w:lang w:val="it-IT"/>
        </w:rPr>
        <w:t>Zonele filetate ale suruburilor vor fi acoperite cu unsoare grafitata pana in momentul utilizarii lor.</w:t>
      </w:r>
    </w:p>
    <w:p w14:paraId="35A5D168" w14:textId="77777777" w:rsidR="008044C7" w:rsidRPr="005D79CD" w:rsidRDefault="008044C7" w:rsidP="00760795">
      <w:pPr>
        <w:pStyle w:val="Paragraph"/>
        <w:numPr>
          <w:ilvl w:val="0"/>
          <w:numId w:val="173"/>
        </w:numPr>
        <w:tabs>
          <w:tab w:val="clear" w:pos="1031"/>
        </w:tabs>
        <w:ind w:left="851"/>
        <w:rPr>
          <w:lang w:val="it-IT"/>
        </w:rPr>
      </w:pPr>
      <w:r w:rsidRPr="005D79CD">
        <w:rPr>
          <w:lang w:val="it-IT"/>
        </w:rPr>
        <w:t>Lungimea suruburilor trebuie sa fie suficient de mare pentru ca atunci cand acestea sunt stranse cu piulitele sa ramana cel putin un pas peste piulita.</w:t>
      </w:r>
    </w:p>
    <w:p w14:paraId="355F4325" w14:textId="77777777" w:rsidR="008044C7" w:rsidRPr="005D79CD" w:rsidRDefault="008044C7" w:rsidP="00760795">
      <w:pPr>
        <w:pStyle w:val="Paragraph"/>
        <w:numPr>
          <w:ilvl w:val="0"/>
          <w:numId w:val="173"/>
        </w:numPr>
        <w:tabs>
          <w:tab w:val="clear" w:pos="1031"/>
        </w:tabs>
        <w:ind w:left="851"/>
        <w:rPr>
          <w:lang w:val="it-IT"/>
        </w:rPr>
      </w:pPr>
      <w:r w:rsidRPr="005D79CD">
        <w:rPr>
          <w:lang w:val="it-IT"/>
        </w:rPr>
        <w:t>In situatia in care trecerea de la PEID la otel se face in pamant, de exemplu in cazul supratraversarilor, imbinarea se va face tot cu stut adaptor, flansele fiind protejate impotriva coroziunii.</w:t>
      </w:r>
    </w:p>
    <w:p w14:paraId="229FBD68" w14:textId="77777777" w:rsidR="008044C7" w:rsidRPr="005D79CD" w:rsidRDefault="008044C7" w:rsidP="00760795">
      <w:pPr>
        <w:pStyle w:val="Paragraph"/>
        <w:numPr>
          <w:ilvl w:val="0"/>
          <w:numId w:val="173"/>
        </w:numPr>
        <w:tabs>
          <w:tab w:val="clear" w:pos="1031"/>
        </w:tabs>
        <w:ind w:left="851"/>
        <w:rPr>
          <w:lang w:val="ro-RO"/>
        </w:rPr>
      </w:pPr>
      <w:r w:rsidRPr="005D79CD">
        <w:rPr>
          <w:lang w:val="ro-RO"/>
        </w:rPr>
        <w:t>Imbinarea cu flanse la piesele de otel carbon se executa pe pozitie, tubul avand sudate in prealabil flansele la un capat sau ambele capete.</w:t>
      </w:r>
    </w:p>
    <w:p w14:paraId="4A2E7438" w14:textId="77777777" w:rsidR="00D54211" w:rsidRPr="00BF425B" w:rsidRDefault="00D54211" w:rsidP="00FB0917">
      <w:pPr>
        <w:tabs>
          <w:tab w:val="left" w:pos="284"/>
        </w:tabs>
        <w:autoSpaceDE w:val="0"/>
        <w:autoSpaceDN w:val="0"/>
        <w:adjustRightInd w:val="0"/>
        <w:ind w:left="360"/>
        <w:rPr>
          <w:i/>
          <w:u w:val="single"/>
          <w:lang w:val="ro-RO"/>
        </w:rPr>
      </w:pPr>
    </w:p>
    <w:p w14:paraId="361A8058" w14:textId="30DDCA02" w:rsidR="00FB0917" w:rsidRPr="009733F7" w:rsidRDefault="00FB0917" w:rsidP="00FB0917">
      <w:pPr>
        <w:tabs>
          <w:tab w:val="left" w:pos="284"/>
        </w:tabs>
        <w:autoSpaceDE w:val="0"/>
        <w:autoSpaceDN w:val="0"/>
        <w:adjustRightInd w:val="0"/>
        <w:ind w:left="360"/>
        <w:rPr>
          <w:i/>
          <w:lang w:val="ro-RO"/>
        </w:rPr>
      </w:pPr>
      <w:r w:rsidRPr="00BF425B">
        <w:rPr>
          <w:i/>
          <w:u w:val="single"/>
          <w:lang w:val="ro-RO"/>
        </w:rPr>
        <w:t xml:space="preserve">Subcapitolul 18.10 „Umplerea cu pamant” </w:t>
      </w:r>
      <w:r w:rsidRPr="009733F7">
        <w:rPr>
          <w:i/>
          <w:lang w:val="ro-RO"/>
        </w:rPr>
        <w:t>se amendeaza, forma finala a acestuia fiind urmatoarea:</w:t>
      </w:r>
    </w:p>
    <w:p w14:paraId="0FDC099E" w14:textId="07F175D7" w:rsidR="00924477" w:rsidRPr="00BF425B" w:rsidRDefault="00924477" w:rsidP="00225EEA">
      <w:pPr>
        <w:pStyle w:val="Paragraph"/>
        <w:numPr>
          <w:ilvl w:val="0"/>
          <w:numId w:val="52"/>
        </w:numPr>
        <w:rPr>
          <w:lang w:val="ro-RO"/>
        </w:rPr>
      </w:pPr>
      <w:r w:rsidRPr="00BF425B">
        <w:rPr>
          <w:lang w:val="ro-RO"/>
        </w:rPr>
        <w:t xml:space="preserve">Dupa ce materialul de umplere sau de pozare a fost asezat pana la 300 mm deasupra coroanei conductei, materialul normal de umplere va fi apoi asezat in straturi ce nu depasesc 200 mm grosime fiecare si compactat pe intreaga lungime a conductei inainte de reumplere. In cazul unui pat de pozare din beton, umplerea cu pamant nu va incepe pana ce betonul nu este suficient de matur. </w:t>
      </w:r>
      <w:r w:rsidRPr="00BF425B">
        <w:rPr>
          <w:lang w:val="ro-RO"/>
        </w:rPr>
        <w:lastRenderedPageBreak/>
        <w:t>Nu va fi folosit un echipament de compactare mecanic pana ce nu a fost asezat un strat suficient pentru a proteja conducta de echipament. Nu se va aseza material de umplere in santuri cu apa.</w:t>
      </w:r>
    </w:p>
    <w:p w14:paraId="07F2C42C" w14:textId="77777777" w:rsidR="00B2615E" w:rsidRPr="00BF425B" w:rsidRDefault="00B2615E" w:rsidP="00FB0917">
      <w:pPr>
        <w:pStyle w:val="Paragraph"/>
        <w:ind w:left="90"/>
        <w:rPr>
          <w:lang w:val="ro-RO"/>
        </w:rPr>
      </w:pPr>
    </w:p>
    <w:p w14:paraId="549DB413" w14:textId="42524752" w:rsidR="00B2615E" w:rsidRPr="00BF425B" w:rsidRDefault="00B2615E" w:rsidP="00B2615E">
      <w:pPr>
        <w:tabs>
          <w:tab w:val="left" w:pos="284"/>
        </w:tabs>
        <w:autoSpaceDE w:val="0"/>
        <w:autoSpaceDN w:val="0"/>
        <w:adjustRightInd w:val="0"/>
        <w:ind w:left="360"/>
        <w:rPr>
          <w:i/>
          <w:u w:val="single"/>
          <w:lang w:val="ro-RO"/>
        </w:rPr>
      </w:pPr>
      <w:r w:rsidRPr="00BF425B">
        <w:rPr>
          <w:i/>
          <w:u w:val="single"/>
          <w:lang w:val="ro-RO"/>
        </w:rPr>
        <w:t>Subcapitolul 18.12.2 „Protectia conductelor din otel” paragraful (1) se amendeaza, forma finala a acestuia fiind urmatoarea:</w:t>
      </w:r>
    </w:p>
    <w:p w14:paraId="4A54F3C4" w14:textId="77777777" w:rsidR="00B2615E" w:rsidRPr="00BF425B" w:rsidRDefault="00B2615E" w:rsidP="00225EEA">
      <w:pPr>
        <w:pStyle w:val="Paragraph"/>
        <w:numPr>
          <w:ilvl w:val="0"/>
          <w:numId w:val="53"/>
        </w:numPr>
        <w:rPr>
          <w:lang w:val="it-IT"/>
        </w:rPr>
      </w:pPr>
      <w:r w:rsidRPr="0095553A">
        <w:rPr>
          <w:lang w:val="es-ES_tradnl"/>
        </w:rPr>
        <w:t>Finalizarea actiunii de protejare interioara si exterioara a conductelor din otel si a elementelor incorporate va fi efectuata conform procedurilor standard cu un material de protectie adecvat furnizat de producatorul de conducte. Lampile de lipit nu vor fi folosite pe straturi bituminoase pentru conductele din otel sau elemente incorporate; se vor folosi doar aparate de sudura cu flacara de gaz de mica putere.</w:t>
      </w:r>
    </w:p>
    <w:p w14:paraId="44D5500C" w14:textId="21AD6C99" w:rsidR="0015044E" w:rsidRPr="00BF425B" w:rsidRDefault="0015044E" w:rsidP="0015044E">
      <w:pPr>
        <w:tabs>
          <w:tab w:val="left" w:pos="284"/>
        </w:tabs>
        <w:autoSpaceDE w:val="0"/>
        <w:autoSpaceDN w:val="0"/>
        <w:adjustRightInd w:val="0"/>
        <w:ind w:left="360"/>
        <w:rPr>
          <w:i/>
          <w:u w:val="single"/>
          <w:lang w:val="ro-RO"/>
        </w:rPr>
      </w:pPr>
      <w:r w:rsidRPr="00BF425B">
        <w:rPr>
          <w:i/>
          <w:u w:val="single"/>
          <w:lang w:val="ro-RO"/>
        </w:rPr>
        <w:t xml:space="preserve">Subcapitolul 18.14.1 „Camine din plastic” </w:t>
      </w:r>
      <w:r w:rsidRPr="00D743D8">
        <w:rPr>
          <w:i/>
          <w:lang w:val="ro-RO"/>
        </w:rPr>
        <w:t>paragraful (5) se amendeaza, forma finala a acestuia fiind urmatoarea:</w:t>
      </w:r>
    </w:p>
    <w:p w14:paraId="4B016EA9" w14:textId="32CF3495" w:rsidR="0015044E" w:rsidRDefault="0015044E" w:rsidP="00225EEA">
      <w:pPr>
        <w:pStyle w:val="Paragraph"/>
        <w:numPr>
          <w:ilvl w:val="0"/>
          <w:numId w:val="59"/>
        </w:numPr>
        <w:rPr>
          <w:lang w:val="ro-RO"/>
        </w:rPr>
      </w:pPr>
      <w:r w:rsidRPr="00BF425B">
        <w:rPr>
          <w:lang w:val="ro-RO"/>
        </w:rPr>
        <w:t>Grosimea peretelui pentru caminele din plastic va fi de min 10 mm. Garniturile de cauciuc vor fi prevazute pentru toate imbinarile, pentru a realiza etansare completa.</w:t>
      </w:r>
    </w:p>
    <w:p w14:paraId="7BD0EB26" w14:textId="77777777" w:rsidR="00E97719" w:rsidRPr="009945B4" w:rsidRDefault="00E97719" w:rsidP="00E97719">
      <w:pPr>
        <w:tabs>
          <w:tab w:val="left" w:pos="284"/>
        </w:tabs>
        <w:autoSpaceDE w:val="0"/>
        <w:autoSpaceDN w:val="0"/>
        <w:adjustRightInd w:val="0"/>
        <w:ind w:left="360"/>
        <w:rPr>
          <w:i/>
          <w:u w:val="single"/>
          <w:lang w:val="ro-RO"/>
        </w:rPr>
      </w:pPr>
    </w:p>
    <w:p w14:paraId="1A10DE18" w14:textId="068AE2FC" w:rsidR="00E97719" w:rsidRPr="00E97719" w:rsidRDefault="00E97719" w:rsidP="00E97719">
      <w:pPr>
        <w:tabs>
          <w:tab w:val="left" w:pos="284"/>
        </w:tabs>
        <w:autoSpaceDE w:val="0"/>
        <w:autoSpaceDN w:val="0"/>
        <w:adjustRightInd w:val="0"/>
        <w:ind w:left="360"/>
        <w:rPr>
          <w:i/>
          <w:lang w:val="ro-RO"/>
        </w:rPr>
      </w:pPr>
      <w:r w:rsidRPr="00E97719">
        <w:rPr>
          <w:i/>
          <w:u w:val="single"/>
          <w:lang w:val="ro-RO"/>
        </w:rPr>
        <w:t xml:space="preserve">Subcapitolul 18.14.2 - „Camine din beton” </w:t>
      </w:r>
      <w:r w:rsidRPr="00E97719">
        <w:rPr>
          <w:i/>
          <w:lang w:val="ro-RO"/>
        </w:rPr>
        <w:t>se amendeaza, forma finala a acestuia fiind urmatoarea:</w:t>
      </w:r>
    </w:p>
    <w:p w14:paraId="67F93F02" w14:textId="77777777" w:rsidR="00E97719" w:rsidRPr="00BF425B" w:rsidRDefault="00E97719" w:rsidP="00E97719">
      <w:pPr>
        <w:pStyle w:val="Paragraph"/>
        <w:ind w:left="851"/>
        <w:rPr>
          <w:b/>
          <w:u w:val="single"/>
        </w:rPr>
      </w:pPr>
      <w:r w:rsidRPr="00BF425B">
        <w:rPr>
          <w:b/>
          <w:u w:val="single"/>
        </w:rPr>
        <w:t>Camine din beton armat turnat monolit</w:t>
      </w:r>
    </w:p>
    <w:p w14:paraId="5FF31481" w14:textId="77777777" w:rsidR="00E97719" w:rsidRPr="00BF425B" w:rsidRDefault="00E97719" w:rsidP="00225EEA">
      <w:pPr>
        <w:pStyle w:val="Paragraph"/>
        <w:numPr>
          <w:ilvl w:val="0"/>
          <w:numId w:val="55"/>
        </w:numPr>
        <w:tabs>
          <w:tab w:val="clear" w:pos="1031"/>
          <w:tab w:val="num" w:pos="851"/>
        </w:tabs>
        <w:ind w:left="851"/>
        <w:rPr>
          <w:lang w:val="it-IT"/>
        </w:rPr>
      </w:pPr>
      <w:r w:rsidRPr="00BF425B">
        <w:rPr>
          <w:lang w:val="it-IT"/>
        </w:rPr>
        <w:t xml:space="preserve">Parametrii compozitiei betonului monolit vor fi conform NE012/2007. Statia de betoane trebuie sa fie atestata conform prevederilor codului NE 012/1-2007; executantul fiind obligat sa ia masuri in vederea realizarii acestui scop. </w:t>
      </w:r>
    </w:p>
    <w:p w14:paraId="0B667E78" w14:textId="77777777" w:rsidR="00E97719" w:rsidRPr="00BF425B" w:rsidRDefault="00E97719" w:rsidP="00225EEA">
      <w:pPr>
        <w:pStyle w:val="Paragraph"/>
        <w:numPr>
          <w:ilvl w:val="0"/>
          <w:numId w:val="55"/>
        </w:numPr>
        <w:tabs>
          <w:tab w:val="clear" w:pos="1031"/>
          <w:tab w:val="num" w:pos="851"/>
        </w:tabs>
        <w:ind w:left="851"/>
        <w:rPr>
          <w:lang w:val="it-IT"/>
        </w:rPr>
      </w:pPr>
      <w:r w:rsidRPr="00BF425B">
        <w:rPr>
          <w:lang w:val="it-IT"/>
        </w:rPr>
        <w:t>Dozarea materialelor componente ale betonului se va face gravimetric, admitandu-se urmatoarele abateri:</w:t>
      </w:r>
    </w:p>
    <w:p w14:paraId="760E80C1" w14:textId="77777777" w:rsidR="00E97719" w:rsidRPr="00BF425B" w:rsidRDefault="00E97719" w:rsidP="00760795">
      <w:pPr>
        <w:pStyle w:val="Letteredlist"/>
        <w:numPr>
          <w:ilvl w:val="0"/>
          <w:numId w:val="174"/>
        </w:numPr>
        <w:tabs>
          <w:tab w:val="clear" w:pos="1418"/>
          <w:tab w:val="num" w:pos="1647"/>
          <w:tab w:val="num" w:pos="1701"/>
        </w:tabs>
        <w:ind w:left="1701"/>
      </w:pPr>
      <w:r w:rsidRPr="00BF425B">
        <w:t>ciment:</w:t>
      </w:r>
      <w:r w:rsidRPr="00BF425B">
        <w:tab/>
        <w:t>± 2%</w:t>
      </w:r>
    </w:p>
    <w:p w14:paraId="256E710A" w14:textId="77777777" w:rsidR="00E97719" w:rsidRPr="00BF425B" w:rsidRDefault="00E97719" w:rsidP="00E97719">
      <w:pPr>
        <w:pStyle w:val="Letteredlist"/>
        <w:tabs>
          <w:tab w:val="num" w:pos="1647"/>
        </w:tabs>
        <w:ind w:left="1647"/>
      </w:pPr>
      <w:r w:rsidRPr="00BF425B">
        <w:t>agregate:</w:t>
      </w:r>
      <w:r w:rsidRPr="00BF425B">
        <w:tab/>
        <w:t>± 3%</w:t>
      </w:r>
    </w:p>
    <w:p w14:paraId="18F3491A" w14:textId="77777777" w:rsidR="00E97719" w:rsidRPr="00BF425B" w:rsidRDefault="00E97719" w:rsidP="00E97719">
      <w:pPr>
        <w:pStyle w:val="Letteredlist"/>
        <w:tabs>
          <w:tab w:val="num" w:pos="1647"/>
        </w:tabs>
        <w:ind w:left="1647"/>
      </w:pPr>
      <w:r w:rsidRPr="00BF425B">
        <w:t>apa:</w:t>
      </w:r>
      <w:r w:rsidRPr="00BF425B">
        <w:tab/>
        <w:t>± 1%</w:t>
      </w:r>
    </w:p>
    <w:p w14:paraId="48483453" w14:textId="77777777" w:rsidR="00E97719" w:rsidRPr="00BF425B" w:rsidRDefault="00E97719" w:rsidP="00E97719">
      <w:pPr>
        <w:pStyle w:val="Letteredlist"/>
        <w:tabs>
          <w:tab w:val="num" w:pos="1647"/>
        </w:tabs>
        <w:ind w:left="1647"/>
      </w:pPr>
      <w:r w:rsidRPr="00BF425B">
        <w:t xml:space="preserve">aditivi: </w:t>
      </w:r>
      <w:r w:rsidRPr="00BF425B">
        <w:tab/>
        <w:t>± 5%</w:t>
      </w:r>
    </w:p>
    <w:p w14:paraId="150C31BE" w14:textId="77777777" w:rsidR="00E97719" w:rsidRPr="00BF425B" w:rsidRDefault="00E97719" w:rsidP="00225EEA">
      <w:pPr>
        <w:pStyle w:val="Paragraph"/>
        <w:numPr>
          <w:ilvl w:val="0"/>
          <w:numId w:val="55"/>
        </w:numPr>
        <w:tabs>
          <w:tab w:val="clear" w:pos="1031"/>
          <w:tab w:val="num" w:pos="851"/>
        </w:tabs>
        <w:ind w:left="851"/>
        <w:rPr>
          <w:lang w:val="it-IT"/>
        </w:rPr>
      </w:pPr>
      <w:r w:rsidRPr="00BF425B">
        <w:rPr>
          <w:lang w:val="it-IT"/>
        </w:rPr>
        <w:t>Transportul betonului de la statia de betoane la locul de punere in lucrare se va face cu autoagitatoare sau basculante cu bena etansa.</w:t>
      </w:r>
    </w:p>
    <w:p w14:paraId="0FDCF47B" w14:textId="77777777" w:rsidR="00E97719" w:rsidRPr="00BF425B" w:rsidRDefault="00E97719" w:rsidP="00225EEA">
      <w:pPr>
        <w:pStyle w:val="Paragraph"/>
        <w:numPr>
          <w:ilvl w:val="0"/>
          <w:numId w:val="55"/>
        </w:numPr>
        <w:tabs>
          <w:tab w:val="clear" w:pos="1031"/>
          <w:tab w:val="num" w:pos="851"/>
        </w:tabs>
        <w:ind w:left="851"/>
        <w:rPr>
          <w:lang w:val="it-IT"/>
        </w:rPr>
      </w:pPr>
      <w:r w:rsidRPr="00BF425B">
        <w:rPr>
          <w:lang w:val="it-IT"/>
        </w:rPr>
        <w:t>Transportul local al betonului se va face cu pompe de beton, bene, jgheaburi, skipuri, tomberoane etc.</w:t>
      </w:r>
    </w:p>
    <w:p w14:paraId="2A9BDDD7" w14:textId="77777777" w:rsidR="00E97719" w:rsidRPr="00BF425B" w:rsidRDefault="00E97719" w:rsidP="00225EEA">
      <w:pPr>
        <w:pStyle w:val="Paragraph"/>
        <w:numPr>
          <w:ilvl w:val="0"/>
          <w:numId w:val="55"/>
        </w:numPr>
        <w:tabs>
          <w:tab w:val="clear" w:pos="1031"/>
          <w:tab w:val="num" w:pos="851"/>
        </w:tabs>
        <w:ind w:left="851"/>
        <w:rPr>
          <w:lang w:val="it-IT"/>
        </w:rPr>
      </w:pPr>
      <w:r w:rsidRPr="00BF425B">
        <w:rPr>
          <w:lang w:val="it-IT"/>
        </w:rPr>
        <w:t>Antreprenorul va lua masuri ca in timpul transportului sa nu se altereze calitatea betonului (pierderi de lapte de ciment sau segregari, in cazul transportului cu basculante, adaugari de apa, in cazul transportului betonului cu auto-agitatoare).</w:t>
      </w:r>
    </w:p>
    <w:p w14:paraId="389A3BB3" w14:textId="77777777" w:rsidR="00E97719" w:rsidRPr="00BF425B" w:rsidRDefault="00E97719" w:rsidP="00225EEA">
      <w:pPr>
        <w:pStyle w:val="Paragraph"/>
        <w:numPr>
          <w:ilvl w:val="0"/>
          <w:numId w:val="55"/>
        </w:numPr>
        <w:tabs>
          <w:tab w:val="clear" w:pos="1031"/>
          <w:tab w:val="num" w:pos="851"/>
        </w:tabs>
        <w:ind w:left="851"/>
        <w:rPr>
          <w:lang w:val="it-IT"/>
        </w:rPr>
      </w:pPr>
      <w:r w:rsidRPr="00BF425B">
        <w:rPr>
          <w:lang w:val="it-IT"/>
        </w:rPr>
        <w:t>Antreprenorul va asigura transportul betonului in bune conditii, in timpul executarii lucrarilor pe timp friguros sau calduros, luand masurile corespunzatoare de protectie in scopul conservarii calitatii betonului proaspat.</w:t>
      </w:r>
    </w:p>
    <w:p w14:paraId="0FF11D85" w14:textId="77777777" w:rsidR="00E97719" w:rsidRPr="00BF425B" w:rsidRDefault="00E97719" w:rsidP="00225EEA">
      <w:pPr>
        <w:pStyle w:val="Paragraph"/>
        <w:numPr>
          <w:ilvl w:val="0"/>
          <w:numId w:val="55"/>
        </w:numPr>
        <w:tabs>
          <w:tab w:val="clear" w:pos="1031"/>
          <w:tab w:val="num" w:pos="851"/>
        </w:tabs>
        <w:ind w:left="851"/>
        <w:rPr>
          <w:lang w:val="it-IT"/>
        </w:rPr>
      </w:pPr>
      <w:r w:rsidRPr="00BF425B">
        <w:rPr>
          <w:lang w:val="it-IT"/>
        </w:rPr>
        <w:t xml:space="preserve">Betonarea se va face continuu pana la rosturile de lucru prevazute in proiect sau procedura de executie (Conform NE 012/2 - 2010). </w:t>
      </w:r>
    </w:p>
    <w:p w14:paraId="3006227A" w14:textId="77777777" w:rsidR="00E97719" w:rsidRPr="00BF425B" w:rsidRDefault="00E97719" w:rsidP="00225EEA">
      <w:pPr>
        <w:pStyle w:val="Paragraph"/>
        <w:numPr>
          <w:ilvl w:val="0"/>
          <w:numId w:val="55"/>
        </w:numPr>
        <w:tabs>
          <w:tab w:val="clear" w:pos="1031"/>
          <w:tab w:val="num" w:pos="851"/>
        </w:tabs>
        <w:ind w:left="851"/>
        <w:rPr>
          <w:lang w:val="it-IT"/>
        </w:rPr>
      </w:pPr>
      <w:r w:rsidRPr="00BF425B">
        <w:rPr>
          <w:lang w:val="it-IT"/>
        </w:rPr>
        <w:t>In cazul betonarii elementelor verticale (pereti, diafragme) trebuie avute in vedere:</w:t>
      </w:r>
    </w:p>
    <w:p w14:paraId="76656DC5" w14:textId="77777777" w:rsidR="00E97719" w:rsidRPr="0095553A" w:rsidRDefault="00E97719" w:rsidP="00225EEA">
      <w:pPr>
        <w:pStyle w:val="Letteredlist"/>
        <w:numPr>
          <w:ilvl w:val="0"/>
          <w:numId w:val="54"/>
        </w:numPr>
        <w:rPr>
          <w:lang w:val="es-ES_tradnl"/>
        </w:rPr>
      </w:pPr>
      <w:r w:rsidRPr="0095553A">
        <w:rPr>
          <w:lang w:val="es-ES_tradnl"/>
        </w:rPr>
        <w:t>pentru elementele avand o inaltime de maximum 3 m la care vibrarea betonului nu este stanjenita de grosimea redusa a elementelor sau de desimea armaturilor, este admisa cofrarea tuturor fetelor pe intreaga inaltime si betonarea pe la partea superioara a acestuia;</w:t>
      </w:r>
    </w:p>
    <w:p w14:paraId="2C311B66" w14:textId="77777777" w:rsidR="00E97719" w:rsidRPr="0095553A" w:rsidRDefault="00E97719" w:rsidP="00225EEA">
      <w:pPr>
        <w:pStyle w:val="Letteredlist"/>
        <w:numPr>
          <w:ilvl w:val="0"/>
          <w:numId w:val="54"/>
        </w:numPr>
        <w:rPr>
          <w:lang w:val="es-ES_tradnl"/>
        </w:rPr>
      </w:pPr>
      <w:r w:rsidRPr="0095553A">
        <w:rPr>
          <w:lang w:val="es-ES_tradnl"/>
        </w:rPr>
        <w:t>in situatiile in care se intrevad dificultati la compactarea betonului, precum si pentru elementele cu inatimea de 3 m, se poate adopta una din urmatoarele solutii:</w:t>
      </w:r>
    </w:p>
    <w:p w14:paraId="72F4E334" w14:textId="77777777" w:rsidR="00E97719" w:rsidRPr="0095553A" w:rsidRDefault="00E97719" w:rsidP="00225EEA">
      <w:pPr>
        <w:pStyle w:val="Letteredlist"/>
        <w:numPr>
          <w:ilvl w:val="0"/>
          <w:numId w:val="54"/>
        </w:numPr>
        <w:rPr>
          <w:lang w:val="es-ES_tradnl"/>
        </w:rPr>
      </w:pPr>
      <w:r w:rsidRPr="0095553A">
        <w:rPr>
          <w:lang w:val="es-ES_tradnl"/>
        </w:rPr>
        <w:t>cofrarea unei fete de maxim 1 m inaltime si completarea cofrajului pe masura betonarii elementului respectiv;</w:t>
      </w:r>
    </w:p>
    <w:p w14:paraId="37BD4936" w14:textId="77777777" w:rsidR="00E97719" w:rsidRPr="00BF425B" w:rsidRDefault="00E97719" w:rsidP="00225EEA">
      <w:pPr>
        <w:pStyle w:val="Letteredlist"/>
        <w:numPr>
          <w:ilvl w:val="0"/>
          <w:numId w:val="54"/>
        </w:numPr>
      </w:pPr>
      <w:r w:rsidRPr="00BF425B">
        <w:t>betonarea prin ferestre laterale sau prin intermediul unui furtun sau tub alcatuit din tronsoane;</w:t>
      </w:r>
    </w:p>
    <w:p w14:paraId="73AE7840" w14:textId="77777777" w:rsidR="00E97719" w:rsidRPr="0095553A" w:rsidRDefault="00E97719" w:rsidP="00225EEA">
      <w:pPr>
        <w:pStyle w:val="Letteredlist"/>
        <w:numPr>
          <w:ilvl w:val="0"/>
          <w:numId w:val="54"/>
        </w:numPr>
        <w:rPr>
          <w:lang w:val="es-ES_tradnl"/>
        </w:rPr>
      </w:pPr>
      <w:r w:rsidRPr="0095553A">
        <w:rPr>
          <w:lang w:val="es-ES_tradnl"/>
        </w:rPr>
        <w:lastRenderedPageBreak/>
        <w:t>pentru recipiente, cofrajul se monteaza pe una din fete pe intreaga inaltime de maxim 1 m, completandu-se pe masura betonarii;</w:t>
      </w:r>
    </w:p>
    <w:p w14:paraId="07483513" w14:textId="77777777" w:rsidR="00E97719" w:rsidRPr="0095553A" w:rsidRDefault="00E97719" w:rsidP="00225EEA">
      <w:pPr>
        <w:pStyle w:val="Letteredlist"/>
        <w:numPr>
          <w:ilvl w:val="0"/>
          <w:numId w:val="54"/>
        </w:numPr>
        <w:rPr>
          <w:lang w:val="es-ES_tradnl"/>
        </w:rPr>
      </w:pPr>
      <w:r w:rsidRPr="0095553A">
        <w:rPr>
          <w:lang w:val="es-ES_tradnl"/>
        </w:rPr>
        <w:t>primul strat de beton trebuie sa aiba o lucrabilitate superioara si sa nu depaseasca 30 cm.</w:t>
      </w:r>
    </w:p>
    <w:p w14:paraId="7828DD43" w14:textId="77777777" w:rsidR="00E97719" w:rsidRPr="00BF425B" w:rsidRDefault="00E97719" w:rsidP="00225EEA">
      <w:pPr>
        <w:pStyle w:val="Paragraph"/>
        <w:numPr>
          <w:ilvl w:val="0"/>
          <w:numId w:val="55"/>
        </w:numPr>
        <w:tabs>
          <w:tab w:val="clear" w:pos="1031"/>
          <w:tab w:val="num" w:pos="851"/>
        </w:tabs>
        <w:ind w:left="851"/>
        <w:rPr>
          <w:lang w:val="it-IT"/>
        </w:rPr>
      </w:pPr>
      <w:r w:rsidRPr="00BF425B">
        <w:rPr>
          <w:lang w:val="it-IT"/>
        </w:rPr>
        <w:t>Compactarea betonului se face manual sau mecanic. Compactarea manuala se admite concomitent cu baterea cofrajelor in urmatoarele situatii:</w:t>
      </w:r>
    </w:p>
    <w:p w14:paraId="52BD387E" w14:textId="77777777" w:rsidR="00E97719" w:rsidRPr="0095553A" w:rsidRDefault="00E97719" w:rsidP="00225EEA">
      <w:pPr>
        <w:pStyle w:val="Letteredlist"/>
        <w:numPr>
          <w:ilvl w:val="0"/>
          <w:numId w:val="54"/>
        </w:numPr>
        <w:rPr>
          <w:lang w:val="es-ES_tradnl"/>
        </w:rPr>
      </w:pPr>
      <w:r w:rsidRPr="0095553A">
        <w:rPr>
          <w:lang w:val="es-ES_tradnl"/>
        </w:rPr>
        <w:t>cand introducerea in beton a vibratorului nu este posibila din cauza desimii armaturii sau a dimensiunilor sectiunii respective iar vibrarea externa nu este eficienta;</w:t>
      </w:r>
    </w:p>
    <w:p w14:paraId="402D1C01" w14:textId="77777777" w:rsidR="00E97719" w:rsidRPr="00BF425B" w:rsidRDefault="00E97719" w:rsidP="00225EEA">
      <w:pPr>
        <w:pStyle w:val="Letteredlist"/>
        <w:numPr>
          <w:ilvl w:val="0"/>
          <w:numId w:val="54"/>
        </w:numPr>
      </w:pPr>
      <w:r w:rsidRPr="00BF425B">
        <w:t>defectarea vibratorului sau intreruperii curentului;</w:t>
      </w:r>
    </w:p>
    <w:p w14:paraId="1D98313A" w14:textId="77777777" w:rsidR="00E97719" w:rsidRPr="0095553A" w:rsidRDefault="00E97719" w:rsidP="00225EEA">
      <w:pPr>
        <w:pStyle w:val="Letteredlist"/>
        <w:numPr>
          <w:ilvl w:val="0"/>
          <w:numId w:val="54"/>
        </w:numPr>
        <w:rPr>
          <w:lang w:val="es-ES_tradnl"/>
        </w:rPr>
      </w:pPr>
      <w:r w:rsidRPr="0095553A">
        <w:rPr>
          <w:lang w:val="es-ES_tradnl"/>
        </w:rPr>
        <w:t>cand se prevede prin reglementarile speciale.</w:t>
      </w:r>
    </w:p>
    <w:p w14:paraId="72A52FE5" w14:textId="77777777" w:rsidR="00E97719" w:rsidRPr="00BF425B" w:rsidRDefault="00E97719" w:rsidP="00225EEA">
      <w:pPr>
        <w:pStyle w:val="Paragraph"/>
        <w:numPr>
          <w:ilvl w:val="0"/>
          <w:numId w:val="55"/>
        </w:numPr>
        <w:tabs>
          <w:tab w:val="clear" w:pos="1031"/>
          <w:tab w:val="num" w:pos="851"/>
        </w:tabs>
        <w:ind w:left="851"/>
        <w:rPr>
          <w:lang w:val="it-IT"/>
        </w:rPr>
      </w:pPr>
      <w:r w:rsidRPr="00BF425B">
        <w:rPr>
          <w:lang w:val="it-IT"/>
        </w:rPr>
        <w:t>Compactarea mecanica se face cu vibratoare de urmatoarele tipuri:</w:t>
      </w:r>
    </w:p>
    <w:p w14:paraId="462B5C60" w14:textId="77777777" w:rsidR="00E97719" w:rsidRPr="00BF425B" w:rsidRDefault="00E97719" w:rsidP="00225EEA">
      <w:pPr>
        <w:pStyle w:val="Letteredlist"/>
        <w:numPr>
          <w:ilvl w:val="0"/>
          <w:numId w:val="54"/>
        </w:numPr>
      </w:pPr>
      <w:r w:rsidRPr="00BF425B">
        <w:t>vibratoare de interior - pervibratoare cu care se face vibrarea interna a betonului;</w:t>
      </w:r>
    </w:p>
    <w:p w14:paraId="0883B634" w14:textId="77777777" w:rsidR="00E97719" w:rsidRPr="0095553A" w:rsidRDefault="00E97719" w:rsidP="00225EEA">
      <w:pPr>
        <w:pStyle w:val="Letteredlist"/>
        <w:numPr>
          <w:ilvl w:val="0"/>
          <w:numId w:val="54"/>
        </w:numPr>
        <w:rPr>
          <w:lang w:val="es-ES_tradnl"/>
        </w:rPr>
      </w:pPr>
      <w:r w:rsidRPr="0095553A">
        <w:rPr>
          <w:lang w:val="es-ES_tradnl"/>
        </w:rPr>
        <w:t>vibratoare de exterior - care se exercita vibrarea cofrajelor;</w:t>
      </w:r>
    </w:p>
    <w:p w14:paraId="3FF1AEE0" w14:textId="77777777" w:rsidR="00E97719" w:rsidRPr="0095553A" w:rsidRDefault="00E97719" w:rsidP="00225EEA">
      <w:pPr>
        <w:pStyle w:val="Letteredlist"/>
        <w:numPr>
          <w:ilvl w:val="0"/>
          <w:numId w:val="54"/>
        </w:numPr>
        <w:rPr>
          <w:lang w:val="es-ES_tradnl"/>
        </w:rPr>
      </w:pPr>
      <w:r w:rsidRPr="0095553A">
        <w:rPr>
          <w:lang w:val="es-ES_tradnl"/>
        </w:rPr>
        <w:t>vibratoare de suprafata care se folosesc la compactarea betoanelor din elemente de suprafata rara si grosimi mici.</w:t>
      </w:r>
    </w:p>
    <w:p w14:paraId="35CE93E1" w14:textId="77777777" w:rsidR="00E97719" w:rsidRPr="00BF425B" w:rsidRDefault="00E97719" w:rsidP="00225EEA">
      <w:pPr>
        <w:pStyle w:val="Paragraph"/>
        <w:numPr>
          <w:ilvl w:val="0"/>
          <w:numId w:val="55"/>
        </w:numPr>
        <w:tabs>
          <w:tab w:val="clear" w:pos="1031"/>
          <w:tab w:val="num" w:pos="851"/>
        </w:tabs>
        <w:ind w:left="851"/>
        <w:rPr>
          <w:lang w:val="it-IT"/>
        </w:rPr>
      </w:pPr>
      <w:r w:rsidRPr="00BF425B">
        <w:rPr>
          <w:lang w:val="it-IT"/>
        </w:rPr>
        <w:t>Distanta maxima intre doua introduceri succesive ale vibratorului este de 1 m, ea putandu-se reduce functie de desimea armaturilor si caracteristicilor sectiunii.</w:t>
      </w:r>
    </w:p>
    <w:p w14:paraId="510BE3AC" w14:textId="77777777" w:rsidR="00E97719" w:rsidRPr="00BF425B" w:rsidRDefault="00E97719" w:rsidP="00225EEA">
      <w:pPr>
        <w:pStyle w:val="Paragraph"/>
        <w:numPr>
          <w:ilvl w:val="0"/>
          <w:numId w:val="55"/>
        </w:numPr>
        <w:tabs>
          <w:tab w:val="clear" w:pos="1031"/>
          <w:tab w:val="num" w:pos="851"/>
        </w:tabs>
        <w:ind w:left="851"/>
        <w:rPr>
          <w:lang w:val="it-IT"/>
        </w:rPr>
      </w:pPr>
      <w:r w:rsidRPr="00BF425B">
        <w:rPr>
          <w:lang w:val="it-IT"/>
        </w:rPr>
        <w:t>Calculul fisurilor se va efectua conform SREN 1992-1-1-2004</w:t>
      </w:r>
    </w:p>
    <w:p w14:paraId="502A1B85" w14:textId="77777777" w:rsidR="00E97719" w:rsidRPr="00BF425B" w:rsidRDefault="00E97719" w:rsidP="00225EEA">
      <w:pPr>
        <w:pStyle w:val="Paragraph"/>
        <w:numPr>
          <w:ilvl w:val="0"/>
          <w:numId w:val="55"/>
        </w:numPr>
        <w:tabs>
          <w:tab w:val="clear" w:pos="1031"/>
          <w:tab w:val="num" w:pos="851"/>
        </w:tabs>
        <w:ind w:left="851"/>
        <w:rPr>
          <w:lang w:val="it-IT"/>
        </w:rPr>
      </w:pPr>
      <w:r w:rsidRPr="00BF425B">
        <w:rPr>
          <w:lang w:val="it-IT"/>
        </w:rPr>
        <w:t>Fundatia, placa si peretii vor fi construiti in-situ. Betonul va fi turnat imediat in cofraje temporare sau permanente. Odata cu montarea cofrajelor se va stabili cu exactitate pozitionarea golurilor de trecere pentru conducte. Se vor pozitiona distantieri intre armaturi si cofraje.</w:t>
      </w:r>
    </w:p>
    <w:p w14:paraId="7A6E9594" w14:textId="77777777" w:rsidR="00E97719" w:rsidRPr="00BF425B" w:rsidRDefault="00E97719" w:rsidP="00225EEA">
      <w:pPr>
        <w:pStyle w:val="Paragraph"/>
        <w:numPr>
          <w:ilvl w:val="0"/>
          <w:numId w:val="55"/>
        </w:numPr>
        <w:tabs>
          <w:tab w:val="clear" w:pos="1031"/>
          <w:tab w:val="num" w:pos="851"/>
        </w:tabs>
        <w:ind w:left="851"/>
        <w:rPr>
          <w:lang w:val="it-IT"/>
        </w:rPr>
      </w:pPr>
      <w:r w:rsidRPr="00BF425B">
        <w:rPr>
          <w:lang w:val="it-IT"/>
        </w:rPr>
        <w:t>Sapatura va fi asigurata de sprijiniri metalice pe doua nivele in functie de adancimea caminului sau de natura terenului.</w:t>
      </w:r>
    </w:p>
    <w:p w14:paraId="7F6D4DEA" w14:textId="77777777" w:rsidR="00E97719" w:rsidRPr="00BF425B" w:rsidRDefault="00E97719" w:rsidP="00225EEA">
      <w:pPr>
        <w:pStyle w:val="Paragraph"/>
        <w:numPr>
          <w:ilvl w:val="0"/>
          <w:numId w:val="55"/>
        </w:numPr>
        <w:tabs>
          <w:tab w:val="clear" w:pos="1031"/>
          <w:tab w:val="num" w:pos="851"/>
        </w:tabs>
        <w:ind w:left="851"/>
        <w:rPr>
          <w:lang w:val="it-IT"/>
        </w:rPr>
      </w:pPr>
      <w:r w:rsidRPr="00BF425B">
        <w:rPr>
          <w:lang w:val="it-IT"/>
        </w:rPr>
        <w:t>Fundatia caminului va fi turnata pe un strat de beton de egalizare avand o clasa inferioara cu grosimea de minim 10 cm. In functie de natura geotehnica a terenului de fundare, betonul de egalizare va fi turnat pe un strat de balast de minim 30 cm.</w:t>
      </w:r>
    </w:p>
    <w:p w14:paraId="1F5313A7" w14:textId="77777777" w:rsidR="00E97719" w:rsidRPr="00BF425B" w:rsidRDefault="00E97719" w:rsidP="00225EEA">
      <w:pPr>
        <w:pStyle w:val="Paragraph"/>
        <w:numPr>
          <w:ilvl w:val="0"/>
          <w:numId w:val="55"/>
        </w:numPr>
        <w:tabs>
          <w:tab w:val="clear" w:pos="1031"/>
          <w:tab w:val="num" w:pos="851"/>
        </w:tabs>
        <w:ind w:left="851"/>
        <w:rPr>
          <w:lang w:val="it-IT"/>
        </w:rPr>
      </w:pPr>
      <w:r w:rsidRPr="00BF425B">
        <w:rPr>
          <w:lang w:val="it-IT"/>
        </w:rPr>
        <w:t>Pentru placile prefabricate sau turnate monolit in situ, simplu sprijinite, se va turna mortar M100 intre acestea si peretii caminului in strat de minim 10 mm. Partea superioara a capacelor este utilizabila la nivelul strazii in functie de suprafata existenta si pe teren la un nivel conform indicatiilor din proiect. Orice ajustari ale capacului se vor face inainte de turnarea betonului.</w:t>
      </w:r>
    </w:p>
    <w:p w14:paraId="5125BB11" w14:textId="77777777" w:rsidR="00E97719" w:rsidRPr="00BF425B" w:rsidRDefault="00E97719" w:rsidP="00225EEA">
      <w:pPr>
        <w:pStyle w:val="Paragraph"/>
        <w:numPr>
          <w:ilvl w:val="0"/>
          <w:numId w:val="55"/>
        </w:numPr>
        <w:tabs>
          <w:tab w:val="clear" w:pos="1031"/>
          <w:tab w:val="num" w:pos="851"/>
        </w:tabs>
        <w:ind w:left="851"/>
        <w:rPr>
          <w:lang w:val="it-IT"/>
        </w:rPr>
      </w:pPr>
      <w:r w:rsidRPr="00BF425B">
        <w:rPr>
          <w:lang w:val="it-IT"/>
        </w:rPr>
        <w:t xml:space="preserve">Se va asigura impermeabilizarea rosturilor de turnare prin profile PVC sau benzi de etanseizare. </w:t>
      </w:r>
    </w:p>
    <w:p w14:paraId="2F866D5E" w14:textId="77777777" w:rsidR="00E97719" w:rsidRPr="00BF425B" w:rsidRDefault="00E97719" w:rsidP="00225EEA">
      <w:pPr>
        <w:pStyle w:val="Paragraph"/>
        <w:numPr>
          <w:ilvl w:val="0"/>
          <w:numId w:val="55"/>
        </w:numPr>
        <w:tabs>
          <w:tab w:val="clear" w:pos="1031"/>
          <w:tab w:val="num" w:pos="851"/>
        </w:tabs>
        <w:ind w:left="851"/>
        <w:rPr>
          <w:lang w:val="it-IT"/>
        </w:rPr>
      </w:pPr>
      <w:r w:rsidRPr="00BF425B">
        <w:rPr>
          <w:lang w:val="it-IT"/>
        </w:rPr>
        <w:t>Pentru etansarea diferitelor constructii subterane impotriva infiltratiilor, se vor prevedea hidroizolatii moderne alcatuite din produse speciale care se aplica pe suprafetele exterioare (radiere si pereti laterali).</w:t>
      </w:r>
    </w:p>
    <w:p w14:paraId="531E8218" w14:textId="77777777" w:rsidR="00E97719" w:rsidRPr="00BF425B" w:rsidRDefault="00E97719" w:rsidP="00225EEA">
      <w:pPr>
        <w:pStyle w:val="Paragraph"/>
        <w:numPr>
          <w:ilvl w:val="0"/>
          <w:numId w:val="55"/>
        </w:numPr>
        <w:tabs>
          <w:tab w:val="clear" w:pos="1031"/>
          <w:tab w:val="num" w:pos="851"/>
        </w:tabs>
        <w:ind w:left="851"/>
        <w:rPr>
          <w:lang w:val="it-IT"/>
        </w:rPr>
      </w:pPr>
      <w:r w:rsidRPr="00BF425B">
        <w:rPr>
          <w:lang w:val="it-IT"/>
        </w:rPr>
        <w:t>Aceste izolatii contin substante active care provoaca o reactie catalitica in porii si tuburile capilare ale betonului. Aceste produse genereaza formatiuni cristaline, fibroase in masa betonului, etansandu-l la actiunea apei din sol.</w:t>
      </w:r>
    </w:p>
    <w:p w14:paraId="5471AF7B" w14:textId="77777777" w:rsidR="00E97719" w:rsidRPr="00BF425B" w:rsidRDefault="00E97719" w:rsidP="00225EEA">
      <w:pPr>
        <w:pStyle w:val="Paragraph"/>
        <w:numPr>
          <w:ilvl w:val="0"/>
          <w:numId w:val="55"/>
        </w:numPr>
        <w:tabs>
          <w:tab w:val="clear" w:pos="1031"/>
          <w:tab w:val="num" w:pos="851"/>
        </w:tabs>
        <w:ind w:left="851"/>
        <w:rPr>
          <w:lang w:val="it-IT"/>
        </w:rPr>
      </w:pPr>
      <w:r w:rsidRPr="00BF425B">
        <w:rPr>
          <w:lang w:val="it-IT"/>
        </w:rPr>
        <w:t>Prin folosirea acestor substante de izolare hidrofuga se confera betonului o etansare si impermeabilitate necesara protectiei otelului beton cat si a conductelor de instalatii existente la interior.</w:t>
      </w:r>
    </w:p>
    <w:p w14:paraId="2865D694" w14:textId="77777777" w:rsidR="00E97719" w:rsidRPr="00BF425B" w:rsidRDefault="00E97719" w:rsidP="00E97719">
      <w:pPr>
        <w:pStyle w:val="Paragraph"/>
        <w:ind w:left="851"/>
        <w:rPr>
          <w:b/>
          <w:u w:val="single"/>
        </w:rPr>
      </w:pPr>
      <w:r w:rsidRPr="00BF425B">
        <w:rPr>
          <w:b/>
          <w:u w:val="single"/>
        </w:rPr>
        <w:t>Camine din beton armat prefabricate</w:t>
      </w:r>
    </w:p>
    <w:p w14:paraId="65E5BDE3" w14:textId="77777777" w:rsidR="00E97719" w:rsidRPr="00BF425B" w:rsidRDefault="00E97719" w:rsidP="00225EEA">
      <w:pPr>
        <w:pStyle w:val="Paragraph"/>
        <w:numPr>
          <w:ilvl w:val="0"/>
          <w:numId w:val="56"/>
        </w:numPr>
        <w:tabs>
          <w:tab w:val="clear" w:pos="1031"/>
          <w:tab w:val="num" w:pos="851"/>
        </w:tabs>
        <w:ind w:left="851"/>
        <w:rPr>
          <w:lang w:val="it-IT"/>
        </w:rPr>
      </w:pPr>
      <w:r w:rsidRPr="00BF425B">
        <w:rPr>
          <w:lang w:val="it-IT"/>
        </w:rPr>
        <w:t xml:space="preserve">Elementele de beton prefabricat se vor conforma cerintelor din Proiectul Tehnic, acolo unde este cazul. </w:t>
      </w:r>
    </w:p>
    <w:p w14:paraId="39B28A4D" w14:textId="77777777" w:rsidR="00E97719" w:rsidRPr="00BF425B" w:rsidRDefault="00E97719" w:rsidP="00225EEA">
      <w:pPr>
        <w:pStyle w:val="Paragraph"/>
        <w:numPr>
          <w:ilvl w:val="0"/>
          <w:numId w:val="56"/>
        </w:numPr>
        <w:tabs>
          <w:tab w:val="clear" w:pos="1031"/>
          <w:tab w:val="num" w:pos="851"/>
        </w:tabs>
        <w:ind w:left="851"/>
        <w:rPr>
          <w:lang w:val="it-IT"/>
        </w:rPr>
      </w:pPr>
      <w:r w:rsidRPr="00BF425B">
        <w:rPr>
          <w:lang w:val="it-IT"/>
        </w:rPr>
        <w:t xml:space="preserve">Elementele de beton prefabricat vor fi produse fie pe santier sau intr-o fabrica de beton agreata de catre Supervizor. </w:t>
      </w:r>
    </w:p>
    <w:p w14:paraId="117087D7" w14:textId="77777777" w:rsidR="00E97719" w:rsidRPr="00BF425B" w:rsidRDefault="00E97719" w:rsidP="00225EEA">
      <w:pPr>
        <w:pStyle w:val="Paragraph"/>
        <w:numPr>
          <w:ilvl w:val="0"/>
          <w:numId w:val="56"/>
        </w:numPr>
        <w:tabs>
          <w:tab w:val="clear" w:pos="1031"/>
          <w:tab w:val="num" w:pos="851"/>
        </w:tabs>
        <w:ind w:left="851"/>
        <w:rPr>
          <w:lang w:val="it-IT"/>
        </w:rPr>
      </w:pPr>
      <w:r w:rsidRPr="00BF425B">
        <w:rPr>
          <w:lang w:val="it-IT"/>
        </w:rPr>
        <w:t xml:space="preserve">Toate elementele de beton prefabricat vor avea gravate data turnarii si numarul de identificare inainte ca betonul sa se intareasca complet. </w:t>
      </w:r>
    </w:p>
    <w:p w14:paraId="2517EABF" w14:textId="77777777" w:rsidR="00E97719" w:rsidRPr="00BF425B" w:rsidRDefault="00E97719" w:rsidP="00225EEA">
      <w:pPr>
        <w:pStyle w:val="Paragraph"/>
        <w:numPr>
          <w:ilvl w:val="0"/>
          <w:numId w:val="56"/>
        </w:numPr>
        <w:tabs>
          <w:tab w:val="clear" w:pos="1031"/>
          <w:tab w:val="num" w:pos="851"/>
        </w:tabs>
        <w:ind w:left="851"/>
        <w:rPr>
          <w:lang w:val="it-IT"/>
        </w:rPr>
      </w:pPr>
      <w:r w:rsidRPr="00BF425B">
        <w:rPr>
          <w:lang w:val="it-IT"/>
        </w:rPr>
        <w:t xml:space="preserve">Orice unitate care nu este datata poate fi respinsa de catre Supervizor. Antreprenorul va lua masurile necesare cu privire la intarirea si protejarea unitatilor dupa fabricare. </w:t>
      </w:r>
    </w:p>
    <w:p w14:paraId="2195583D" w14:textId="77777777" w:rsidR="00E97719" w:rsidRPr="00BF425B" w:rsidRDefault="00E97719" w:rsidP="00225EEA">
      <w:pPr>
        <w:pStyle w:val="Paragraph"/>
        <w:numPr>
          <w:ilvl w:val="0"/>
          <w:numId w:val="56"/>
        </w:numPr>
        <w:tabs>
          <w:tab w:val="clear" w:pos="1031"/>
          <w:tab w:val="num" w:pos="851"/>
        </w:tabs>
        <w:ind w:left="851"/>
        <w:rPr>
          <w:lang w:val="it-IT"/>
        </w:rPr>
      </w:pPr>
      <w:r w:rsidRPr="00BF425B">
        <w:rPr>
          <w:lang w:val="it-IT"/>
        </w:rPr>
        <w:lastRenderedPageBreak/>
        <w:t xml:space="preserve">Transportarea elementelor prefabricate, pe santier va fi permisa numai in una din urmatoarele conditii: 28 zile dupa fabricare, sau dupa ce rezistenta la comprimare specificata in Tabelul Amestecurilor de Beton Proiectate va fi atinsa. </w:t>
      </w:r>
    </w:p>
    <w:p w14:paraId="7966CE22" w14:textId="77777777" w:rsidR="00E97719" w:rsidRPr="00BF425B" w:rsidRDefault="00E97719" w:rsidP="00225EEA">
      <w:pPr>
        <w:pStyle w:val="Paragraph"/>
        <w:numPr>
          <w:ilvl w:val="0"/>
          <w:numId w:val="56"/>
        </w:numPr>
        <w:tabs>
          <w:tab w:val="clear" w:pos="1031"/>
          <w:tab w:val="num" w:pos="851"/>
        </w:tabs>
        <w:ind w:left="851"/>
        <w:rPr>
          <w:lang w:val="it-IT"/>
        </w:rPr>
      </w:pPr>
      <w:r w:rsidRPr="00BF425B">
        <w:rPr>
          <w:lang w:val="it-IT"/>
        </w:rPr>
        <w:t xml:space="preserve">Cimentul, agregatele si celelalte materiale utilizate la fabricarea elementelor vor fi obtinute din aceleasi surse aprobate in perioada de fabricatie. </w:t>
      </w:r>
    </w:p>
    <w:p w14:paraId="77FEF478" w14:textId="77777777" w:rsidR="00E97719" w:rsidRPr="00BF425B" w:rsidRDefault="00E97719" w:rsidP="00225EEA">
      <w:pPr>
        <w:pStyle w:val="Paragraph"/>
        <w:numPr>
          <w:ilvl w:val="0"/>
          <w:numId w:val="56"/>
        </w:numPr>
        <w:tabs>
          <w:tab w:val="clear" w:pos="1031"/>
          <w:tab w:val="num" w:pos="851"/>
        </w:tabs>
        <w:ind w:left="851"/>
        <w:rPr>
          <w:lang w:val="it-IT"/>
        </w:rPr>
      </w:pPr>
      <w:r w:rsidRPr="00BF425B">
        <w:rPr>
          <w:lang w:val="it-IT"/>
        </w:rPr>
        <w:t xml:space="preserve">Betonul pentru elementele prefabricate va fi turnat si compactat prin metodele aprobate de catre Supervizor. </w:t>
      </w:r>
    </w:p>
    <w:p w14:paraId="0AF5A532" w14:textId="77777777" w:rsidR="00E97719" w:rsidRPr="00BF425B" w:rsidRDefault="00E97719" w:rsidP="00225EEA">
      <w:pPr>
        <w:pStyle w:val="Paragraph"/>
        <w:numPr>
          <w:ilvl w:val="0"/>
          <w:numId w:val="56"/>
        </w:numPr>
        <w:tabs>
          <w:tab w:val="clear" w:pos="1031"/>
          <w:tab w:val="num" w:pos="851"/>
        </w:tabs>
        <w:ind w:left="851"/>
        <w:rPr>
          <w:lang w:val="it-IT"/>
        </w:rPr>
      </w:pPr>
      <w:r w:rsidRPr="00BF425B">
        <w:rPr>
          <w:lang w:val="it-IT"/>
        </w:rPr>
        <w:t xml:space="preserve">In orice moment si pana la finalizarea lucrarilor, elementele prefabricate vor fi protejate in mod adecvat pentru a se conserva toate suprafetele si partile permanent expuse. Protectia nu va marca sau nu va deforma in nici un mod betonul. Transportul, depozitarea si montajul elementelor de beton prefabricat se vor realiza astfel incat sa se evite deteriorarea lor si sa se pastreze suprafetele elementelor fara mizerie sau alte urme nedorite. Incarcarea si descarcarea, depozitarea si montajul elementelor prefabricate de beton pe santier se vor realiza de catre muncitori calificati si sub supravegherea unui supraveghetor competent. Elementele de beton prefabricate care se constata ca sunt crapate, deteriorate sau de o calitate inferioara fie inainte, fie dupa montaj vor fi respinse si vor fi inlocuite de catre Antreprenor. </w:t>
      </w:r>
    </w:p>
    <w:p w14:paraId="0CCF1D8C" w14:textId="77777777" w:rsidR="00E97719" w:rsidRPr="00BF425B" w:rsidRDefault="00E97719" w:rsidP="00225EEA">
      <w:pPr>
        <w:pStyle w:val="Paragraph"/>
        <w:numPr>
          <w:ilvl w:val="0"/>
          <w:numId w:val="56"/>
        </w:numPr>
        <w:tabs>
          <w:tab w:val="clear" w:pos="1031"/>
          <w:tab w:val="num" w:pos="851"/>
        </w:tabs>
        <w:ind w:left="851"/>
        <w:rPr>
          <w:lang w:val="it-IT"/>
        </w:rPr>
      </w:pPr>
      <w:r w:rsidRPr="00BF425B">
        <w:rPr>
          <w:lang w:val="it-IT"/>
        </w:rPr>
        <w:t>Sapatura va fi asigurata de sprijiniri metalice pe 2 nivele in functie de adancimea caminului sau de natura terenului.</w:t>
      </w:r>
    </w:p>
    <w:p w14:paraId="00AD480C" w14:textId="77777777" w:rsidR="00E97719" w:rsidRPr="00BF425B" w:rsidRDefault="00E97719" w:rsidP="00225EEA">
      <w:pPr>
        <w:pStyle w:val="Paragraph"/>
        <w:numPr>
          <w:ilvl w:val="0"/>
          <w:numId w:val="56"/>
        </w:numPr>
        <w:tabs>
          <w:tab w:val="clear" w:pos="1031"/>
          <w:tab w:val="num" w:pos="851"/>
        </w:tabs>
        <w:ind w:left="851"/>
        <w:rPr>
          <w:lang w:val="it-IT"/>
        </w:rPr>
      </w:pPr>
      <w:r w:rsidRPr="00BF425B">
        <w:rPr>
          <w:lang w:val="it-IT"/>
        </w:rPr>
        <w:t xml:space="preserve">Elementele de beton prefabricate vor fi plasate, imbinate si fixate conform liniilor, nivelelor si altor detalii indicate in planurile de lucru aprobate. </w:t>
      </w:r>
    </w:p>
    <w:p w14:paraId="12B1B314" w14:textId="77777777" w:rsidR="00E97719" w:rsidRPr="00BF425B" w:rsidRDefault="00E97719" w:rsidP="00225EEA">
      <w:pPr>
        <w:pStyle w:val="Paragraph"/>
        <w:numPr>
          <w:ilvl w:val="0"/>
          <w:numId w:val="56"/>
        </w:numPr>
        <w:tabs>
          <w:tab w:val="clear" w:pos="1031"/>
          <w:tab w:val="num" w:pos="851"/>
        </w:tabs>
        <w:ind w:left="851"/>
        <w:rPr>
          <w:lang w:val="it-IT"/>
        </w:rPr>
      </w:pPr>
      <w:r w:rsidRPr="00BF425B">
        <w:rPr>
          <w:lang w:val="it-IT"/>
        </w:rPr>
        <w:t xml:space="preserve">Elementul de baza al caminului va fi turnat pe un strat de beton de egalizare avand o clasa inferioara cu grosimea de minim 10 cm. </w:t>
      </w:r>
    </w:p>
    <w:p w14:paraId="462FBB04" w14:textId="77777777" w:rsidR="00E97719" w:rsidRPr="00BF425B" w:rsidRDefault="00E97719" w:rsidP="00225EEA">
      <w:pPr>
        <w:pStyle w:val="Paragraph"/>
        <w:numPr>
          <w:ilvl w:val="0"/>
          <w:numId w:val="56"/>
        </w:numPr>
        <w:tabs>
          <w:tab w:val="clear" w:pos="1031"/>
          <w:tab w:val="num" w:pos="851"/>
        </w:tabs>
        <w:ind w:left="851"/>
        <w:rPr>
          <w:lang w:val="it-IT"/>
        </w:rPr>
      </w:pPr>
      <w:r w:rsidRPr="00BF425B">
        <w:rPr>
          <w:lang w:val="it-IT"/>
        </w:rPr>
        <w:t>Partea superioara a capacelor este utilizabila la nivelul strazii in functie de suprafata existenta si pe teren la un nivel conform indicatiilor din proiect. Orice ajustari ale capacului se vor face inainte de turnarea betonului.</w:t>
      </w:r>
    </w:p>
    <w:p w14:paraId="30266900" w14:textId="77777777" w:rsidR="00E97719" w:rsidRPr="0023432D" w:rsidRDefault="00E97719" w:rsidP="00E97719">
      <w:pPr>
        <w:rPr>
          <w:b/>
          <w:u w:val="single"/>
        </w:rPr>
      </w:pPr>
      <w:bookmarkStart w:id="133" w:name="_Toc306295423"/>
      <w:r w:rsidRPr="0023432D">
        <w:rPr>
          <w:b/>
          <w:u w:val="single"/>
        </w:rPr>
        <w:t>Piese de trecere</w:t>
      </w:r>
      <w:bookmarkEnd w:id="133"/>
    </w:p>
    <w:p w14:paraId="4C96ED61" w14:textId="77777777" w:rsidR="00E97719" w:rsidRPr="00BF425B" w:rsidRDefault="00E97719" w:rsidP="00225EEA">
      <w:pPr>
        <w:pStyle w:val="Paragraph"/>
        <w:numPr>
          <w:ilvl w:val="0"/>
          <w:numId w:val="57"/>
        </w:numPr>
        <w:tabs>
          <w:tab w:val="clear" w:pos="1031"/>
          <w:tab w:val="num" w:pos="851"/>
        </w:tabs>
        <w:ind w:left="851"/>
        <w:rPr>
          <w:lang w:val="it-IT"/>
        </w:rPr>
      </w:pPr>
      <w:r w:rsidRPr="00BF425B">
        <w:rPr>
          <w:lang w:val="it-IT"/>
        </w:rPr>
        <w:t xml:space="preserve">Piesele de trecere prin peretii caminelor vor respecta indicatiile din Plansele desenate si cele ale producatorului, functie de materialul conductelor. </w:t>
      </w:r>
    </w:p>
    <w:p w14:paraId="551D8DE9" w14:textId="77777777" w:rsidR="00E97719" w:rsidRPr="00BF425B" w:rsidRDefault="00E97719" w:rsidP="00225EEA">
      <w:pPr>
        <w:pStyle w:val="Paragraph"/>
        <w:numPr>
          <w:ilvl w:val="0"/>
          <w:numId w:val="57"/>
        </w:numPr>
        <w:tabs>
          <w:tab w:val="clear" w:pos="1031"/>
          <w:tab w:val="num" w:pos="851"/>
        </w:tabs>
        <w:ind w:left="851"/>
        <w:rPr>
          <w:lang w:val="it-IT"/>
        </w:rPr>
      </w:pPr>
      <w:r w:rsidRPr="00BF425B">
        <w:rPr>
          <w:lang w:val="it-IT"/>
        </w:rPr>
        <w:t>Prima piesa de conducta racordata la fiecare camin va fi o piesa mai scurta, care sa permita reducerea momentelor de torsiune rezultate din tasarea caminului sau a conductei racordate.</w:t>
      </w:r>
    </w:p>
    <w:p w14:paraId="69D9FE28" w14:textId="77777777" w:rsidR="00E97719" w:rsidRPr="00BF425B" w:rsidRDefault="00E97719" w:rsidP="00225EEA">
      <w:pPr>
        <w:pStyle w:val="Paragraph"/>
        <w:numPr>
          <w:ilvl w:val="0"/>
          <w:numId w:val="57"/>
        </w:numPr>
        <w:tabs>
          <w:tab w:val="clear" w:pos="1031"/>
          <w:tab w:val="num" w:pos="851"/>
        </w:tabs>
        <w:ind w:left="851"/>
        <w:rPr>
          <w:lang w:val="it-IT"/>
        </w:rPr>
      </w:pPr>
      <w:r w:rsidRPr="00BF425B">
        <w:rPr>
          <w:lang w:val="it-IT"/>
        </w:rPr>
        <w:t>Lungimea acestei piese va fi egala cu minim 0,6 metri.</w:t>
      </w:r>
    </w:p>
    <w:p w14:paraId="6AF82E8D" w14:textId="77777777" w:rsidR="00E97719" w:rsidRPr="00BF425B" w:rsidRDefault="00E97719" w:rsidP="00E97719">
      <w:pPr>
        <w:rPr>
          <w:b/>
          <w:u w:val="single"/>
        </w:rPr>
      </w:pPr>
      <w:bookmarkStart w:id="134" w:name="_Toc306295425"/>
      <w:r w:rsidRPr="00BF425B">
        <w:rPr>
          <w:b/>
          <w:u w:val="single"/>
        </w:rPr>
        <w:t>Scarile caminelor</w:t>
      </w:r>
      <w:bookmarkEnd w:id="134"/>
    </w:p>
    <w:p w14:paraId="4E1ED840" w14:textId="77777777" w:rsidR="00E97719" w:rsidRPr="006C66AA" w:rsidRDefault="00E97719" w:rsidP="00225EEA">
      <w:pPr>
        <w:pStyle w:val="Paragraph"/>
        <w:numPr>
          <w:ilvl w:val="0"/>
          <w:numId w:val="58"/>
        </w:numPr>
        <w:tabs>
          <w:tab w:val="clear" w:pos="1031"/>
          <w:tab w:val="num" w:pos="851"/>
        </w:tabs>
        <w:ind w:left="851"/>
        <w:rPr>
          <w:lang w:val="it-IT"/>
        </w:rPr>
      </w:pPr>
      <w:r w:rsidRPr="006C66AA">
        <w:rPr>
          <w:lang w:val="it-IT"/>
        </w:rPr>
        <w:t xml:space="preserve">Treptele realizate </w:t>
      </w:r>
      <w:r w:rsidRPr="0095553A">
        <w:rPr>
          <w:lang w:val="es-ES_tradnl"/>
        </w:rPr>
        <w:t>din otel cu strat protector pentru protectia anticoroziva si se vor monta conform instructiunilor producatorului.</w:t>
      </w:r>
    </w:p>
    <w:p w14:paraId="105AE100" w14:textId="77777777" w:rsidR="00E97719" w:rsidRPr="00BF425B" w:rsidRDefault="00E97719" w:rsidP="00225EEA">
      <w:pPr>
        <w:pStyle w:val="Paragraph"/>
        <w:numPr>
          <w:ilvl w:val="0"/>
          <w:numId w:val="58"/>
        </w:numPr>
        <w:tabs>
          <w:tab w:val="clear" w:pos="1031"/>
          <w:tab w:val="num" w:pos="851"/>
        </w:tabs>
        <w:ind w:left="851"/>
        <w:rPr>
          <w:lang w:val="it-IT"/>
        </w:rPr>
      </w:pPr>
      <w:r w:rsidRPr="00BF425B">
        <w:rPr>
          <w:lang w:val="it-IT"/>
        </w:rPr>
        <w:t xml:space="preserve">La caminele cu adancimi mai mari de 5,00 m se vor prevedea scari de acces cu cos de protectie si balustrada. </w:t>
      </w:r>
    </w:p>
    <w:p w14:paraId="09767700" w14:textId="77777777" w:rsidR="00E97719" w:rsidRPr="00BF425B" w:rsidRDefault="00E97719" w:rsidP="00225EEA">
      <w:pPr>
        <w:pStyle w:val="Paragraph"/>
        <w:numPr>
          <w:ilvl w:val="0"/>
          <w:numId w:val="58"/>
        </w:numPr>
        <w:tabs>
          <w:tab w:val="clear" w:pos="1031"/>
          <w:tab w:val="num" w:pos="851"/>
        </w:tabs>
        <w:ind w:left="851"/>
        <w:rPr>
          <w:lang w:val="it-IT"/>
        </w:rPr>
      </w:pPr>
      <w:r w:rsidRPr="00BF425B">
        <w:rPr>
          <w:lang w:val="it-IT"/>
        </w:rPr>
        <w:t>Toate constructiile metalice vor fi protejate anticoroziv.</w:t>
      </w:r>
    </w:p>
    <w:p w14:paraId="52211244" w14:textId="77777777" w:rsidR="00C557C5" w:rsidRPr="00BF425B" w:rsidRDefault="00C557C5" w:rsidP="00C557C5">
      <w:pPr>
        <w:pStyle w:val="Paragraph"/>
        <w:rPr>
          <w:lang w:val="ro-RO"/>
        </w:rPr>
      </w:pPr>
    </w:p>
    <w:p w14:paraId="181573AB" w14:textId="77777777" w:rsidR="00442D4D" w:rsidRPr="00BF425B" w:rsidRDefault="00442D4D" w:rsidP="008B05AE">
      <w:pPr>
        <w:pStyle w:val="Titlu2"/>
        <w:ind w:left="1560"/>
        <w:rPr>
          <w:lang w:val="ro-RO"/>
        </w:rPr>
      </w:pPr>
      <w:bookmarkStart w:id="135" w:name="_Toc148622560"/>
      <w:r w:rsidRPr="00BF425B">
        <w:rPr>
          <w:lang w:val="ro-RO"/>
        </w:rPr>
        <w:t>Adaugiri</w:t>
      </w:r>
      <w:bookmarkEnd w:id="135"/>
    </w:p>
    <w:p w14:paraId="41C08942" w14:textId="25A04E70" w:rsidR="00FB0917" w:rsidRPr="00BF425B" w:rsidRDefault="00FB0917" w:rsidP="00FB0917">
      <w:pPr>
        <w:tabs>
          <w:tab w:val="left" w:pos="284"/>
        </w:tabs>
        <w:autoSpaceDE w:val="0"/>
        <w:autoSpaceDN w:val="0"/>
        <w:adjustRightInd w:val="0"/>
        <w:ind w:left="360"/>
        <w:rPr>
          <w:i/>
          <w:u w:val="single"/>
          <w:lang w:val="ro-RO"/>
        </w:rPr>
      </w:pPr>
      <w:r w:rsidRPr="001C61C1">
        <w:rPr>
          <w:i/>
          <w:lang w:val="ro-RO"/>
        </w:rPr>
        <w:t xml:space="preserve">Se adauga </w:t>
      </w:r>
      <w:r w:rsidR="001C61C1" w:rsidRPr="001C61C1">
        <w:rPr>
          <w:i/>
          <w:lang w:val="ro-RO"/>
        </w:rPr>
        <w:t>in</w:t>
      </w:r>
      <w:r w:rsidRPr="00BF425B">
        <w:rPr>
          <w:i/>
          <w:u w:val="single"/>
          <w:lang w:val="ro-RO"/>
        </w:rPr>
        <w:t xml:space="preserve"> </w:t>
      </w:r>
      <w:r w:rsidR="001C61C1">
        <w:rPr>
          <w:i/>
          <w:u w:val="single"/>
          <w:lang w:val="ro-RO"/>
        </w:rPr>
        <w:t>S</w:t>
      </w:r>
      <w:r w:rsidRPr="00BF425B">
        <w:rPr>
          <w:i/>
          <w:u w:val="single"/>
          <w:lang w:val="ro-RO"/>
        </w:rPr>
        <w:t xml:space="preserve">ubcapitolul 18.1.3 - „Raportari” </w:t>
      </w:r>
      <w:r w:rsidRPr="001C61C1">
        <w:rPr>
          <w:i/>
          <w:lang w:val="ro-RO"/>
        </w:rPr>
        <w:t>urmatoarele informatii:</w:t>
      </w:r>
      <w:r w:rsidRPr="00BF425B">
        <w:rPr>
          <w:i/>
          <w:u w:val="single"/>
          <w:lang w:val="ro-RO"/>
        </w:rPr>
        <w:t xml:space="preserve"> </w:t>
      </w:r>
    </w:p>
    <w:p w14:paraId="125E75B5" w14:textId="4BA0D343" w:rsidR="00FB0917" w:rsidRPr="0095553A" w:rsidRDefault="00FB0917" w:rsidP="00425980">
      <w:pPr>
        <w:pStyle w:val="Letteredlist"/>
        <w:numPr>
          <w:ilvl w:val="0"/>
          <w:numId w:val="27"/>
        </w:numPr>
        <w:tabs>
          <w:tab w:val="clear" w:pos="1418"/>
          <w:tab w:val="num" w:pos="1467"/>
        </w:tabs>
        <w:rPr>
          <w:szCs w:val="20"/>
          <w:lang w:val="es-ES_tradnl"/>
        </w:rPr>
      </w:pPr>
      <w:r w:rsidRPr="0095553A">
        <w:rPr>
          <w:szCs w:val="20"/>
          <w:lang w:val="es-ES_tradnl"/>
        </w:rPr>
        <w:t xml:space="preserve">detalii referitoare la alte materiale necesare (vane, alte materiale </w:t>
      </w:r>
      <w:r w:rsidR="00D10F01" w:rsidRPr="0095553A">
        <w:rPr>
          <w:szCs w:val="20"/>
          <w:lang w:val="es-ES_tradnl"/>
        </w:rPr>
        <w:t>s</w:t>
      </w:r>
      <w:r w:rsidRPr="0095553A">
        <w:rPr>
          <w:szCs w:val="20"/>
          <w:lang w:val="es-ES_tradnl"/>
        </w:rPr>
        <w:t>i echipamente hidraulice).</w:t>
      </w:r>
    </w:p>
    <w:p w14:paraId="07AA60A9" w14:textId="77777777" w:rsidR="00346D51" w:rsidRDefault="000D35B8" w:rsidP="00346D51">
      <w:pPr>
        <w:tabs>
          <w:tab w:val="left" w:pos="284"/>
        </w:tabs>
        <w:autoSpaceDE w:val="0"/>
        <w:autoSpaceDN w:val="0"/>
        <w:adjustRightInd w:val="0"/>
        <w:ind w:left="360"/>
        <w:rPr>
          <w:i/>
          <w:lang w:val="ro-RO"/>
        </w:rPr>
      </w:pPr>
      <w:r w:rsidRPr="00C42702">
        <w:rPr>
          <w:i/>
          <w:lang w:val="ro-RO"/>
        </w:rPr>
        <w:t xml:space="preserve">Se adauga </w:t>
      </w:r>
      <w:r w:rsidR="00C42702" w:rsidRPr="00C42702">
        <w:rPr>
          <w:i/>
          <w:lang w:val="ro-RO"/>
        </w:rPr>
        <w:t>in</w:t>
      </w:r>
      <w:r w:rsidRPr="00BF425B">
        <w:rPr>
          <w:i/>
          <w:u w:val="single"/>
          <w:lang w:val="ro-RO"/>
        </w:rPr>
        <w:t xml:space="preserve"> </w:t>
      </w:r>
      <w:r w:rsidR="00C42702">
        <w:rPr>
          <w:i/>
          <w:u w:val="single"/>
          <w:lang w:val="ro-RO"/>
        </w:rPr>
        <w:t>S</w:t>
      </w:r>
      <w:r w:rsidRPr="00BF425B">
        <w:rPr>
          <w:i/>
          <w:u w:val="single"/>
          <w:lang w:val="ro-RO"/>
        </w:rPr>
        <w:t xml:space="preserve">ubcapitolul 18.2 - „Transportul, manipularea si depozitarea conductelor” </w:t>
      </w:r>
      <w:r w:rsidRPr="00C42702">
        <w:rPr>
          <w:i/>
          <w:lang w:val="ro-RO"/>
        </w:rPr>
        <w:t>urmatoarele informatii:</w:t>
      </w:r>
      <w:bookmarkStart w:id="136" w:name="_Toc306295430"/>
      <w:bookmarkStart w:id="137" w:name="_Toc101184725"/>
    </w:p>
    <w:p w14:paraId="05D09576" w14:textId="29D7CE28" w:rsidR="007F1C10" w:rsidRPr="0095553A" w:rsidRDefault="00346D51" w:rsidP="000C1F5F">
      <w:pPr>
        <w:tabs>
          <w:tab w:val="left" w:pos="709"/>
        </w:tabs>
        <w:autoSpaceDE w:val="0"/>
        <w:autoSpaceDN w:val="0"/>
        <w:adjustRightInd w:val="0"/>
        <w:ind w:left="709" w:hanging="709"/>
        <w:rPr>
          <w:b/>
          <w:lang w:val="es-ES_tradnl"/>
        </w:rPr>
      </w:pPr>
      <w:r w:rsidRPr="0095553A">
        <w:rPr>
          <w:b/>
          <w:lang w:val="es-ES_tradnl"/>
        </w:rPr>
        <w:t xml:space="preserve">18.2.1     </w:t>
      </w:r>
      <w:r w:rsidR="007F1C10" w:rsidRPr="0095553A">
        <w:rPr>
          <w:b/>
          <w:lang w:val="es-ES_tradnl"/>
        </w:rPr>
        <w:t>Manipularea si transportul elementelor prefabricate de camin</w:t>
      </w:r>
      <w:bookmarkEnd w:id="136"/>
      <w:bookmarkEnd w:id="137"/>
    </w:p>
    <w:p w14:paraId="2E0284FE" w14:textId="77777777" w:rsidR="007F1C10" w:rsidRPr="0095553A" w:rsidRDefault="007F1C10" w:rsidP="00225EEA">
      <w:pPr>
        <w:pStyle w:val="Paragraph"/>
        <w:numPr>
          <w:ilvl w:val="0"/>
          <w:numId w:val="38"/>
        </w:numPr>
        <w:tabs>
          <w:tab w:val="clear" w:pos="1031"/>
          <w:tab w:val="num" w:pos="851"/>
        </w:tabs>
        <w:ind w:left="851"/>
        <w:rPr>
          <w:lang w:val="es-ES_tradnl"/>
        </w:rPr>
      </w:pPr>
      <w:r w:rsidRPr="0095553A">
        <w:rPr>
          <w:lang w:val="es-ES_tradnl"/>
        </w:rPr>
        <w:t>Manipularea elementelor pentru camine de vizitare, la incarcarea si la descarcarea, in si din mijloacele de transport se face cu macarale prevazute cu dispozitive speciale de prindere.</w:t>
      </w:r>
    </w:p>
    <w:p w14:paraId="31B4D5CC" w14:textId="77777777" w:rsidR="007F1C10" w:rsidRPr="0095553A" w:rsidRDefault="007F1C10" w:rsidP="00225EEA">
      <w:pPr>
        <w:pStyle w:val="Paragraph"/>
        <w:numPr>
          <w:ilvl w:val="0"/>
          <w:numId w:val="38"/>
        </w:numPr>
        <w:tabs>
          <w:tab w:val="clear" w:pos="1031"/>
          <w:tab w:val="num" w:pos="851"/>
        </w:tabs>
        <w:ind w:left="851"/>
        <w:rPr>
          <w:lang w:val="es-ES_tradnl"/>
        </w:rPr>
      </w:pPr>
      <w:r w:rsidRPr="0095553A">
        <w:rPr>
          <w:lang w:val="es-ES_tradnl"/>
        </w:rPr>
        <w:t>Dispozitivele de prindere sunt alcatuite din lanturi (cabluri) de otel prinse la un capat intr-un inel de agatare in carligul macaralei, iar la celalalt capat cu ochiuri de agatare a ancorelor.</w:t>
      </w:r>
    </w:p>
    <w:p w14:paraId="017ABE91" w14:textId="77777777" w:rsidR="007F1C10" w:rsidRPr="0095553A" w:rsidRDefault="007F1C10" w:rsidP="00225EEA">
      <w:pPr>
        <w:pStyle w:val="Paragraph"/>
        <w:numPr>
          <w:ilvl w:val="0"/>
          <w:numId w:val="38"/>
        </w:numPr>
        <w:tabs>
          <w:tab w:val="clear" w:pos="1031"/>
          <w:tab w:val="num" w:pos="851"/>
        </w:tabs>
        <w:ind w:left="851"/>
        <w:rPr>
          <w:lang w:val="es-ES_tradnl"/>
        </w:rPr>
      </w:pPr>
      <w:r w:rsidRPr="0095553A">
        <w:rPr>
          <w:lang w:val="es-ES_tradnl"/>
        </w:rPr>
        <w:t>Elementele de baza se manipuleaza cu dispozitiv metalic de 2,5 to cu 3 ramuri de ridicare, de cele 3 ancore inglobate.</w:t>
      </w:r>
    </w:p>
    <w:p w14:paraId="5CED70C7" w14:textId="77777777" w:rsidR="007F1C10" w:rsidRPr="0095553A" w:rsidRDefault="007F1C10" w:rsidP="00225EEA">
      <w:pPr>
        <w:pStyle w:val="Paragraph"/>
        <w:numPr>
          <w:ilvl w:val="0"/>
          <w:numId w:val="38"/>
        </w:numPr>
        <w:tabs>
          <w:tab w:val="clear" w:pos="1031"/>
          <w:tab w:val="num" w:pos="851"/>
        </w:tabs>
        <w:ind w:left="851"/>
        <w:rPr>
          <w:lang w:val="es-ES_tradnl"/>
        </w:rPr>
      </w:pPr>
      <w:r w:rsidRPr="0095553A">
        <w:rPr>
          <w:lang w:val="es-ES_tradnl"/>
        </w:rPr>
        <w:lastRenderedPageBreak/>
        <w:t>Capetele tronconice si elementele drepte se manipuleaza cu dispozitiv metalic de 1,3 to cu 2 ramuri de ridicare, de cele 2 ancore inglobate.</w:t>
      </w:r>
    </w:p>
    <w:p w14:paraId="1C0C73AA" w14:textId="77777777" w:rsidR="007F1C10" w:rsidRPr="0095553A" w:rsidRDefault="007F1C10" w:rsidP="00225EEA">
      <w:pPr>
        <w:pStyle w:val="Paragraph"/>
        <w:numPr>
          <w:ilvl w:val="0"/>
          <w:numId w:val="38"/>
        </w:numPr>
        <w:tabs>
          <w:tab w:val="clear" w:pos="1031"/>
          <w:tab w:val="num" w:pos="851"/>
        </w:tabs>
        <w:ind w:left="851"/>
        <w:rPr>
          <w:lang w:val="es-ES_tradnl"/>
        </w:rPr>
      </w:pPr>
      <w:r w:rsidRPr="0095553A">
        <w:rPr>
          <w:lang w:val="es-ES_tradnl"/>
        </w:rPr>
        <w:t>Se interzice manipularea elementelor de camin prin introducerea cablului prin interiorul lui.</w:t>
      </w:r>
    </w:p>
    <w:p w14:paraId="24BDF8E2" w14:textId="77777777" w:rsidR="007F1C10" w:rsidRPr="0095553A" w:rsidRDefault="007F1C10" w:rsidP="00225EEA">
      <w:pPr>
        <w:pStyle w:val="Paragraph"/>
        <w:numPr>
          <w:ilvl w:val="0"/>
          <w:numId w:val="38"/>
        </w:numPr>
        <w:tabs>
          <w:tab w:val="clear" w:pos="1031"/>
          <w:tab w:val="num" w:pos="851"/>
        </w:tabs>
        <w:ind w:left="851"/>
        <w:rPr>
          <w:lang w:val="es-ES_tradnl"/>
        </w:rPr>
      </w:pPr>
      <w:r w:rsidRPr="0095553A">
        <w:rPr>
          <w:lang w:val="es-ES_tradnl"/>
        </w:rPr>
        <w:t>Se interzice descarcarea elementelor de camin prin cadere libera.</w:t>
      </w:r>
    </w:p>
    <w:p w14:paraId="2701AB74" w14:textId="77777777" w:rsidR="007F1C10" w:rsidRPr="0095553A" w:rsidRDefault="007F1C10" w:rsidP="00225EEA">
      <w:pPr>
        <w:pStyle w:val="Paragraph"/>
        <w:numPr>
          <w:ilvl w:val="0"/>
          <w:numId w:val="38"/>
        </w:numPr>
        <w:tabs>
          <w:tab w:val="clear" w:pos="1031"/>
          <w:tab w:val="num" w:pos="851"/>
        </w:tabs>
        <w:ind w:left="851"/>
        <w:rPr>
          <w:lang w:val="es-ES_tradnl"/>
        </w:rPr>
      </w:pPr>
      <w:r w:rsidRPr="0095553A">
        <w:rPr>
          <w:lang w:val="es-ES_tradnl"/>
        </w:rPr>
        <w:t>In mijloacele de transport: auto sau vagoane CF, asezarea lor se face in pozitia de montaj si sunt asigurate impotriva deplasarii.</w:t>
      </w:r>
    </w:p>
    <w:p w14:paraId="061B4135" w14:textId="77777777" w:rsidR="007F1C10" w:rsidRPr="0095553A" w:rsidRDefault="007F1C10" w:rsidP="00225EEA">
      <w:pPr>
        <w:pStyle w:val="Paragraph"/>
        <w:numPr>
          <w:ilvl w:val="0"/>
          <w:numId w:val="38"/>
        </w:numPr>
        <w:tabs>
          <w:tab w:val="clear" w:pos="1031"/>
          <w:tab w:val="num" w:pos="851"/>
        </w:tabs>
        <w:ind w:left="851"/>
        <w:rPr>
          <w:lang w:val="es-ES_tradnl"/>
        </w:rPr>
      </w:pPr>
      <w:r w:rsidRPr="0095553A">
        <w:rPr>
          <w:lang w:val="es-ES_tradnl"/>
        </w:rPr>
        <w:t>Elementele de camin se depoziteaza suprapus, numai pe suprafete orizontale care nu permit tasari.</w:t>
      </w:r>
    </w:p>
    <w:p w14:paraId="5EA14D58" w14:textId="77777777" w:rsidR="007F1C10" w:rsidRPr="0095553A" w:rsidRDefault="007F1C10" w:rsidP="00225EEA">
      <w:pPr>
        <w:pStyle w:val="Paragraph"/>
        <w:numPr>
          <w:ilvl w:val="0"/>
          <w:numId w:val="38"/>
        </w:numPr>
        <w:tabs>
          <w:tab w:val="clear" w:pos="1031"/>
          <w:tab w:val="num" w:pos="851"/>
        </w:tabs>
        <w:ind w:left="851"/>
        <w:rPr>
          <w:lang w:val="es-ES_tradnl"/>
        </w:rPr>
      </w:pPr>
      <w:r w:rsidRPr="0095553A">
        <w:rPr>
          <w:lang w:val="es-ES_tradnl"/>
        </w:rPr>
        <w:t>Inaltimea maxima de depozitare este:</w:t>
      </w:r>
    </w:p>
    <w:p w14:paraId="6D21008F" w14:textId="77777777" w:rsidR="007F1C10" w:rsidRPr="00BF425B" w:rsidRDefault="007F1C10" w:rsidP="00225EEA">
      <w:pPr>
        <w:pStyle w:val="Listacumarcatori2"/>
        <w:numPr>
          <w:ilvl w:val="0"/>
          <w:numId w:val="36"/>
        </w:numPr>
        <w:tabs>
          <w:tab w:val="clear" w:pos="851"/>
          <w:tab w:val="clear" w:pos="1418"/>
        </w:tabs>
        <w:spacing w:after="120"/>
        <w:jc w:val="left"/>
        <w:rPr>
          <w:lang w:val="ro-RO"/>
        </w:rPr>
      </w:pPr>
      <w:r w:rsidRPr="00BF425B">
        <w:rPr>
          <w:lang w:val="ro-RO"/>
        </w:rPr>
        <w:t>element de baza - 2 randuri</w:t>
      </w:r>
    </w:p>
    <w:p w14:paraId="261F54C1" w14:textId="77777777" w:rsidR="007F1C10" w:rsidRPr="00BF425B" w:rsidRDefault="007F1C10" w:rsidP="00225EEA">
      <w:pPr>
        <w:pStyle w:val="Listacumarcatori2"/>
        <w:numPr>
          <w:ilvl w:val="0"/>
          <w:numId w:val="36"/>
        </w:numPr>
        <w:tabs>
          <w:tab w:val="clear" w:pos="851"/>
          <w:tab w:val="clear" w:pos="1418"/>
        </w:tabs>
        <w:spacing w:after="120"/>
        <w:jc w:val="left"/>
        <w:rPr>
          <w:lang w:val="ro-RO"/>
        </w:rPr>
      </w:pPr>
      <w:r w:rsidRPr="00BF425B">
        <w:rPr>
          <w:lang w:val="ro-RO"/>
        </w:rPr>
        <w:t>cap tronconic - 1 rand</w:t>
      </w:r>
    </w:p>
    <w:p w14:paraId="1B032BAF" w14:textId="77777777" w:rsidR="007F1C10" w:rsidRPr="00BF425B" w:rsidRDefault="007F1C10" w:rsidP="00225EEA">
      <w:pPr>
        <w:pStyle w:val="Listacumarcatori2"/>
        <w:numPr>
          <w:ilvl w:val="0"/>
          <w:numId w:val="36"/>
        </w:numPr>
        <w:tabs>
          <w:tab w:val="clear" w:pos="851"/>
          <w:tab w:val="clear" w:pos="1418"/>
        </w:tabs>
        <w:spacing w:after="120"/>
        <w:jc w:val="left"/>
        <w:rPr>
          <w:lang w:val="ro-RO"/>
        </w:rPr>
      </w:pPr>
      <w:r w:rsidRPr="00BF425B">
        <w:rPr>
          <w:lang w:val="ro-RO"/>
        </w:rPr>
        <w:t>element drept - 2 randuri</w:t>
      </w:r>
    </w:p>
    <w:p w14:paraId="63AF9B8F" w14:textId="77777777" w:rsidR="007F1C10" w:rsidRPr="0095553A" w:rsidRDefault="007F1C10" w:rsidP="00225EEA">
      <w:pPr>
        <w:pStyle w:val="Paragraph"/>
        <w:numPr>
          <w:ilvl w:val="0"/>
          <w:numId w:val="38"/>
        </w:numPr>
        <w:tabs>
          <w:tab w:val="clear" w:pos="1031"/>
          <w:tab w:val="num" w:pos="851"/>
        </w:tabs>
        <w:ind w:left="851"/>
        <w:rPr>
          <w:lang w:val="es-ES_tradnl"/>
        </w:rPr>
      </w:pPr>
      <w:r w:rsidRPr="0095553A">
        <w:rPr>
          <w:lang w:val="es-ES_tradnl"/>
        </w:rPr>
        <w:t xml:space="preserve">Manipularea, transportul si depozitarea elementelor de camin vor fi in grija Antreprenorului. </w:t>
      </w:r>
    </w:p>
    <w:p w14:paraId="2CBB2315" w14:textId="77777777" w:rsidR="001E004A" w:rsidRDefault="001E004A" w:rsidP="00FB0917">
      <w:pPr>
        <w:tabs>
          <w:tab w:val="left" w:pos="284"/>
        </w:tabs>
        <w:autoSpaceDE w:val="0"/>
        <w:autoSpaceDN w:val="0"/>
        <w:adjustRightInd w:val="0"/>
        <w:ind w:left="360"/>
        <w:rPr>
          <w:i/>
          <w:lang w:val="ro-RO"/>
        </w:rPr>
      </w:pPr>
    </w:p>
    <w:p w14:paraId="702662BC" w14:textId="34BC093C" w:rsidR="00FB0917" w:rsidRPr="00BF425B" w:rsidRDefault="00FB0917" w:rsidP="00FB0917">
      <w:pPr>
        <w:tabs>
          <w:tab w:val="left" w:pos="284"/>
        </w:tabs>
        <w:autoSpaceDE w:val="0"/>
        <w:autoSpaceDN w:val="0"/>
        <w:adjustRightInd w:val="0"/>
        <w:ind w:left="360"/>
        <w:rPr>
          <w:i/>
          <w:u w:val="single"/>
          <w:lang w:val="ro-RO"/>
        </w:rPr>
      </w:pPr>
      <w:r w:rsidRPr="0036318D">
        <w:rPr>
          <w:i/>
          <w:lang w:val="ro-RO"/>
        </w:rPr>
        <w:t xml:space="preserve">Se adauga </w:t>
      </w:r>
      <w:r w:rsidR="0036318D" w:rsidRPr="0036318D">
        <w:rPr>
          <w:i/>
          <w:lang w:val="ro-RO"/>
        </w:rPr>
        <w:t>in</w:t>
      </w:r>
      <w:r w:rsidRPr="00BF425B">
        <w:rPr>
          <w:i/>
          <w:u w:val="single"/>
          <w:lang w:val="ro-RO"/>
        </w:rPr>
        <w:t xml:space="preserve"> </w:t>
      </w:r>
      <w:r w:rsidR="0036318D">
        <w:rPr>
          <w:i/>
          <w:u w:val="single"/>
          <w:lang w:val="ro-RO"/>
        </w:rPr>
        <w:t>S</w:t>
      </w:r>
      <w:r w:rsidRPr="00BF425B">
        <w:rPr>
          <w:i/>
          <w:u w:val="single"/>
          <w:lang w:val="ro-RO"/>
        </w:rPr>
        <w:t xml:space="preserve">ubcapitolul 18.14.1 - „Camine din plastic” </w:t>
      </w:r>
      <w:r w:rsidRPr="0036318D">
        <w:rPr>
          <w:i/>
          <w:lang w:val="ro-RO"/>
        </w:rPr>
        <w:t>urmatoarele informatii:</w:t>
      </w:r>
      <w:r w:rsidRPr="00BF425B">
        <w:rPr>
          <w:i/>
          <w:u w:val="single"/>
          <w:lang w:val="ro-RO"/>
        </w:rPr>
        <w:t xml:space="preserve"> </w:t>
      </w:r>
    </w:p>
    <w:p w14:paraId="6A7A67BB" w14:textId="06AFA30E" w:rsidR="00442D4D" w:rsidRPr="00BF425B" w:rsidRDefault="002F0FD6" w:rsidP="00442D4D">
      <w:pPr>
        <w:pStyle w:val="Titlu1"/>
      </w:pPr>
      <w:r>
        <w:lastRenderedPageBreak/>
        <w:t xml:space="preserve">  </w:t>
      </w:r>
      <w:bookmarkStart w:id="138" w:name="_Toc148622561"/>
      <w:r w:rsidR="00442D4D" w:rsidRPr="00BF425B">
        <w:t xml:space="preserve">TESTAREA </w:t>
      </w:r>
      <w:r w:rsidR="00185656" w:rsidRPr="00BF425B">
        <w:rPr>
          <w:lang w:val="ro-RO"/>
        </w:rPr>
        <w:t>SI DEZINFECTAREA</w:t>
      </w:r>
      <w:bookmarkEnd w:id="138"/>
    </w:p>
    <w:p w14:paraId="3276B49B" w14:textId="77777777" w:rsidR="00FB0917" w:rsidRPr="00BF425B" w:rsidRDefault="00FB0917" w:rsidP="00FB0917">
      <w:pPr>
        <w:tabs>
          <w:tab w:val="left" w:pos="284"/>
        </w:tabs>
        <w:autoSpaceDE w:val="0"/>
        <w:autoSpaceDN w:val="0"/>
        <w:adjustRightInd w:val="0"/>
        <w:ind w:left="360"/>
        <w:rPr>
          <w:i/>
          <w:u w:val="single"/>
          <w:lang w:val="ro-RO"/>
        </w:rPr>
      </w:pPr>
      <w:r w:rsidRPr="00BF425B">
        <w:rPr>
          <w:i/>
          <w:u w:val="single"/>
          <w:lang w:val="ro-RO"/>
        </w:rPr>
        <w:t>In cadrul acestui contract nu sunt aplicabile urmatoarele:</w:t>
      </w:r>
    </w:p>
    <w:p w14:paraId="7B7507D5" w14:textId="53E86AAA" w:rsidR="0080289A" w:rsidRPr="00DE6BFA" w:rsidRDefault="0080289A" w:rsidP="00425980">
      <w:pPr>
        <w:numPr>
          <w:ilvl w:val="0"/>
          <w:numId w:val="22"/>
        </w:numPr>
        <w:tabs>
          <w:tab w:val="left" w:pos="5895"/>
        </w:tabs>
        <w:ind w:left="1571"/>
        <w:rPr>
          <w:lang w:val="ro-RO"/>
        </w:rPr>
      </w:pPr>
      <w:r w:rsidRPr="00DE6BFA">
        <w:rPr>
          <w:lang w:val="ro-RO"/>
        </w:rPr>
        <w:t>Subcapitolul 19.10 „Deviatii conducte flexibile</w:t>
      </w:r>
      <w:r w:rsidRPr="00DE6BFA">
        <w:rPr>
          <w:lang w:val="pt-BR"/>
        </w:rPr>
        <w:t>”</w:t>
      </w:r>
      <w:r w:rsidRPr="00DE6BFA">
        <w:rPr>
          <w:lang w:val="ro-RO"/>
        </w:rPr>
        <w:t>;</w:t>
      </w:r>
    </w:p>
    <w:p w14:paraId="1AEF48A1" w14:textId="393FA95B" w:rsidR="007F65A7" w:rsidRDefault="007F65A7" w:rsidP="00425980">
      <w:pPr>
        <w:numPr>
          <w:ilvl w:val="0"/>
          <w:numId w:val="22"/>
        </w:numPr>
        <w:tabs>
          <w:tab w:val="left" w:pos="5895"/>
        </w:tabs>
        <w:ind w:left="1571"/>
        <w:rPr>
          <w:lang w:val="ro-RO"/>
        </w:rPr>
      </w:pPr>
      <w:r w:rsidRPr="00C131B2">
        <w:rPr>
          <w:lang w:val="ro-RO"/>
        </w:rPr>
        <w:t>Subcapitolul 19.1</w:t>
      </w:r>
      <w:r>
        <w:rPr>
          <w:lang w:val="ro-RO"/>
        </w:rPr>
        <w:t>1 „Curatarea conductelor principale de apa”</w:t>
      </w:r>
    </w:p>
    <w:p w14:paraId="4380104D" w14:textId="2F42C72B" w:rsidR="00AF29A7" w:rsidRDefault="00AF29A7" w:rsidP="00425980">
      <w:pPr>
        <w:numPr>
          <w:ilvl w:val="0"/>
          <w:numId w:val="22"/>
        </w:numPr>
        <w:tabs>
          <w:tab w:val="left" w:pos="5895"/>
        </w:tabs>
        <w:ind w:left="1571"/>
        <w:rPr>
          <w:lang w:val="ro-RO"/>
        </w:rPr>
      </w:pPr>
      <w:r w:rsidRPr="00C131B2">
        <w:rPr>
          <w:lang w:val="ro-RO"/>
        </w:rPr>
        <w:t>Subcapitolul 19.12 „</w:t>
      </w:r>
      <w:bookmarkStart w:id="139" w:name="_Toc297641596"/>
      <w:bookmarkStart w:id="140" w:name="_Toc76550732"/>
      <w:r w:rsidRPr="0095553A">
        <w:rPr>
          <w:lang w:val="es-ES_tradnl"/>
        </w:rPr>
        <w:t>Verificarea conductelor de gaz</w:t>
      </w:r>
      <w:bookmarkEnd w:id="139"/>
      <w:bookmarkEnd w:id="140"/>
      <w:r w:rsidRPr="00C131B2">
        <w:rPr>
          <w:lang w:val="pt-BR"/>
        </w:rPr>
        <w:t>”</w:t>
      </w:r>
      <w:r w:rsidRPr="00C131B2">
        <w:rPr>
          <w:lang w:val="ro-RO"/>
        </w:rPr>
        <w:t>;</w:t>
      </w:r>
    </w:p>
    <w:p w14:paraId="2FDF9AE2" w14:textId="40FC7C87" w:rsidR="00BE23F1" w:rsidRPr="00BE23F1" w:rsidRDefault="00BE23F1" w:rsidP="00425980">
      <w:pPr>
        <w:numPr>
          <w:ilvl w:val="0"/>
          <w:numId w:val="22"/>
        </w:numPr>
        <w:tabs>
          <w:tab w:val="left" w:pos="5895"/>
        </w:tabs>
        <w:ind w:left="1571"/>
        <w:rPr>
          <w:lang w:val="ro-RO"/>
        </w:rPr>
      </w:pPr>
      <w:r w:rsidRPr="0095553A">
        <w:rPr>
          <w:lang w:val="es-ES_tradnl"/>
        </w:rPr>
        <w:t>Subcapitolul 19.13 - „</w:t>
      </w:r>
      <w:r w:rsidRPr="00BE23F1">
        <w:rPr>
          <w:lang w:val="pt-BR"/>
        </w:rPr>
        <w:t>Spalarea si dezinfectarea conductelor principale de apa</w:t>
      </w:r>
      <w:r w:rsidRPr="0095553A">
        <w:rPr>
          <w:lang w:val="es-ES_tradnl"/>
        </w:rPr>
        <w:t>” paragraf</w:t>
      </w:r>
      <w:r w:rsidR="002A163F" w:rsidRPr="0095553A">
        <w:rPr>
          <w:lang w:val="es-ES_tradnl"/>
        </w:rPr>
        <w:t>ele</w:t>
      </w:r>
      <w:r w:rsidRPr="0095553A">
        <w:rPr>
          <w:lang w:val="es-ES_tradnl"/>
        </w:rPr>
        <w:t xml:space="preserve"> </w:t>
      </w:r>
      <w:r w:rsidR="00CD719F" w:rsidRPr="0095553A">
        <w:rPr>
          <w:lang w:val="es-ES_tradnl"/>
        </w:rPr>
        <w:t xml:space="preserve">(7), </w:t>
      </w:r>
      <w:r w:rsidRPr="0095553A">
        <w:rPr>
          <w:lang w:val="es-ES_tradnl"/>
        </w:rPr>
        <w:t>(8)</w:t>
      </w:r>
      <w:r w:rsidR="002A163F" w:rsidRPr="0095553A">
        <w:rPr>
          <w:lang w:val="es-ES_tradnl"/>
        </w:rPr>
        <w:t xml:space="preserve"> si (1</w:t>
      </w:r>
      <w:r w:rsidR="00F415D2" w:rsidRPr="0095553A">
        <w:rPr>
          <w:lang w:val="es-ES_tradnl"/>
        </w:rPr>
        <w:t>7</w:t>
      </w:r>
      <w:r w:rsidR="002A163F" w:rsidRPr="0095553A">
        <w:rPr>
          <w:lang w:val="es-ES_tradnl"/>
        </w:rPr>
        <w:t>)</w:t>
      </w:r>
      <w:r w:rsidRPr="0095553A">
        <w:rPr>
          <w:lang w:val="es-ES_tradnl"/>
        </w:rPr>
        <w:t>.</w:t>
      </w:r>
    </w:p>
    <w:p w14:paraId="74EA58EE" w14:textId="66D27245" w:rsidR="00EF6EA6" w:rsidRPr="00BF425B" w:rsidRDefault="00EF6EA6" w:rsidP="00EF6EA6">
      <w:pPr>
        <w:rPr>
          <w:lang w:val="ro-RO"/>
        </w:rPr>
      </w:pPr>
    </w:p>
    <w:p w14:paraId="5D62A728" w14:textId="77777777" w:rsidR="00442D4D" w:rsidRPr="00BF425B" w:rsidRDefault="00442D4D" w:rsidP="00421441">
      <w:pPr>
        <w:pStyle w:val="Titlu2"/>
        <w:ind w:left="1560"/>
        <w:rPr>
          <w:lang w:val="ro-RO"/>
        </w:rPr>
      </w:pPr>
      <w:bookmarkStart w:id="141" w:name="_Toc148622562"/>
      <w:r w:rsidRPr="00BF425B">
        <w:rPr>
          <w:lang w:val="ro-RO"/>
        </w:rPr>
        <w:t>Amendamente</w:t>
      </w:r>
      <w:bookmarkEnd w:id="141"/>
    </w:p>
    <w:p w14:paraId="042BB785" w14:textId="7403841D" w:rsidR="00CD719F" w:rsidRDefault="00CD719F" w:rsidP="00CD719F">
      <w:pPr>
        <w:tabs>
          <w:tab w:val="left" w:pos="426"/>
        </w:tabs>
        <w:autoSpaceDE w:val="0"/>
        <w:autoSpaceDN w:val="0"/>
        <w:adjustRightInd w:val="0"/>
        <w:ind w:left="0"/>
        <w:rPr>
          <w:i/>
          <w:lang w:val="ro-RO"/>
        </w:rPr>
      </w:pPr>
      <w:bookmarkStart w:id="142" w:name="_Toc462231085"/>
      <w:bookmarkStart w:id="143" w:name="_Toc462231261"/>
      <w:bookmarkStart w:id="144" w:name="_Toc462231412"/>
      <w:bookmarkStart w:id="145" w:name="_Toc462239948"/>
      <w:bookmarkStart w:id="146" w:name="_Toc462653093"/>
      <w:bookmarkStart w:id="147" w:name="_Toc462656497"/>
      <w:bookmarkStart w:id="148" w:name="_Toc462837194"/>
      <w:bookmarkStart w:id="149" w:name="_Toc464055377"/>
      <w:bookmarkEnd w:id="142"/>
      <w:bookmarkEnd w:id="143"/>
      <w:bookmarkEnd w:id="144"/>
      <w:bookmarkEnd w:id="145"/>
      <w:bookmarkEnd w:id="146"/>
      <w:bookmarkEnd w:id="147"/>
      <w:bookmarkEnd w:id="148"/>
      <w:bookmarkEnd w:id="149"/>
      <w:r w:rsidRPr="00887347">
        <w:rPr>
          <w:i/>
          <w:u w:val="single"/>
          <w:lang w:val="ro-RO"/>
        </w:rPr>
        <w:t>Subcapitolul 19.1</w:t>
      </w:r>
      <w:r>
        <w:rPr>
          <w:i/>
          <w:u w:val="single"/>
          <w:lang w:val="ro-RO"/>
        </w:rPr>
        <w:t>3</w:t>
      </w:r>
      <w:r w:rsidRPr="00887347">
        <w:rPr>
          <w:i/>
          <w:u w:val="single"/>
          <w:lang w:val="ro-RO"/>
        </w:rPr>
        <w:t xml:space="preserve"> „</w:t>
      </w:r>
      <w:r>
        <w:rPr>
          <w:i/>
          <w:u w:val="single"/>
          <w:lang w:val="ro-RO"/>
        </w:rPr>
        <w:t>Spalarea si dezinfectarea conductelor principale de apa</w:t>
      </w:r>
      <w:r w:rsidRPr="00887347">
        <w:rPr>
          <w:i/>
          <w:u w:val="single"/>
          <w:lang w:val="ro-RO"/>
        </w:rPr>
        <w:t>”</w:t>
      </w:r>
      <w:r w:rsidRPr="00BF425B">
        <w:rPr>
          <w:i/>
          <w:u w:val="single"/>
          <w:lang w:val="ro-RO"/>
        </w:rPr>
        <w:t xml:space="preserve"> </w:t>
      </w:r>
      <w:r>
        <w:rPr>
          <w:i/>
          <w:u w:val="single"/>
          <w:lang w:val="ro-RO"/>
        </w:rPr>
        <w:t>paragrafele</w:t>
      </w:r>
      <w:r w:rsidRPr="00887347">
        <w:rPr>
          <w:i/>
          <w:lang w:val="ro-RO"/>
        </w:rPr>
        <w:t>l (1)</w:t>
      </w:r>
      <w:r w:rsidR="00F415D2">
        <w:rPr>
          <w:i/>
          <w:lang w:val="ro-RO"/>
        </w:rPr>
        <w:t xml:space="preserve">, (6), (9), (14) </w:t>
      </w:r>
      <w:r w:rsidRPr="00887347">
        <w:rPr>
          <w:i/>
          <w:lang w:val="ro-RO"/>
        </w:rPr>
        <w:t xml:space="preserve"> se amendeaza, forma finala a acestuia fiind urmatoarea:</w:t>
      </w:r>
    </w:p>
    <w:p w14:paraId="18475214" w14:textId="77777777" w:rsidR="00F415D2" w:rsidRPr="0095553A" w:rsidRDefault="00F415D2" w:rsidP="00760795">
      <w:pPr>
        <w:pStyle w:val="Paragraph"/>
        <w:numPr>
          <w:ilvl w:val="0"/>
          <w:numId w:val="203"/>
        </w:numPr>
        <w:tabs>
          <w:tab w:val="clear" w:pos="1031"/>
        </w:tabs>
        <w:ind w:left="1134" w:hanging="954"/>
        <w:rPr>
          <w:lang w:val="es-ES_tradnl"/>
        </w:rPr>
      </w:pPr>
      <w:r w:rsidRPr="0095553A">
        <w:rPr>
          <w:lang w:val="es-ES_tradnl"/>
        </w:rPr>
        <w:t xml:space="preserve">Spalarea si dezinfectarea conductelor pentru apa bruta se va realiza conform EN 805/2000 si </w:t>
      </w:r>
      <w:r w:rsidRPr="00E64554">
        <w:rPr>
          <w:lang w:val="it-IT"/>
        </w:rPr>
        <w:t>SR 4163-3/96</w:t>
      </w:r>
      <w:r w:rsidRPr="0095553A">
        <w:rPr>
          <w:lang w:val="es-ES_tradnl"/>
        </w:rPr>
        <w:t>.</w:t>
      </w:r>
    </w:p>
    <w:p w14:paraId="45F04A0A" w14:textId="0FEAE06C" w:rsidR="00F415D2" w:rsidRPr="0095553A" w:rsidRDefault="00F415D2" w:rsidP="00F415D2">
      <w:pPr>
        <w:pStyle w:val="Paragraph"/>
        <w:numPr>
          <w:ilvl w:val="0"/>
          <w:numId w:val="59"/>
        </w:numPr>
        <w:ind w:left="1134" w:hanging="992"/>
        <w:rPr>
          <w:lang w:val="es-ES_tradnl"/>
        </w:rPr>
      </w:pPr>
      <w:r w:rsidRPr="0095553A">
        <w:rPr>
          <w:lang w:val="es-ES_tradnl"/>
        </w:rPr>
        <w:t>Dezinfectarea se face imediat dupa spalare, pe tronsoane separate de restul retelei.</w:t>
      </w:r>
    </w:p>
    <w:p w14:paraId="5E6DDF98" w14:textId="77777777" w:rsidR="00F415D2" w:rsidRPr="00E64554" w:rsidRDefault="00F415D2" w:rsidP="00F415D2">
      <w:pPr>
        <w:pStyle w:val="Paragraph"/>
        <w:numPr>
          <w:ilvl w:val="0"/>
          <w:numId w:val="59"/>
        </w:numPr>
        <w:ind w:left="1134" w:hanging="992"/>
        <w:rPr>
          <w:lang w:val="it-IT"/>
        </w:rPr>
      </w:pPr>
      <w:r w:rsidRPr="00E64554">
        <w:rPr>
          <w:lang w:val="it-IT"/>
        </w:rPr>
        <w:t xml:space="preserve">Solutia dezinfectanta si apa se introduc in retea prin prize special amenajate si se verifica daca a ajuns in intreaga parte de retea supusa dezinfectarii. </w:t>
      </w:r>
    </w:p>
    <w:p w14:paraId="6468DE23" w14:textId="314E980A" w:rsidR="00F415D2" w:rsidRPr="00E64554" w:rsidRDefault="00F415D2" w:rsidP="00F415D2">
      <w:pPr>
        <w:pStyle w:val="Paragraph"/>
        <w:ind w:left="1134" w:hanging="992"/>
        <w:rPr>
          <w:lang w:val="fr-FR"/>
        </w:rPr>
      </w:pPr>
      <w:r>
        <w:rPr>
          <w:lang w:val="fr-FR"/>
        </w:rPr>
        <w:t>12</w:t>
      </w:r>
      <w:r>
        <w:rPr>
          <w:lang w:val="fr-FR"/>
        </w:rPr>
        <w:tab/>
      </w:r>
      <w:r w:rsidRPr="00E64554">
        <w:rPr>
          <w:lang w:val="fr-FR"/>
        </w:rPr>
        <w:t>Antreprenorul trebuie sa obtina de la Beneficiar si Supervizor aprobarea pentru metoda de eliminare a apei clorinate precum si momentul in care va avea loc aceasta la sfarsitul probelor finale. Se recomanda ca evacuarea apei provenind de la dezinfectarea retelei sa se faca cu luarea masurilor necesare de neutralizare a clorului.</w:t>
      </w:r>
    </w:p>
    <w:p w14:paraId="620276FF" w14:textId="32CED842" w:rsidR="0005267C" w:rsidRPr="00887347" w:rsidRDefault="0005267C" w:rsidP="001E0359">
      <w:pPr>
        <w:tabs>
          <w:tab w:val="left" w:pos="426"/>
        </w:tabs>
        <w:autoSpaceDE w:val="0"/>
        <w:autoSpaceDN w:val="0"/>
        <w:adjustRightInd w:val="0"/>
        <w:ind w:left="0"/>
        <w:rPr>
          <w:i/>
          <w:lang w:val="ro-RO"/>
        </w:rPr>
      </w:pPr>
      <w:r w:rsidRPr="00887347">
        <w:rPr>
          <w:i/>
          <w:u w:val="single"/>
          <w:lang w:val="ro-RO"/>
        </w:rPr>
        <w:t>Subcapitolul 19.1 „</w:t>
      </w:r>
      <w:bookmarkStart w:id="150" w:name="_Toc297641585"/>
      <w:bookmarkStart w:id="151" w:name="_Toc76550716"/>
      <w:r w:rsidRPr="00887347">
        <w:rPr>
          <w:i/>
          <w:u w:val="single"/>
          <w:lang w:val="ro-RO"/>
        </w:rPr>
        <w:t>Verificarea canalelor si caminelor de vizitare – conditii generale</w:t>
      </w:r>
      <w:bookmarkEnd w:id="150"/>
      <w:bookmarkEnd w:id="151"/>
      <w:r w:rsidRPr="00887347">
        <w:rPr>
          <w:i/>
          <w:u w:val="single"/>
          <w:lang w:val="ro-RO"/>
        </w:rPr>
        <w:t>”</w:t>
      </w:r>
      <w:r w:rsidRPr="00BF425B">
        <w:rPr>
          <w:i/>
          <w:u w:val="single"/>
          <w:lang w:val="ro-RO"/>
        </w:rPr>
        <w:t xml:space="preserve"> </w:t>
      </w:r>
      <w:r w:rsidRPr="00887347">
        <w:rPr>
          <w:i/>
          <w:lang w:val="ro-RO"/>
        </w:rPr>
        <w:t>aliniamentul (1) se amendeaza, forma finala a acestuia fiind urmatoarea:</w:t>
      </w:r>
    </w:p>
    <w:p w14:paraId="4A06AA0F" w14:textId="4FF886C9" w:rsidR="0005267C" w:rsidRPr="00BF425B" w:rsidRDefault="0005267C" w:rsidP="005D2FC5">
      <w:pPr>
        <w:pStyle w:val="Paragraph"/>
        <w:numPr>
          <w:ilvl w:val="0"/>
          <w:numId w:val="63"/>
        </w:numPr>
        <w:tabs>
          <w:tab w:val="clear" w:pos="1031"/>
          <w:tab w:val="num" w:pos="851"/>
        </w:tabs>
        <w:ind w:left="851" w:hanging="1031"/>
        <w:rPr>
          <w:i/>
          <w:u w:val="single"/>
          <w:lang w:val="ro-RO"/>
        </w:rPr>
      </w:pPr>
      <w:r w:rsidRPr="00BF425B">
        <w:rPr>
          <w:lang w:val="it-IT"/>
        </w:rPr>
        <w:t xml:space="preserve">Testarea va fi facuta din camin in camin. Toate conductele sistemului de canalizare vor fi curatate si testate. </w:t>
      </w:r>
      <w:r w:rsidRPr="00BF425B">
        <w:t>Antreprenorul va anunta intentia lui de a testa conductele.</w:t>
      </w:r>
    </w:p>
    <w:p w14:paraId="4EB2AF80" w14:textId="77777777" w:rsidR="0005267C" w:rsidRPr="00BF425B" w:rsidRDefault="0005267C" w:rsidP="00FB0917">
      <w:pPr>
        <w:tabs>
          <w:tab w:val="left" w:pos="284"/>
        </w:tabs>
        <w:autoSpaceDE w:val="0"/>
        <w:autoSpaceDN w:val="0"/>
        <w:adjustRightInd w:val="0"/>
        <w:ind w:left="360"/>
        <w:rPr>
          <w:i/>
          <w:u w:val="single"/>
          <w:lang w:val="ro-RO"/>
        </w:rPr>
      </w:pPr>
    </w:p>
    <w:p w14:paraId="1EB4CF1F" w14:textId="77777777" w:rsidR="005B2D02" w:rsidRPr="001E0359" w:rsidRDefault="005B2D02" w:rsidP="001E0359">
      <w:pPr>
        <w:tabs>
          <w:tab w:val="left" w:pos="284"/>
        </w:tabs>
        <w:autoSpaceDE w:val="0"/>
        <w:autoSpaceDN w:val="0"/>
        <w:adjustRightInd w:val="0"/>
        <w:ind w:left="0"/>
        <w:rPr>
          <w:i/>
          <w:lang w:val="ro-RO"/>
        </w:rPr>
      </w:pPr>
      <w:r w:rsidRPr="001E0359">
        <w:rPr>
          <w:i/>
          <w:u w:val="single"/>
          <w:lang w:val="ro-RO"/>
        </w:rPr>
        <w:t>Subcapitolul 19.2 „Testarea sistemelor de canalizare”</w:t>
      </w:r>
      <w:r w:rsidRPr="001E0359">
        <w:rPr>
          <w:i/>
          <w:lang w:val="ro-RO"/>
        </w:rPr>
        <w:t xml:space="preserve"> se amendeaza, forma finala a acestuia fiind urmatoarea:</w:t>
      </w:r>
      <w:bookmarkStart w:id="152" w:name="_Toc66729026"/>
      <w:bookmarkStart w:id="153" w:name="_Toc101184764"/>
    </w:p>
    <w:p w14:paraId="2ED1645B" w14:textId="2F92FFB6" w:rsidR="005B2D02" w:rsidRPr="005B2D02" w:rsidRDefault="005B2D02" w:rsidP="005B2D02">
      <w:pPr>
        <w:tabs>
          <w:tab w:val="left" w:pos="284"/>
        </w:tabs>
        <w:autoSpaceDE w:val="0"/>
        <w:autoSpaceDN w:val="0"/>
        <w:adjustRightInd w:val="0"/>
        <w:ind w:left="360"/>
        <w:rPr>
          <w:b/>
          <w:lang w:val="ro-RO"/>
        </w:rPr>
      </w:pPr>
      <w:r w:rsidRPr="005B2D02">
        <w:rPr>
          <w:b/>
          <w:lang w:val="ro-RO"/>
        </w:rPr>
        <w:t xml:space="preserve">19.2.1 </w:t>
      </w:r>
      <w:r w:rsidRPr="005B2D02">
        <w:rPr>
          <w:b/>
        </w:rPr>
        <w:t>Proba de etanseitate a canalului</w:t>
      </w:r>
      <w:bookmarkEnd w:id="152"/>
      <w:bookmarkEnd w:id="153"/>
    </w:p>
    <w:p w14:paraId="3203BE51" w14:textId="77777777" w:rsidR="005B2D02" w:rsidRPr="00BF425B" w:rsidRDefault="005B2D02" w:rsidP="00760795">
      <w:pPr>
        <w:pStyle w:val="Paragraph"/>
        <w:numPr>
          <w:ilvl w:val="0"/>
          <w:numId w:val="181"/>
        </w:numPr>
        <w:ind w:left="851" w:hanging="851"/>
        <w:rPr>
          <w:lang w:val="ro-RO"/>
        </w:rPr>
      </w:pPr>
      <w:r w:rsidRPr="00BF425B">
        <w:rPr>
          <w:lang w:val="ro-RO"/>
        </w:rPr>
        <w:t>Conductele cu curgere cu nivel liber se vor proba la etanseitate, conform STAS 3051/91 si SR EN 1610/2000.</w:t>
      </w:r>
    </w:p>
    <w:p w14:paraId="54A8F94C" w14:textId="77777777" w:rsidR="005B2D02" w:rsidRPr="00BF425B" w:rsidRDefault="005B2D02" w:rsidP="00760795">
      <w:pPr>
        <w:pStyle w:val="Paragraph"/>
        <w:numPr>
          <w:ilvl w:val="0"/>
          <w:numId w:val="181"/>
        </w:numPr>
        <w:ind w:left="851" w:hanging="851"/>
        <w:rPr>
          <w:lang w:val="ro-RO"/>
        </w:rPr>
      </w:pPr>
      <w:r w:rsidRPr="00BF425B">
        <w:rPr>
          <w:lang w:val="ro-RO"/>
        </w:rPr>
        <w:t>Procurarea apei necesara pentru probele de etanseitate va fi in responsabilittea Anteprenorului.</w:t>
      </w:r>
    </w:p>
    <w:p w14:paraId="7170CA93" w14:textId="77777777" w:rsidR="005B2D02" w:rsidRPr="00BF425B" w:rsidRDefault="005B2D02" w:rsidP="00760795">
      <w:pPr>
        <w:pStyle w:val="Paragraph"/>
        <w:numPr>
          <w:ilvl w:val="0"/>
          <w:numId w:val="181"/>
        </w:numPr>
        <w:ind w:left="851" w:hanging="851"/>
        <w:rPr>
          <w:lang w:val="ro-RO"/>
        </w:rPr>
      </w:pPr>
      <w:r w:rsidRPr="00BF425B">
        <w:rPr>
          <w:lang w:val="ro-RO"/>
        </w:rPr>
        <w:t>Efectuarea probelor si umplerea canalului cu apa nu se va incepe mai curand de 14 zile dupa montajul tuburilor. In cazul folosirii cimenturilor cu intarire rapida, la executarea caminelor, timpul se va reduce corespunzator.</w:t>
      </w:r>
    </w:p>
    <w:p w14:paraId="0F184DCF" w14:textId="77777777" w:rsidR="005B2D02" w:rsidRPr="00BF425B" w:rsidRDefault="005B2D02" w:rsidP="00760795">
      <w:pPr>
        <w:pStyle w:val="Paragraph"/>
        <w:numPr>
          <w:ilvl w:val="0"/>
          <w:numId w:val="181"/>
        </w:numPr>
        <w:ind w:left="851" w:hanging="851"/>
        <w:rPr>
          <w:lang w:val="ro-RO"/>
        </w:rPr>
      </w:pPr>
      <w:r w:rsidRPr="00BF425B">
        <w:rPr>
          <w:lang w:val="ro-RO"/>
        </w:rPr>
        <w:t>In cazul cand proba nu reuseste se iau masuri de remediere si se reface proba.</w:t>
      </w:r>
    </w:p>
    <w:p w14:paraId="0AF0DCB6" w14:textId="77777777" w:rsidR="005B2D02" w:rsidRDefault="005B2D02" w:rsidP="00760795">
      <w:pPr>
        <w:pStyle w:val="Paragraph"/>
        <w:numPr>
          <w:ilvl w:val="0"/>
          <w:numId w:val="181"/>
        </w:numPr>
        <w:ind w:left="851" w:hanging="851"/>
        <w:rPr>
          <w:lang w:val="ro-RO"/>
        </w:rPr>
      </w:pPr>
      <w:r w:rsidRPr="00BF425B">
        <w:rPr>
          <w:lang w:val="ro-RO"/>
        </w:rPr>
        <w:t>Proba de etanseitate se va face in prezenta Anteprenorului, Autoritatii Contractante, Proiectantului si a reprezentantului Inspectiei de Stat in Constructii, urmand a se incheia un proces-verbal de faza determinanta.</w:t>
      </w:r>
      <w:bookmarkStart w:id="154" w:name="_Toc66729027"/>
      <w:bookmarkStart w:id="155" w:name="_Toc101184765"/>
    </w:p>
    <w:p w14:paraId="3387C558" w14:textId="44B28275" w:rsidR="005B2D02" w:rsidRPr="005B2D02" w:rsidRDefault="005B2D02" w:rsidP="005B2D02">
      <w:pPr>
        <w:tabs>
          <w:tab w:val="left" w:pos="284"/>
        </w:tabs>
        <w:autoSpaceDE w:val="0"/>
        <w:autoSpaceDN w:val="0"/>
        <w:adjustRightInd w:val="0"/>
        <w:ind w:left="360"/>
        <w:rPr>
          <w:b/>
          <w:lang w:val="ro-RO"/>
        </w:rPr>
      </w:pPr>
      <w:bookmarkStart w:id="156" w:name="_Toc66729028"/>
      <w:bookmarkStart w:id="157" w:name="_Toc101184766"/>
      <w:bookmarkEnd w:id="154"/>
      <w:bookmarkEnd w:id="155"/>
      <w:r>
        <w:rPr>
          <w:b/>
          <w:lang w:val="ro-RO"/>
        </w:rPr>
        <w:t>19.2.</w:t>
      </w:r>
      <w:r w:rsidR="00782025">
        <w:rPr>
          <w:b/>
          <w:lang w:val="ro-RO"/>
        </w:rPr>
        <w:t>2</w:t>
      </w:r>
      <w:r>
        <w:rPr>
          <w:b/>
          <w:lang w:val="ro-RO"/>
        </w:rPr>
        <w:t xml:space="preserve"> </w:t>
      </w:r>
      <w:r w:rsidRPr="005B2D02">
        <w:rPr>
          <w:b/>
          <w:lang w:val="ro-RO"/>
        </w:rPr>
        <w:t>Inspectia video</w:t>
      </w:r>
      <w:bookmarkEnd w:id="156"/>
      <w:bookmarkEnd w:id="157"/>
    </w:p>
    <w:p w14:paraId="7AAA9735" w14:textId="77777777" w:rsidR="005B2D02" w:rsidRPr="00BF425B" w:rsidRDefault="005B2D02" w:rsidP="00760795">
      <w:pPr>
        <w:pStyle w:val="Paragraph"/>
        <w:numPr>
          <w:ilvl w:val="0"/>
          <w:numId w:val="182"/>
        </w:numPr>
        <w:ind w:left="851" w:hanging="851"/>
        <w:rPr>
          <w:lang w:val="ro-RO"/>
        </w:rPr>
      </w:pPr>
      <w:r w:rsidRPr="00BF425B">
        <w:rPr>
          <w:lang w:val="ro-RO"/>
        </w:rPr>
        <w:t xml:space="preserve">Se va face de catre Antreprenor pentru toate conductele gravitationale avand diametrul de cel putin 200 mm. Oriunde se vor constata neetanseitati la imbinari, pante de montaj necorespunzatoare, tasari neuniforme (chiar si dupa receptionarea partiala a unei conducte), crapaturi ale conductei, imbinari necorespunzatoare intre racordurile individuale si conducta publica, in mod obligatoriu se va proceda la refacerea lucrarilor prin inlocuirea integrala a portiuni afectate. </w:t>
      </w:r>
    </w:p>
    <w:p w14:paraId="4F91CC01" w14:textId="048220CE" w:rsidR="00782025" w:rsidRDefault="00023078" w:rsidP="00760795">
      <w:pPr>
        <w:pStyle w:val="Paragraph"/>
        <w:numPr>
          <w:ilvl w:val="0"/>
          <w:numId w:val="182"/>
        </w:numPr>
        <w:ind w:left="851" w:hanging="851"/>
        <w:rPr>
          <w:lang w:val="it-IT"/>
        </w:rPr>
      </w:pPr>
      <w:r>
        <w:rPr>
          <w:lang w:val="it-IT"/>
        </w:rPr>
        <w:t xml:space="preserve">Inspectia </w:t>
      </w:r>
      <w:r w:rsidR="005B2D02" w:rsidRPr="00BF425B">
        <w:rPr>
          <w:lang w:val="it-IT"/>
        </w:rPr>
        <w:t>video (include: inregistrarea video care va afisa distanta parcursa de la inceputul inspectiei; raport privind panta de montaj a conductei; raport de inspectie cu datele principale ale tronsonului, inclusiv cu poze relevante (defecte observate) din timpul inspectiei).</w:t>
      </w:r>
    </w:p>
    <w:p w14:paraId="0F313610" w14:textId="77777777" w:rsidR="00782025" w:rsidRPr="00782025" w:rsidRDefault="00782025" w:rsidP="00782025">
      <w:pPr>
        <w:pStyle w:val="Paragraph"/>
        <w:rPr>
          <w:lang w:val="it-IT"/>
        </w:rPr>
      </w:pPr>
    </w:p>
    <w:p w14:paraId="6D5D7791" w14:textId="37738EB4" w:rsidR="0074455A" w:rsidRDefault="0074455A" w:rsidP="0074455A">
      <w:pPr>
        <w:tabs>
          <w:tab w:val="left" w:pos="284"/>
        </w:tabs>
        <w:autoSpaceDE w:val="0"/>
        <w:autoSpaceDN w:val="0"/>
        <w:adjustRightInd w:val="0"/>
        <w:ind w:left="360"/>
        <w:rPr>
          <w:i/>
          <w:lang w:val="ro-RO"/>
        </w:rPr>
      </w:pPr>
      <w:r w:rsidRPr="0074455A">
        <w:rPr>
          <w:i/>
          <w:u w:val="single"/>
          <w:lang w:val="ro-RO"/>
        </w:rPr>
        <w:lastRenderedPageBreak/>
        <w:t>Subcapitolul 19.4 - „</w:t>
      </w:r>
      <w:r w:rsidRPr="0074455A">
        <w:rPr>
          <w:i/>
          <w:u w:val="single"/>
          <w:lang w:val="pt-BR"/>
        </w:rPr>
        <w:t>Testarea caminelor de vizitare</w:t>
      </w:r>
      <w:r w:rsidR="00AB3B6D">
        <w:rPr>
          <w:i/>
          <w:u w:val="single"/>
          <w:lang w:val="pt-BR"/>
        </w:rPr>
        <w:t xml:space="preserve"> si a camerelor</w:t>
      </w:r>
      <w:r w:rsidRPr="0074455A">
        <w:rPr>
          <w:i/>
          <w:u w:val="single"/>
          <w:lang w:val="ro-RO"/>
        </w:rPr>
        <w:t xml:space="preserve">” </w:t>
      </w:r>
      <w:r w:rsidRPr="00887347">
        <w:rPr>
          <w:i/>
          <w:lang w:val="ro-RO"/>
        </w:rPr>
        <w:t>se amendeaza, forma finala a acestuia fiind urmatoarea:</w:t>
      </w:r>
    </w:p>
    <w:p w14:paraId="61687D69" w14:textId="1676F9E5" w:rsidR="0074455A" w:rsidRPr="00682EA2" w:rsidRDefault="0074455A" w:rsidP="005D2FC5">
      <w:pPr>
        <w:pStyle w:val="Paragraph"/>
        <w:numPr>
          <w:ilvl w:val="0"/>
          <w:numId w:val="64"/>
        </w:numPr>
        <w:tabs>
          <w:tab w:val="clear" w:pos="1031"/>
          <w:tab w:val="num" w:pos="851"/>
        </w:tabs>
        <w:ind w:left="851"/>
        <w:rPr>
          <w:lang w:val="ro-RO"/>
        </w:rPr>
      </w:pPr>
      <w:r w:rsidRPr="00682EA2">
        <w:rPr>
          <w:lang w:val="ro-RO"/>
        </w:rPr>
        <w:t>Antreprenorul va asigura apa, forta de munca, conductele, coturile si alte echipamente necesare pentru realizarea testelor, si nici un camin sau alta lucrare nu se va acoperi inainte de verificarea si aprobarea Supervizorului.</w:t>
      </w:r>
    </w:p>
    <w:p w14:paraId="00A00894" w14:textId="77777777" w:rsidR="0074455A" w:rsidRPr="00BF425B" w:rsidRDefault="0074455A" w:rsidP="005D2FC5">
      <w:pPr>
        <w:pStyle w:val="Paragraph"/>
        <w:numPr>
          <w:ilvl w:val="0"/>
          <w:numId w:val="64"/>
        </w:numPr>
        <w:tabs>
          <w:tab w:val="clear" w:pos="1031"/>
          <w:tab w:val="num" w:pos="851"/>
        </w:tabs>
        <w:ind w:left="851"/>
        <w:rPr>
          <w:lang w:val="ro-RO"/>
        </w:rPr>
      </w:pPr>
      <w:r w:rsidRPr="00BF425B">
        <w:rPr>
          <w:lang w:val="ro-RO"/>
        </w:rPr>
        <w:t>Testele care se vor aplica caminelor vor consta din umplerea lor cu apa pana la 10 cm sub placa de acoperire sau nivelul solului si, dupa alocarea a 24 de ore pentru saturarea betonului, se reumplu pana la nivelul initial.</w:t>
      </w:r>
    </w:p>
    <w:p w14:paraId="1675CAAB" w14:textId="77777777" w:rsidR="0074455A" w:rsidRPr="00BF425B" w:rsidRDefault="0074455A" w:rsidP="005D2FC5">
      <w:pPr>
        <w:pStyle w:val="Paragraph"/>
        <w:numPr>
          <w:ilvl w:val="0"/>
          <w:numId w:val="64"/>
        </w:numPr>
        <w:tabs>
          <w:tab w:val="clear" w:pos="1031"/>
          <w:tab w:val="num" w:pos="851"/>
        </w:tabs>
        <w:ind w:left="851"/>
        <w:rPr>
          <w:lang w:val="ro-RO"/>
        </w:rPr>
      </w:pPr>
      <w:r w:rsidRPr="00BF425B">
        <w:rPr>
          <w:lang w:val="ro-RO"/>
        </w:rPr>
        <w:t>Astfel, pierderea de apa trebuie sa fie mai mica decat echivalentul a 2 cm pentru intreaga suprafata a caminului, in 24 de ore. In cazul neindeplinirii acestei conditii, se va proceda la repararea caminului si la repetarea testelor pe cheltuiala Antreprenorului.</w:t>
      </w:r>
    </w:p>
    <w:p w14:paraId="3FECBEBD" w14:textId="77777777" w:rsidR="0074455A" w:rsidRPr="00BF425B" w:rsidRDefault="0074455A" w:rsidP="005D2FC5">
      <w:pPr>
        <w:pStyle w:val="Paragraph"/>
        <w:numPr>
          <w:ilvl w:val="0"/>
          <w:numId w:val="64"/>
        </w:numPr>
        <w:tabs>
          <w:tab w:val="clear" w:pos="1031"/>
          <w:tab w:val="num" w:pos="851"/>
        </w:tabs>
        <w:ind w:left="851"/>
        <w:rPr>
          <w:lang w:val="ro-RO"/>
        </w:rPr>
      </w:pPr>
      <w:r w:rsidRPr="00BF425B">
        <w:rPr>
          <w:lang w:val="ro-RO"/>
        </w:rPr>
        <w:t>Pe traseele canalelor gravitationale s-au prevazut camine de aliniament si de intersectie. Caminele prevazute pe traseul canalelor se compun din element de baza avand radier din beton armat, element drept (inel), element de reductie (cap tronconic) dupa caz, placa de beton armat, element de suprainaltare (dupa caz) si capac, conform STAS 2448-82.</w:t>
      </w:r>
    </w:p>
    <w:p w14:paraId="6F9D9C38" w14:textId="00462CA6" w:rsidR="005B2D02" w:rsidRPr="005B2D02" w:rsidRDefault="005B2D02" w:rsidP="005B2D02">
      <w:pPr>
        <w:tabs>
          <w:tab w:val="left" w:pos="5895"/>
        </w:tabs>
        <w:ind w:left="0"/>
        <w:rPr>
          <w:lang w:val="ro-RO"/>
        </w:rPr>
      </w:pPr>
    </w:p>
    <w:p w14:paraId="0D54B65B" w14:textId="7AAC8ED6" w:rsidR="00782025" w:rsidRDefault="00782025" w:rsidP="00782025">
      <w:pPr>
        <w:tabs>
          <w:tab w:val="left" w:pos="284"/>
        </w:tabs>
        <w:autoSpaceDE w:val="0"/>
        <w:autoSpaceDN w:val="0"/>
        <w:adjustRightInd w:val="0"/>
        <w:ind w:left="0"/>
        <w:rPr>
          <w:i/>
          <w:lang w:val="ro-RO"/>
        </w:rPr>
      </w:pPr>
      <w:r w:rsidRPr="0074455A">
        <w:rPr>
          <w:i/>
          <w:u w:val="single"/>
          <w:lang w:val="ro-RO"/>
        </w:rPr>
        <w:t>Subcapitolul 19.</w:t>
      </w:r>
      <w:r>
        <w:rPr>
          <w:i/>
          <w:u w:val="single"/>
          <w:lang w:val="ro-RO"/>
        </w:rPr>
        <w:t>5</w:t>
      </w:r>
      <w:r w:rsidRPr="0074455A">
        <w:rPr>
          <w:i/>
          <w:u w:val="single"/>
          <w:lang w:val="ro-RO"/>
        </w:rPr>
        <w:t xml:space="preserve"> - „</w:t>
      </w:r>
      <w:r>
        <w:rPr>
          <w:i/>
          <w:u w:val="single"/>
          <w:lang w:val="pt-BR"/>
        </w:rPr>
        <w:t>Verificarea infiltratiilor in colectoare</w:t>
      </w:r>
      <w:r w:rsidRPr="0074455A">
        <w:rPr>
          <w:i/>
          <w:u w:val="single"/>
          <w:lang w:val="ro-RO"/>
        </w:rPr>
        <w:t xml:space="preserve">” </w:t>
      </w:r>
      <w:r w:rsidRPr="00887347">
        <w:rPr>
          <w:i/>
          <w:lang w:val="ro-RO"/>
        </w:rPr>
        <w:t>se amendeaza, forma finala a acestuia fiind urmatoarea:</w:t>
      </w:r>
    </w:p>
    <w:p w14:paraId="0F438C03" w14:textId="3B46ACE4" w:rsidR="00782025" w:rsidRDefault="00782025" w:rsidP="00760795">
      <w:pPr>
        <w:pStyle w:val="Paragraph"/>
        <w:numPr>
          <w:ilvl w:val="0"/>
          <w:numId w:val="180"/>
        </w:numPr>
        <w:ind w:left="993" w:hanging="993"/>
        <w:rPr>
          <w:lang w:val="ro-RO"/>
        </w:rPr>
      </w:pPr>
      <w:r w:rsidRPr="00782025">
        <w:rPr>
          <w:lang w:val="ro-RO"/>
        </w:rPr>
        <w:t>In cazurile in care conducta a fost montata sub nivelul natural al apei freatice, dupa reumplerea transeei, interiorul conductei va fi testat pentru infiltratia apei exterioare prin imbinari. Canalele vor fi acceptate ca satisfacatoare daca infiltrarea pe o perioada de 15 minute nu depaseste cantitatile permise stabilite de catre Supervizor. Orice scurgere astfel detectata va fi reparata conform instructiunilor Supervizorului, iar linia de conducta va fi retestata, toate pe costurile Anteprenorului.</w:t>
      </w:r>
    </w:p>
    <w:p w14:paraId="2163822B" w14:textId="77777777" w:rsidR="00782025" w:rsidRPr="00782025" w:rsidRDefault="00782025" w:rsidP="00782025">
      <w:pPr>
        <w:pStyle w:val="Paragraph"/>
        <w:ind w:left="993"/>
        <w:rPr>
          <w:lang w:val="ro-RO"/>
        </w:rPr>
      </w:pPr>
    </w:p>
    <w:p w14:paraId="390ACC38" w14:textId="347C678A" w:rsidR="00782025" w:rsidRPr="0095553A" w:rsidRDefault="00782025" w:rsidP="00782025">
      <w:pPr>
        <w:tabs>
          <w:tab w:val="left" w:pos="284"/>
        </w:tabs>
        <w:autoSpaceDE w:val="0"/>
        <w:autoSpaceDN w:val="0"/>
        <w:adjustRightInd w:val="0"/>
        <w:ind w:left="0"/>
        <w:rPr>
          <w:i/>
          <w:lang w:val="es-ES_tradnl"/>
        </w:rPr>
      </w:pPr>
      <w:r w:rsidRPr="0095553A">
        <w:rPr>
          <w:i/>
          <w:u w:val="single"/>
          <w:lang w:val="es-ES_tradnl"/>
        </w:rPr>
        <w:t>Subcapitolul 19.8 - „</w:t>
      </w:r>
      <w:r w:rsidRPr="00782025">
        <w:rPr>
          <w:i/>
          <w:u w:val="single"/>
          <w:lang w:val="pt-BR"/>
        </w:rPr>
        <w:t xml:space="preserve">Verificarea </w:t>
      </w:r>
      <w:r>
        <w:rPr>
          <w:i/>
          <w:u w:val="single"/>
          <w:lang w:val="pt-BR"/>
        </w:rPr>
        <w:t>finala a canalelor</w:t>
      </w:r>
      <w:r w:rsidRPr="00782025">
        <w:rPr>
          <w:i/>
          <w:u w:val="single"/>
          <w:lang w:val="pt-BR"/>
        </w:rPr>
        <w:t xml:space="preserve"> colectoare</w:t>
      </w:r>
      <w:r w:rsidRPr="0095553A">
        <w:rPr>
          <w:i/>
          <w:u w:val="single"/>
          <w:lang w:val="es-ES_tradnl"/>
        </w:rPr>
        <w:t xml:space="preserve">” </w:t>
      </w:r>
      <w:r w:rsidRPr="0095553A">
        <w:rPr>
          <w:i/>
          <w:lang w:val="es-ES_tradnl"/>
        </w:rPr>
        <w:t>se amendeaza, forma finala a acestuia fiind urmatoarea:</w:t>
      </w:r>
    </w:p>
    <w:p w14:paraId="555EC06F" w14:textId="22C154DF" w:rsidR="00782025" w:rsidRDefault="00782025" w:rsidP="00760795">
      <w:pPr>
        <w:pStyle w:val="Paragraph"/>
        <w:numPr>
          <w:ilvl w:val="0"/>
          <w:numId w:val="183"/>
        </w:numPr>
        <w:tabs>
          <w:tab w:val="clear" w:pos="1031"/>
        </w:tabs>
        <w:ind w:left="851"/>
        <w:rPr>
          <w:lang w:val="pt-BR"/>
        </w:rPr>
      </w:pPr>
      <w:r w:rsidRPr="00343B69">
        <w:rPr>
          <w:lang w:val="pt-BR"/>
        </w:rPr>
        <w:t>Inainte de finalizarea lucrarii, toate conductele de canalizare si caminele de vizitare vor fi verificate prin inspectie video.</w:t>
      </w:r>
    </w:p>
    <w:p w14:paraId="6DE1B9DD" w14:textId="77777777" w:rsidR="006F36A5" w:rsidRPr="00343B69" w:rsidRDefault="006F36A5" w:rsidP="006F36A5">
      <w:pPr>
        <w:pStyle w:val="Paragraph"/>
        <w:ind w:left="851"/>
        <w:rPr>
          <w:lang w:val="pt-BR"/>
        </w:rPr>
      </w:pPr>
    </w:p>
    <w:p w14:paraId="4E203EF6" w14:textId="77777777" w:rsidR="009B026A" w:rsidRPr="0095553A" w:rsidRDefault="006F36A5" w:rsidP="009B026A">
      <w:pPr>
        <w:tabs>
          <w:tab w:val="left" w:pos="284"/>
        </w:tabs>
        <w:autoSpaceDE w:val="0"/>
        <w:autoSpaceDN w:val="0"/>
        <w:adjustRightInd w:val="0"/>
        <w:ind w:left="0"/>
        <w:rPr>
          <w:i/>
          <w:lang w:val="es-ES_tradnl"/>
        </w:rPr>
      </w:pPr>
      <w:r>
        <w:rPr>
          <w:i/>
          <w:u w:val="single"/>
          <w:lang w:val="ro-RO"/>
        </w:rPr>
        <w:t>S</w:t>
      </w:r>
      <w:r w:rsidRPr="00BF425B">
        <w:rPr>
          <w:i/>
          <w:u w:val="single"/>
          <w:lang w:val="ro-RO"/>
        </w:rPr>
        <w:t xml:space="preserve">ubcapitolul 19.9 - „Verificarea conductelor aflate sub presiune” </w:t>
      </w:r>
      <w:r w:rsidR="009B026A" w:rsidRPr="0095553A">
        <w:rPr>
          <w:i/>
          <w:lang w:val="es-ES_tradnl"/>
        </w:rPr>
        <w:t>se amendeaza, forma finala a acestuia fiind urmatoarea:</w:t>
      </w:r>
      <w:bookmarkStart w:id="158" w:name="_Toc101184757"/>
    </w:p>
    <w:p w14:paraId="18B8F80D" w14:textId="28129FE1" w:rsidR="006F36A5" w:rsidRPr="009B026A" w:rsidRDefault="009B026A" w:rsidP="009B026A">
      <w:pPr>
        <w:tabs>
          <w:tab w:val="left" w:pos="284"/>
        </w:tabs>
        <w:autoSpaceDE w:val="0"/>
        <w:autoSpaceDN w:val="0"/>
        <w:adjustRightInd w:val="0"/>
        <w:ind w:left="0"/>
        <w:rPr>
          <w:b/>
          <w:i/>
          <w:sz w:val="22"/>
        </w:rPr>
      </w:pPr>
      <w:r w:rsidRPr="009B026A">
        <w:rPr>
          <w:b/>
          <w:sz w:val="22"/>
          <w:lang w:val="ro-RO"/>
        </w:rPr>
        <w:t xml:space="preserve">19.9.1 </w:t>
      </w:r>
      <w:r>
        <w:rPr>
          <w:b/>
          <w:sz w:val="22"/>
          <w:lang w:val="ro-RO"/>
        </w:rPr>
        <w:t xml:space="preserve"> </w:t>
      </w:r>
      <w:r w:rsidR="006F36A5" w:rsidRPr="009B026A">
        <w:rPr>
          <w:b/>
          <w:sz w:val="22"/>
          <w:lang w:val="ro-RO"/>
        </w:rPr>
        <w:t>Proba de presiune</w:t>
      </w:r>
      <w:bookmarkEnd w:id="158"/>
    </w:p>
    <w:p w14:paraId="0B10C997" w14:textId="77777777" w:rsidR="006F36A5" w:rsidRPr="0095553A" w:rsidRDefault="006F36A5" w:rsidP="005D2FC5">
      <w:pPr>
        <w:pStyle w:val="Paragraph"/>
        <w:numPr>
          <w:ilvl w:val="0"/>
          <w:numId w:val="65"/>
        </w:numPr>
        <w:tabs>
          <w:tab w:val="clear" w:pos="1031"/>
          <w:tab w:val="num" w:pos="851"/>
        </w:tabs>
        <w:ind w:left="851"/>
        <w:rPr>
          <w:lang w:val="es-ES_tradnl"/>
        </w:rPr>
      </w:pPr>
      <w:r w:rsidRPr="0095553A">
        <w:rPr>
          <w:lang w:val="es-ES_tradnl"/>
        </w:rPr>
        <w:t>Verificarile, incercarile si probele punerii in functiune se fac la conductele noi. Acestea se pot efectua la intreaga retea prevazuta in documentatia de investitie, sau pe tronsoane de conducte ce pot fi puse in functiune.</w:t>
      </w:r>
    </w:p>
    <w:p w14:paraId="1E12688B" w14:textId="77777777" w:rsidR="006F36A5" w:rsidRPr="0095553A" w:rsidRDefault="006F36A5" w:rsidP="005D2FC5">
      <w:pPr>
        <w:pStyle w:val="Paragraph"/>
        <w:numPr>
          <w:ilvl w:val="0"/>
          <w:numId w:val="65"/>
        </w:numPr>
        <w:tabs>
          <w:tab w:val="clear" w:pos="1031"/>
          <w:tab w:val="num" w:pos="851"/>
        </w:tabs>
        <w:ind w:left="851"/>
        <w:rPr>
          <w:lang w:val="es-ES_tradnl"/>
        </w:rPr>
      </w:pPr>
      <w:r w:rsidRPr="00BF425B">
        <w:rPr>
          <w:lang w:val="it-IT"/>
        </w:rPr>
        <w:t xml:space="preserve">Verificarile, incercarile si probele se executa coform Legii 10/1995, privind calitatatea constructiilor, Regulamentul de receptie a lucrarilor de constructii si instalatii aferente acestora (HG nr. 273/94), STAS 4163/95, </w:t>
      </w:r>
      <w:r w:rsidRPr="0095553A">
        <w:rPr>
          <w:lang w:val="es-ES_tradnl"/>
        </w:rPr>
        <w:t xml:space="preserve">EN 805/2000, </w:t>
      </w:r>
      <w:r w:rsidRPr="00BF425B">
        <w:rPr>
          <w:lang w:val="ro-RO"/>
        </w:rPr>
        <w:t>NP133-2013</w:t>
      </w:r>
      <w:r w:rsidRPr="00BF425B">
        <w:rPr>
          <w:lang w:val="it-IT"/>
        </w:rPr>
        <w:t xml:space="preserve"> si a altor reglementari specifice, cu toate actualizarile ulterioare.</w:t>
      </w:r>
    </w:p>
    <w:p w14:paraId="4341694C" w14:textId="77777777" w:rsidR="006F36A5" w:rsidRPr="0095553A" w:rsidRDefault="006F36A5" w:rsidP="005D2FC5">
      <w:pPr>
        <w:pStyle w:val="Paragraph"/>
        <w:numPr>
          <w:ilvl w:val="0"/>
          <w:numId w:val="65"/>
        </w:numPr>
        <w:tabs>
          <w:tab w:val="clear" w:pos="1031"/>
          <w:tab w:val="num" w:pos="851"/>
        </w:tabs>
        <w:ind w:left="851"/>
        <w:rPr>
          <w:lang w:val="es-ES_tradnl"/>
        </w:rPr>
      </w:pPr>
      <w:r w:rsidRPr="0095553A">
        <w:rPr>
          <w:lang w:val="es-ES_tradnl"/>
        </w:rPr>
        <w:t>Inainte de punerea in opera, fiecare conducta va fi curatata si se va verifica starea ei. Conductele care au fost deteriorate si care, in opinia Beneficiarului nu mai pot fi remediate in mod satisfacator, vor fi respinse si indepartate de pe santier.</w:t>
      </w:r>
    </w:p>
    <w:p w14:paraId="3F71696B" w14:textId="77777777" w:rsidR="006F36A5" w:rsidRPr="0095553A" w:rsidRDefault="006F36A5" w:rsidP="005D2FC5">
      <w:pPr>
        <w:pStyle w:val="Paragraph"/>
        <w:numPr>
          <w:ilvl w:val="0"/>
          <w:numId w:val="65"/>
        </w:numPr>
        <w:tabs>
          <w:tab w:val="clear" w:pos="1031"/>
          <w:tab w:val="num" w:pos="851"/>
        </w:tabs>
        <w:ind w:left="851"/>
        <w:rPr>
          <w:lang w:val="es-ES_tradnl"/>
        </w:rPr>
      </w:pPr>
      <w:r w:rsidRPr="0095553A">
        <w:rPr>
          <w:lang w:val="es-ES_tradnl"/>
        </w:rPr>
        <w:t>Dupa ce conductele sunt in pozitia finala si imbinate, transeea se va umple la un nivel care depaseste cu putin partea superioara a conductei, lasandu-se imbinarile neacoperite. Imbinarile se vor lasa neacoperite pana la finalizarea urmatoarei liste de actiuni, iar Supervizorul acorda permisiunea de acoperire:</w:t>
      </w:r>
    </w:p>
    <w:p w14:paraId="7CE5FB6B" w14:textId="77777777" w:rsidR="006F36A5" w:rsidRPr="00BF425B" w:rsidRDefault="006F36A5" w:rsidP="006F36A5">
      <w:pPr>
        <w:pStyle w:val="Paragraph"/>
        <w:ind w:left="1440"/>
        <w:rPr>
          <w:lang w:val="it-IT"/>
        </w:rPr>
      </w:pPr>
      <w:r w:rsidRPr="00BF425B">
        <w:rPr>
          <w:lang w:val="it-IT"/>
        </w:rPr>
        <w:t>•</w:t>
      </w:r>
      <w:r w:rsidRPr="00BF425B">
        <w:rPr>
          <w:lang w:val="it-IT"/>
        </w:rPr>
        <w:tab/>
        <w:t>inspectarea vizuala;</w:t>
      </w:r>
    </w:p>
    <w:p w14:paraId="1DEB3800" w14:textId="77777777" w:rsidR="006F36A5" w:rsidRPr="00BF425B" w:rsidRDefault="006F36A5" w:rsidP="006F36A5">
      <w:pPr>
        <w:pStyle w:val="Paragraph"/>
        <w:ind w:left="1440"/>
        <w:rPr>
          <w:lang w:val="it-IT"/>
        </w:rPr>
      </w:pPr>
      <w:r w:rsidRPr="00BF425B">
        <w:rPr>
          <w:lang w:val="it-IT"/>
        </w:rPr>
        <w:t>•</w:t>
      </w:r>
      <w:r w:rsidRPr="00BF425B">
        <w:rPr>
          <w:lang w:val="it-IT"/>
        </w:rPr>
        <w:tab/>
        <w:t>testarea de presiune.</w:t>
      </w:r>
    </w:p>
    <w:p w14:paraId="63D022DA" w14:textId="77777777" w:rsidR="006F36A5" w:rsidRPr="00BF425B" w:rsidRDefault="006F36A5" w:rsidP="006F36A5">
      <w:pPr>
        <w:pStyle w:val="Paragraph"/>
        <w:ind w:left="1440"/>
        <w:rPr>
          <w:lang w:val="it-IT"/>
        </w:rPr>
      </w:pPr>
      <w:r w:rsidRPr="00BF425B">
        <w:rPr>
          <w:lang w:val="it-IT"/>
        </w:rPr>
        <w:t>•</w:t>
      </w:r>
      <w:r w:rsidRPr="00BF425B">
        <w:rPr>
          <w:lang w:val="it-IT"/>
        </w:rPr>
        <w:tab/>
        <w:t>spalarea si dezinfectarea.</w:t>
      </w:r>
    </w:p>
    <w:p w14:paraId="42D5F0A5" w14:textId="77777777" w:rsidR="006F36A5" w:rsidRPr="00BF425B" w:rsidRDefault="006F36A5" w:rsidP="005D2FC5">
      <w:pPr>
        <w:pStyle w:val="Paragraph"/>
        <w:numPr>
          <w:ilvl w:val="0"/>
          <w:numId w:val="65"/>
        </w:numPr>
        <w:tabs>
          <w:tab w:val="clear" w:pos="1031"/>
          <w:tab w:val="num" w:pos="851"/>
        </w:tabs>
        <w:ind w:left="851"/>
      </w:pPr>
      <w:r w:rsidRPr="00BF425B">
        <w:t>Toate testele se vor derula in prezenta Supervizorului.</w:t>
      </w:r>
    </w:p>
    <w:p w14:paraId="247DAF8D" w14:textId="77777777" w:rsidR="006F36A5" w:rsidRPr="0095553A" w:rsidRDefault="006F36A5" w:rsidP="005D2FC5">
      <w:pPr>
        <w:pStyle w:val="Paragraph"/>
        <w:numPr>
          <w:ilvl w:val="0"/>
          <w:numId w:val="65"/>
        </w:numPr>
        <w:tabs>
          <w:tab w:val="clear" w:pos="1031"/>
          <w:tab w:val="num" w:pos="851"/>
        </w:tabs>
        <w:ind w:left="851"/>
        <w:rPr>
          <w:lang w:val="es-ES_tradnl"/>
        </w:rPr>
      </w:pPr>
      <w:r w:rsidRPr="0095553A">
        <w:rPr>
          <w:lang w:val="es-ES_tradnl"/>
        </w:rPr>
        <w:lastRenderedPageBreak/>
        <w:t>Cu cel putin o luna inainte de inspectarea si testarea primei sectiuni de conducta, Anteprenorul va prezenta Supervizorului, spre aprobare, o planificare detaliata si metodele de lucru pentru realizarea inspectiilor, a testului de presiune, dezinfectarii si predarii spre exploatare. Orice modificari solicitate de Supervizor fata de detaliile prezentate vor fi aplicate de Contractant pe cheltuiala proprie.</w:t>
      </w:r>
    </w:p>
    <w:p w14:paraId="04C48440" w14:textId="77777777" w:rsidR="006F36A5" w:rsidRPr="00BF425B" w:rsidRDefault="006F36A5" w:rsidP="005D2FC5">
      <w:pPr>
        <w:pStyle w:val="Paragraph"/>
        <w:numPr>
          <w:ilvl w:val="0"/>
          <w:numId w:val="65"/>
        </w:numPr>
        <w:tabs>
          <w:tab w:val="clear" w:pos="1031"/>
          <w:tab w:val="num" w:pos="851"/>
        </w:tabs>
        <w:ind w:left="851"/>
        <w:rPr>
          <w:lang w:val="ro-RO"/>
        </w:rPr>
      </w:pPr>
      <w:r w:rsidRPr="00BF425B">
        <w:rPr>
          <w:lang w:val="ro-RO"/>
        </w:rPr>
        <w:t>Daca Supervizorul considera ca un anumit numar de tronsoane de conducta inacceptabil nu a raspuns in mod corespunzator la testele de presiune, Antreprenorul este obligat sa refaca probele pe santier inainte de montaj. In acest caz, rezultatele trebuiesc prezentate Supervizorului spre aprobare inainte de reluarea montajului. Costul acestor probe va fi suportat in intregime de Antreprenor.</w:t>
      </w:r>
    </w:p>
    <w:p w14:paraId="02123E6E" w14:textId="77777777" w:rsidR="006F36A5" w:rsidRPr="0095553A" w:rsidRDefault="006F36A5" w:rsidP="005D2FC5">
      <w:pPr>
        <w:pStyle w:val="Paragraph"/>
        <w:numPr>
          <w:ilvl w:val="0"/>
          <w:numId w:val="65"/>
        </w:numPr>
        <w:tabs>
          <w:tab w:val="clear" w:pos="1031"/>
          <w:tab w:val="num" w:pos="851"/>
        </w:tabs>
        <w:ind w:left="851"/>
        <w:rPr>
          <w:lang w:val="es-ES_tradnl"/>
        </w:rPr>
      </w:pPr>
      <w:r w:rsidRPr="0095553A">
        <w:rPr>
          <w:lang w:val="es-ES_tradnl"/>
        </w:rPr>
        <w:t>Pe parcursul executarii lucrarilor, in afara verificarilor pe care le va efectua Supervizorul, Antreprenorul va efectua verificari de calitate prin conducatorul tehnic al lucrarii (dirigintele de santier si controlorul tehnic cu calitatea, persoane autorizate de I.S.C.) dupa cum urmeaza:</w:t>
      </w:r>
    </w:p>
    <w:p w14:paraId="10F1B7C3" w14:textId="77777777" w:rsidR="006F36A5" w:rsidRPr="00BF425B" w:rsidRDefault="006F36A5" w:rsidP="006F36A5">
      <w:pPr>
        <w:pStyle w:val="Paragraph"/>
        <w:ind w:left="1440"/>
        <w:rPr>
          <w:lang w:val="it-IT"/>
        </w:rPr>
      </w:pPr>
      <w:r w:rsidRPr="0095553A">
        <w:rPr>
          <w:lang w:val="es-ES_tradnl"/>
        </w:rPr>
        <w:t>•</w:t>
      </w:r>
      <w:r w:rsidRPr="00BF425B">
        <w:rPr>
          <w:lang w:val="it-IT"/>
        </w:rPr>
        <w:tab/>
        <w:t xml:space="preserve"> calitatea materialelor utilizate, dupa certificatele de calitate .</w:t>
      </w:r>
    </w:p>
    <w:p w14:paraId="2423775B" w14:textId="77777777" w:rsidR="006F36A5" w:rsidRPr="00BF425B" w:rsidRDefault="006F36A5" w:rsidP="006F36A5">
      <w:pPr>
        <w:pStyle w:val="Paragraph"/>
        <w:ind w:left="1440"/>
        <w:rPr>
          <w:lang w:val="it-IT"/>
        </w:rPr>
      </w:pPr>
      <w:r w:rsidRPr="00BF425B">
        <w:rPr>
          <w:lang w:val="it-IT"/>
        </w:rPr>
        <w:t>•</w:t>
      </w:r>
      <w:r w:rsidRPr="00BF425B">
        <w:rPr>
          <w:lang w:val="it-IT"/>
        </w:rPr>
        <w:tab/>
        <w:t xml:space="preserve"> respectarea tehnologiei de montaj</w:t>
      </w:r>
    </w:p>
    <w:p w14:paraId="7FA69B6C" w14:textId="77777777" w:rsidR="006F36A5" w:rsidRPr="00BF425B" w:rsidRDefault="006F36A5" w:rsidP="006F36A5">
      <w:pPr>
        <w:pStyle w:val="Paragraph"/>
        <w:ind w:left="1440"/>
        <w:rPr>
          <w:lang w:val="it-IT"/>
        </w:rPr>
      </w:pPr>
      <w:r w:rsidRPr="00BF425B">
        <w:rPr>
          <w:lang w:val="it-IT"/>
        </w:rPr>
        <w:t>•</w:t>
      </w:r>
      <w:r w:rsidRPr="00BF425B">
        <w:rPr>
          <w:lang w:val="it-IT"/>
        </w:rPr>
        <w:tab/>
        <w:t xml:space="preserve"> respectarea traseelor conductelor, amplasarea caminelor etc .</w:t>
      </w:r>
    </w:p>
    <w:p w14:paraId="35A5755F" w14:textId="77777777" w:rsidR="006F36A5" w:rsidRPr="0095553A" w:rsidRDefault="006F36A5" w:rsidP="005D2FC5">
      <w:pPr>
        <w:pStyle w:val="Paragraph"/>
        <w:numPr>
          <w:ilvl w:val="0"/>
          <w:numId w:val="65"/>
        </w:numPr>
        <w:tabs>
          <w:tab w:val="clear" w:pos="1031"/>
          <w:tab w:val="num" w:pos="851"/>
        </w:tabs>
        <w:ind w:left="851"/>
        <w:rPr>
          <w:lang w:val="it-IT"/>
        </w:rPr>
      </w:pPr>
      <w:r w:rsidRPr="0095553A">
        <w:rPr>
          <w:lang w:val="it-IT"/>
        </w:rPr>
        <w:t>Toate materialele pot fi introduse in lucrare numai daca sunt conform prevederilor din proiect, daca au fost livrate cu certificate de calitate si daca in cursul manipularii nu au suferit deteriorari.</w:t>
      </w:r>
    </w:p>
    <w:p w14:paraId="27949029" w14:textId="77777777" w:rsidR="006F36A5" w:rsidRPr="00BF425B" w:rsidRDefault="006F36A5" w:rsidP="005D2FC5">
      <w:pPr>
        <w:pStyle w:val="Paragraph"/>
        <w:numPr>
          <w:ilvl w:val="0"/>
          <w:numId w:val="65"/>
        </w:numPr>
        <w:tabs>
          <w:tab w:val="clear" w:pos="1031"/>
        </w:tabs>
        <w:ind w:left="851"/>
      </w:pPr>
      <w:r w:rsidRPr="0095553A">
        <w:rPr>
          <w:lang w:val="es-ES_tradnl"/>
        </w:rPr>
        <w:t xml:space="preserve">Tronsonul de proba nu va depasi 500 m. Lungimea acestuia poate fi mai mare la propunerea Antreprenorului, cu acordul Supervizorului. Tronsoanele de proba pot fi mai scurte in cazul terenurilor in panta sau pentru portiunile de retea pentru care conditiile locale impun inchiderea rapida a transeelor. Se vor aplica teste pentru a dovedi rezistenta structurala a diferitelor elemente ale conductei, inclusiv a conductei, a vanelor si a blocurilor de ancoraj precum si etanseitatea la apa a conductei. </w:t>
      </w:r>
      <w:r w:rsidRPr="00BF425B">
        <w:t>Testarea cu aer pentru conductele sub presiune este interzisa.</w:t>
      </w:r>
    </w:p>
    <w:p w14:paraId="096B35C9" w14:textId="77777777" w:rsidR="006F36A5" w:rsidRPr="0095553A" w:rsidRDefault="006F36A5" w:rsidP="005D2FC5">
      <w:pPr>
        <w:pStyle w:val="Paragraph"/>
        <w:numPr>
          <w:ilvl w:val="0"/>
          <w:numId w:val="65"/>
        </w:numPr>
        <w:tabs>
          <w:tab w:val="clear" w:pos="1031"/>
          <w:tab w:val="num" w:pos="851"/>
        </w:tabs>
        <w:ind w:left="851"/>
        <w:rPr>
          <w:lang w:val="es-ES_tradnl"/>
        </w:rPr>
      </w:pPr>
      <w:r w:rsidRPr="0095553A">
        <w:rPr>
          <w:lang w:val="es-ES_tradnl"/>
        </w:rPr>
        <w:t>Inspectarea vizuala va fi realizata de Supervizor, care va verifica inclinatia, directia, liniaritatea, aspectul suprafetei interioare, adancimea si imbinarea corecta. Inspectarea vizuala va fi insotita de o verificare “in-situ” cu o camera video inserata in interiorul conductelor. Beneficiarul ar putea pune la dispozitie acest echipament, costurile fiind suportate insa de Contractant. Orice modificari cerute de Supervizor vor fi realizate inainte de testul de presiune si dezinfectare.</w:t>
      </w:r>
    </w:p>
    <w:p w14:paraId="70FB1F08" w14:textId="77777777" w:rsidR="006F36A5" w:rsidRPr="0095553A" w:rsidRDefault="006F36A5" w:rsidP="005D2FC5">
      <w:pPr>
        <w:pStyle w:val="Paragraph"/>
        <w:numPr>
          <w:ilvl w:val="0"/>
          <w:numId w:val="65"/>
        </w:numPr>
        <w:tabs>
          <w:tab w:val="clear" w:pos="1031"/>
          <w:tab w:val="num" w:pos="851"/>
        </w:tabs>
        <w:ind w:left="851"/>
        <w:rPr>
          <w:lang w:val="es-ES_tradnl"/>
        </w:rPr>
      </w:pPr>
      <w:r w:rsidRPr="0095553A">
        <w:rPr>
          <w:lang w:val="es-ES_tradnl"/>
        </w:rPr>
        <w:t xml:space="preserve">La conductele sudate vor fi verificate prin sondaj cordoanele de sudura folosindu-se metode nedistructive (de exemplu gamagrafiere) respectandu-se prescriptiile tehnice specifice in vigoare. </w:t>
      </w:r>
    </w:p>
    <w:p w14:paraId="6CE26CE4" w14:textId="77777777" w:rsidR="006F36A5" w:rsidRPr="0095553A" w:rsidRDefault="006F36A5" w:rsidP="005D2FC5">
      <w:pPr>
        <w:pStyle w:val="Paragraph"/>
        <w:numPr>
          <w:ilvl w:val="0"/>
          <w:numId w:val="65"/>
        </w:numPr>
        <w:tabs>
          <w:tab w:val="clear" w:pos="1031"/>
          <w:tab w:val="num" w:pos="851"/>
        </w:tabs>
        <w:ind w:left="851"/>
        <w:rPr>
          <w:lang w:val="es-ES_tradnl"/>
        </w:rPr>
      </w:pPr>
      <w:r w:rsidRPr="0095553A">
        <w:rPr>
          <w:lang w:val="es-ES_tradnl"/>
        </w:rPr>
        <w:t>Antreprenorul va asigura pompe, instrumente de masurare, mufe, suporti si toate instrumentele necesare pentru desfasurarea testelor si le va mentine in buna functionare. Sectiunea testata va fi izolata cu capac sau flanse oarbe la fiecare capat si la fiecare ramificatie. Trebuie realizate masivele de rezemare si masivele de ancorare definitive pentru a prelua forta de impingere generate de presiunea de proba. Masivele de rezemare sau de ancorare de beton trebuie sa atinga caracteristicile de rezistenta cerute, inainte de inceperea probelor. Trebuie avut grija sa se asigure ca flansele oarbe sau capacele provizorii sunt sprijinite in mod adecvat si ca eforturile pe care ele le transmit pamantului suport sun repartizate in conformitate cu capacitatea portanta a acestuia. Orice suport, reazem sau ancoraj la extremitatile tronsonului de proba nu trebuie scos inaintea depresurizarii conductei.</w:t>
      </w:r>
    </w:p>
    <w:p w14:paraId="457851C0" w14:textId="77777777" w:rsidR="006F36A5" w:rsidRPr="00BF425B" w:rsidRDefault="006F36A5" w:rsidP="005D2FC5">
      <w:pPr>
        <w:pStyle w:val="Paragraph"/>
        <w:numPr>
          <w:ilvl w:val="0"/>
          <w:numId w:val="65"/>
        </w:numPr>
        <w:tabs>
          <w:tab w:val="clear" w:pos="1031"/>
        </w:tabs>
        <w:ind w:left="851"/>
        <w:rPr>
          <w:lang w:val="ro-RO"/>
        </w:rPr>
      </w:pPr>
      <w:r w:rsidRPr="00BF425B">
        <w:rPr>
          <w:lang w:val="ro-RO"/>
        </w:rPr>
        <w:t>Probarea conductelor aflate sub presiune se va realiza pentru fiecare tip de conducta conform prevederilor producatorului, a standardelor si reglementarilor tehnice specifice dupa o spalare prealabila.</w:t>
      </w:r>
    </w:p>
    <w:p w14:paraId="33E51462" w14:textId="77777777" w:rsidR="006F36A5" w:rsidRPr="00BF425B" w:rsidRDefault="006F36A5" w:rsidP="005D2FC5">
      <w:pPr>
        <w:pStyle w:val="Paragraph"/>
        <w:numPr>
          <w:ilvl w:val="0"/>
          <w:numId w:val="65"/>
        </w:numPr>
        <w:tabs>
          <w:tab w:val="clear" w:pos="1031"/>
        </w:tabs>
        <w:ind w:left="851"/>
        <w:rPr>
          <w:lang w:val="ro-RO"/>
        </w:rPr>
      </w:pPr>
      <w:r w:rsidRPr="00BF425B">
        <w:rPr>
          <w:lang w:val="ro-RO"/>
        </w:rPr>
        <w:t>Incercarile de presiune a conductelor se fac numai cu apa.</w:t>
      </w:r>
    </w:p>
    <w:p w14:paraId="764BC113" w14:textId="77777777" w:rsidR="006F36A5" w:rsidRPr="00BF425B" w:rsidRDefault="006F36A5" w:rsidP="005D2FC5">
      <w:pPr>
        <w:pStyle w:val="Paragraph"/>
        <w:numPr>
          <w:ilvl w:val="0"/>
          <w:numId w:val="65"/>
        </w:numPr>
        <w:tabs>
          <w:tab w:val="clear" w:pos="1031"/>
        </w:tabs>
        <w:ind w:left="851"/>
        <w:rPr>
          <w:lang w:val="it-IT"/>
        </w:rPr>
      </w:pPr>
      <w:r w:rsidRPr="00BF425B">
        <w:rPr>
          <w:lang w:val="it-IT"/>
        </w:rPr>
        <w:t>Se supun la proba numai tronsoanele care indeplinesc urmatoarele conditii:</w:t>
      </w:r>
    </w:p>
    <w:p w14:paraId="533AEF10" w14:textId="77777777" w:rsidR="006F36A5" w:rsidRPr="00BF425B" w:rsidRDefault="006F36A5" w:rsidP="005D2FC5">
      <w:pPr>
        <w:pStyle w:val="Letteredlist"/>
        <w:numPr>
          <w:ilvl w:val="0"/>
          <w:numId w:val="69"/>
        </w:numPr>
        <w:tabs>
          <w:tab w:val="num" w:pos="1647"/>
        </w:tabs>
      </w:pPr>
      <w:r w:rsidRPr="00BF425B">
        <w:t>Au montate toate armaturile;</w:t>
      </w:r>
    </w:p>
    <w:p w14:paraId="16F207B7" w14:textId="77777777" w:rsidR="006F36A5" w:rsidRPr="0095553A" w:rsidRDefault="006F36A5" w:rsidP="00760795">
      <w:pPr>
        <w:pStyle w:val="Letteredlist"/>
        <w:numPr>
          <w:ilvl w:val="0"/>
          <w:numId w:val="184"/>
        </w:numPr>
        <w:rPr>
          <w:lang w:val="es-ES_tradnl"/>
        </w:rPr>
      </w:pPr>
      <w:r w:rsidRPr="0095553A">
        <w:rPr>
          <w:lang w:val="es-ES_tradnl"/>
        </w:rPr>
        <w:t>S-a realizat o acoperire partiala a conductei lasandu-se imbinarile libere</w:t>
      </w:r>
    </w:p>
    <w:p w14:paraId="5E1EB538" w14:textId="77777777" w:rsidR="006F36A5" w:rsidRPr="00BF425B" w:rsidRDefault="006F36A5" w:rsidP="00E73BBC">
      <w:pPr>
        <w:pStyle w:val="Letteredlist"/>
        <w:rPr>
          <w:lang w:val="fr-FR"/>
        </w:rPr>
      </w:pPr>
      <w:r w:rsidRPr="00BF425B">
        <w:rPr>
          <w:lang w:val="fr-FR"/>
        </w:rPr>
        <w:t xml:space="preserve">S-au executat masivele de ancoraj la conductele ce nu pot prelua eforturi axiale </w:t>
      </w:r>
    </w:p>
    <w:p w14:paraId="5B1B18F5" w14:textId="77777777" w:rsidR="006F36A5" w:rsidRPr="00BF425B" w:rsidRDefault="006F36A5" w:rsidP="005D2FC5">
      <w:pPr>
        <w:pStyle w:val="Paragraph"/>
        <w:numPr>
          <w:ilvl w:val="0"/>
          <w:numId w:val="65"/>
        </w:numPr>
        <w:tabs>
          <w:tab w:val="clear" w:pos="1031"/>
        </w:tabs>
        <w:ind w:left="851"/>
        <w:rPr>
          <w:lang w:val="it-IT"/>
        </w:rPr>
      </w:pPr>
      <w:r w:rsidRPr="00BF425B">
        <w:rPr>
          <w:lang w:val="it-IT"/>
        </w:rPr>
        <w:t>Nu sunt admise imbinari care implica taieri si filetari sau alte prelucrari care ar putea deteriora rezultatul final al lucrarilor.</w:t>
      </w:r>
    </w:p>
    <w:p w14:paraId="39995342" w14:textId="77777777" w:rsidR="006F36A5" w:rsidRPr="00BF425B" w:rsidRDefault="006F36A5" w:rsidP="005D2FC5">
      <w:pPr>
        <w:pStyle w:val="Paragraph"/>
        <w:numPr>
          <w:ilvl w:val="0"/>
          <w:numId w:val="65"/>
        </w:numPr>
        <w:tabs>
          <w:tab w:val="clear" w:pos="1031"/>
        </w:tabs>
        <w:ind w:left="851"/>
        <w:rPr>
          <w:lang w:val="it-IT"/>
        </w:rPr>
      </w:pPr>
      <w:r w:rsidRPr="00BF425B">
        <w:rPr>
          <w:lang w:val="it-IT"/>
        </w:rPr>
        <w:t xml:space="preserve">Aparatele care vor fi folosite la probe vor trebui sa fie acceptate de Supervizor si Beneficiar si vor avea cadranele cu diametrul de cel putin 150 mm, cu diviziuni de 0,1 bar si gradate astfel incat presiunea de proba sa aiba cel putin 75 % din presiunea indicata de aparat. Daca este necesar se </w:t>
      </w:r>
      <w:r w:rsidRPr="00BF425B">
        <w:rPr>
          <w:lang w:val="it-IT"/>
        </w:rPr>
        <w:lastRenderedPageBreak/>
        <w:t>vor furniza aparate diferite pentru tronsoane diferite. Verificatorul va avea la dispozitie cel putin doua aparate care vor ramane la dispozitia Supervizorului pe toata durata lucrarilor. Toate aparatele de masura vor fi etalonate si vor avea verificarile metrologice impuse de lege in termenele de valabilitate, inainte de inceperea probelor si la intervale regulate dupa aceea, conform solicitarilor Supervizorului.</w:t>
      </w:r>
    </w:p>
    <w:p w14:paraId="4A1BE62A" w14:textId="77777777" w:rsidR="006F36A5" w:rsidRPr="00BF425B" w:rsidRDefault="006F36A5" w:rsidP="005D2FC5">
      <w:pPr>
        <w:pStyle w:val="Paragraph"/>
        <w:numPr>
          <w:ilvl w:val="0"/>
          <w:numId w:val="65"/>
        </w:numPr>
        <w:tabs>
          <w:tab w:val="clear" w:pos="1031"/>
        </w:tabs>
        <w:ind w:left="851"/>
        <w:rPr>
          <w:lang w:val="it-IT"/>
        </w:rPr>
      </w:pPr>
      <w:r w:rsidRPr="00BF425B">
        <w:rPr>
          <w:lang w:val="it-IT"/>
        </w:rPr>
        <w:t>Antreprenorul va trebui sa poata sa monteze si sa demonteze cu rapiditate aparatura din dotare pe perioada probelor.</w:t>
      </w:r>
    </w:p>
    <w:p w14:paraId="43533923" w14:textId="77777777" w:rsidR="00DE6BFA" w:rsidRDefault="006F36A5" w:rsidP="00DE6BFA">
      <w:pPr>
        <w:pStyle w:val="Paragraph"/>
        <w:ind w:left="851"/>
        <w:rPr>
          <w:lang w:val="it-IT"/>
        </w:rPr>
      </w:pPr>
      <w:r w:rsidRPr="00BF425B">
        <w:rPr>
          <w:lang w:val="it-IT"/>
        </w:rPr>
        <w:t>Toate aparatele de masura vor fi etalonate si incercate inainte de inceperea probelor si la intervale regulate dupa aceea, conform solicitarilor Supervizorului.</w:t>
      </w:r>
      <w:bookmarkStart w:id="159" w:name="_Toc66729020"/>
      <w:bookmarkStart w:id="160" w:name="_Toc101184758"/>
    </w:p>
    <w:p w14:paraId="2B8BF401" w14:textId="19521BEC" w:rsidR="006F36A5" w:rsidRPr="00DE6BFA" w:rsidRDefault="00DE6BFA" w:rsidP="00DE6BFA">
      <w:pPr>
        <w:pStyle w:val="Paragraph"/>
        <w:ind w:left="851" w:hanging="851"/>
        <w:rPr>
          <w:b/>
          <w:lang w:val="it-IT"/>
        </w:rPr>
      </w:pPr>
      <w:r w:rsidRPr="0095553A">
        <w:rPr>
          <w:b/>
          <w:lang w:val="es-ES_tradnl"/>
        </w:rPr>
        <w:t xml:space="preserve">19.9.1.1 </w:t>
      </w:r>
      <w:r w:rsidR="006F36A5" w:rsidRPr="0095553A">
        <w:rPr>
          <w:b/>
          <w:lang w:val="es-ES_tradnl"/>
        </w:rPr>
        <w:t>Punerea sub presiune pentru proba</w:t>
      </w:r>
      <w:bookmarkEnd w:id="159"/>
      <w:bookmarkEnd w:id="160"/>
    </w:p>
    <w:p w14:paraId="331C9F55" w14:textId="77777777" w:rsidR="006F36A5" w:rsidRPr="00BF425B" w:rsidRDefault="006F36A5" w:rsidP="006F36A5">
      <w:pPr>
        <w:rPr>
          <w:lang w:val="it-IT"/>
        </w:rPr>
      </w:pPr>
      <w:r w:rsidRPr="00BF425B">
        <w:rPr>
          <w:lang w:val="it-IT"/>
        </w:rPr>
        <w:t>Succesiunea operatiilor de incercare este :</w:t>
      </w:r>
    </w:p>
    <w:p w14:paraId="6C1958F7" w14:textId="77777777" w:rsidR="006F36A5" w:rsidRPr="00BF425B" w:rsidRDefault="006F36A5" w:rsidP="005D2FC5">
      <w:pPr>
        <w:pStyle w:val="Paragraph"/>
        <w:numPr>
          <w:ilvl w:val="0"/>
          <w:numId w:val="66"/>
        </w:numPr>
        <w:tabs>
          <w:tab w:val="clear" w:pos="1031"/>
          <w:tab w:val="num" w:pos="851"/>
        </w:tabs>
        <w:ind w:left="851"/>
        <w:rPr>
          <w:lang w:val="it-IT"/>
        </w:rPr>
      </w:pPr>
      <w:r w:rsidRPr="00BF425B">
        <w:rPr>
          <w:lang w:val="it-IT"/>
        </w:rPr>
        <w:t>Se instaleaza agregatele de pompare a apei in conducta la capatul care are cota axului mai mica (capatul de jos);</w:t>
      </w:r>
    </w:p>
    <w:p w14:paraId="2376FAD0" w14:textId="77777777" w:rsidR="006F36A5" w:rsidRPr="00BF425B" w:rsidRDefault="006F36A5" w:rsidP="005D2FC5">
      <w:pPr>
        <w:pStyle w:val="Paragraph"/>
        <w:numPr>
          <w:ilvl w:val="0"/>
          <w:numId w:val="66"/>
        </w:numPr>
        <w:tabs>
          <w:tab w:val="clear" w:pos="1031"/>
          <w:tab w:val="num" w:pos="851"/>
        </w:tabs>
        <w:ind w:left="851"/>
        <w:rPr>
          <w:lang w:val="it-IT"/>
        </w:rPr>
      </w:pPr>
      <w:r w:rsidRPr="00BF425B">
        <w:rPr>
          <w:lang w:val="it-IT"/>
        </w:rPr>
        <w:t>La instalarea agregatelor de pompare se va avea in vedere ca ele sa poata fi utilizate si la tronsonul urmator de proba, folosind apa din tronsonul deja probat;</w:t>
      </w:r>
    </w:p>
    <w:p w14:paraId="2680B370" w14:textId="77777777" w:rsidR="006F36A5" w:rsidRPr="00BF425B" w:rsidRDefault="006F36A5" w:rsidP="005D2FC5">
      <w:pPr>
        <w:pStyle w:val="Paragraph"/>
        <w:numPr>
          <w:ilvl w:val="0"/>
          <w:numId w:val="66"/>
        </w:numPr>
        <w:tabs>
          <w:tab w:val="clear" w:pos="1031"/>
          <w:tab w:val="num" w:pos="851"/>
        </w:tabs>
        <w:ind w:left="851"/>
        <w:rPr>
          <w:lang w:val="it-IT"/>
        </w:rPr>
      </w:pPr>
      <w:r w:rsidRPr="00BF425B">
        <w:rPr>
          <w:lang w:val="it-IT"/>
        </w:rPr>
        <w:t>Se monteaza vanele de golire si robinetele de aerisire ca si aparatele de masura a presiunii (manometru) pe capatul de jos, respectiv pe capatul de sus al tronsonului;</w:t>
      </w:r>
    </w:p>
    <w:p w14:paraId="32709A2B" w14:textId="77777777" w:rsidR="006F36A5" w:rsidRPr="00BF425B" w:rsidRDefault="006F36A5" w:rsidP="005D2FC5">
      <w:pPr>
        <w:pStyle w:val="Paragraph"/>
        <w:numPr>
          <w:ilvl w:val="0"/>
          <w:numId w:val="66"/>
        </w:numPr>
        <w:tabs>
          <w:tab w:val="clear" w:pos="1031"/>
          <w:tab w:val="num" w:pos="851"/>
        </w:tabs>
        <w:ind w:left="851"/>
        <w:rPr>
          <w:lang w:val="it-IT"/>
        </w:rPr>
      </w:pPr>
      <w:r w:rsidRPr="00BF425B">
        <w:rPr>
          <w:lang w:val="it-IT"/>
        </w:rPr>
        <w:t>Inainte de umplerea tronsonului cu apa, se inchid capetele tronsonului cu capace asigurate, sprijinite. Nu se folosesc robinete ca piese de inchidere a capetelor tronsoanelor supuse probei. In nici un caz nu vor fi folosite vanele ca elemente pentru inchiderea capetelor tronsonului pentru efectuarea probelor de presiune.</w:t>
      </w:r>
    </w:p>
    <w:p w14:paraId="24D72C3B" w14:textId="77777777" w:rsidR="006F36A5" w:rsidRPr="00BF425B" w:rsidRDefault="006F36A5" w:rsidP="005D2FC5">
      <w:pPr>
        <w:pStyle w:val="Paragraph"/>
        <w:numPr>
          <w:ilvl w:val="0"/>
          <w:numId w:val="66"/>
        </w:numPr>
        <w:tabs>
          <w:tab w:val="clear" w:pos="1031"/>
          <w:tab w:val="num" w:pos="851"/>
        </w:tabs>
        <w:ind w:left="851"/>
        <w:rPr>
          <w:lang w:val="it-IT"/>
        </w:rPr>
      </w:pPr>
      <w:r w:rsidRPr="00BF425B">
        <w:rPr>
          <w:lang w:val="it-IT"/>
        </w:rPr>
        <w:t>Se deschid ventilele de dezaerisire;</w:t>
      </w:r>
    </w:p>
    <w:p w14:paraId="6DC88748" w14:textId="77777777" w:rsidR="006F36A5" w:rsidRPr="00BF425B" w:rsidRDefault="006F36A5" w:rsidP="005D2FC5">
      <w:pPr>
        <w:pStyle w:val="Paragraph"/>
        <w:numPr>
          <w:ilvl w:val="0"/>
          <w:numId w:val="66"/>
        </w:numPr>
        <w:tabs>
          <w:tab w:val="clear" w:pos="1031"/>
          <w:tab w:val="num" w:pos="851"/>
        </w:tabs>
        <w:ind w:left="851"/>
        <w:rPr>
          <w:lang w:val="it-IT"/>
        </w:rPr>
      </w:pPr>
      <w:r w:rsidRPr="00BF425B">
        <w:rPr>
          <w:lang w:val="it-IT"/>
        </w:rPr>
        <w:t>La fiecare manometru va sta un observator avand ceas acordat cu al celorlalti observatori;</w:t>
      </w:r>
    </w:p>
    <w:p w14:paraId="40FAC9AC" w14:textId="77777777" w:rsidR="006F36A5" w:rsidRPr="00BF425B" w:rsidRDefault="006F36A5" w:rsidP="005D2FC5">
      <w:pPr>
        <w:pStyle w:val="Paragraph"/>
        <w:numPr>
          <w:ilvl w:val="0"/>
          <w:numId w:val="66"/>
        </w:numPr>
        <w:tabs>
          <w:tab w:val="clear" w:pos="1031"/>
          <w:tab w:val="num" w:pos="851"/>
        </w:tabs>
        <w:ind w:left="851"/>
        <w:rPr>
          <w:lang w:val="it-IT"/>
        </w:rPr>
      </w:pPr>
      <w:r w:rsidRPr="00BF425B">
        <w:rPr>
          <w:lang w:val="it-IT"/>
        </w:rPr>
        <w:t xml:space="preserve">Tronsonul la care se face proba se umple incet, de la punctul cel mai de jos, asigurandu-se evacuarea aerului prin ventilele de dezaerisire. Ventilele de dezaerisire se inchid treptat, numai dupa ce prin acestea se evacueaza apa fara aer. </w:t>
      </w:r>
    </w:p>
    <w:p w14:paraId="70179057" w14:textId="77777777" w:rsidR="006F36A5" w:rsidRPr="00BF425B" w:rsidRDefault="006F36A5" w:rsidP="005D2FC5">
      <w:pPr>
        <w:pStyle w:val="Paragraph"/>
        <w:numPr>
          <w:ilvl w:val="0"/>
          <w:numId w:val="66"/>
        </w:numPr>
        <w:tabs>
          <w:tab w:val="clear" w:pos="1031"/>
          <w:tab w:val="num" w:pos="851"/>
        </w:tabs>
        <w:ind w:left="851"/>
        <w:rPr>
          <w:lang w:val="it-IT"/>
        </w:rPr>
      </w:pPr>
      <w:r w:rsidRPr="00BF425B">
        <w:rPr>
          <w:lang w:val="it-IT"/>
        </w:rPr>
        <w:t>In cazul conductelor realizate din materiale impermeabile la apa (fonta ductila, otel neprotejate prin tencuire) ridicarea presiunii, dupa umplere, se face in trepte, sectiunile de imbinare si celelalte sectiuni apecifice fiind sub permanenta supraveghere a personalului de specialitate.</w:t>
      </w:r>
    </w:p>
    <w:p w14:paraId="53095709" w14:textId="77777777" w:rsidR="006F36A5" w:rsidRPr="00BF425B" w:rsidRDefault="006F36A5" w:rsidP="005D2FC5">
      <w:pPr>
        <w:pStyle w:val="Paragraph"/>
        <w:numPr>
          <w:ilvl w:val="0"/>
          <w:numId w:val="66"/>
        </w:numPr>
        <w:tabs>
          <w:tab w:val="clear" w:pos="1031"/>
          <w:tab w:val="num" w:pos="851"/>
        </w:tabs>
        <w:ind w:left="851"/>
        <w:rPr>
          <w:lang w:val="it-IT"/>
        </w:rPr>
      </w:pPr>
      <w:r w:rsidRPr="00BF425B">
        <w:rPr>
          <w:lang w:val="it-IT"/>
        </w:rPr>
        <w:t>Pentru conductele realizate din materile permeabile (tuburi de beton armat, de beton armat centrifugat, de fonta ductila sau de otel protejate prin tencuire) ridicarea presiunii se face in trepte pana la presiune de regim, dupa care tronsonul de proba se mentine sub aceasta presiune minumum 24h.</w:t>
      </w:r>
    </w:p>
    <w:p w14:paraId="285CD0CF" w14:textId="77777777" w:rsidR="006F36A5" w:rsidRPr="00BF425B" w:rsidRDefault="006F36A5" w:rsidP="005D2FC5">
      <w:pPr>
        <w:pStyle w:val="Paragraph"/>
        <w:numPr>
          <w:ilvl w:val="0"/>
          <w:numId w:val="66"/>
        </w:numPr>
        <w:tabs>
          <w:tab w:val="clear" w:pos="1031"/>
          <w:tab w:val="num" w:pos="851"/>
        </w:tabs>
        <w:ind w:left="851"/>
        <w:rPr>
          <w:lang w:val="it-IT"/>
        </w:rPr>
      </w:pPr>
      <w:r w:rsidRPr="00BF425B">
        <w:rPr>
          <w:lang w:val="it-IT"/>
        </w:rPr>
        <w:t>Pentru conductele de material plastic, dupa atingerea presiunii de proba se mentin tronsoanele de proba sub presiune circa 2h.</w:t>
      </w:r>
    </w:p>
    <w:p w14:paraId="0BC35531" w14:textId="77777777" w:rsidR="006F36A5" w:rsidRPr="00BF425B" w:rsidRDefault="006F36A5" w:rsidP="005D2FC5">
      <w:pPr>
        <w:pStyle w:val="Paragraph"/>
        <w:numPr>
          <w:ilvl w:val="0"/>
          <w:numId w:val="66"/>
        </w:numPr>
        <w:tabs>
          <w:tab w:val="clear" w:pos="1031"/>
          <w:tab w:val="num" w:pos="851"/>
        </w:tabs>
        <w:ind w:left="851"/>
        <w:rPr>
          <w:lang w:val="it-IT"/>
        </w:rPr>
      </w:pPr>
      <w:r w:rsidRPr="0095553A">
        <w:rPr>
          <w:lang w:val="es-ES_tradnl"/>
        </w:rPr>
        <w:t>Conductele vor fi testate la 1,5 x presiunea de regim.</w:t>
      </w:r>
    </w:p>
    <w:p w14:paraId="5FA7F0EC" w14:textId="77777777" w:rsidR="006F36A5" w:rsidRPr="00BF425B" w:rsidRDefault="006F36A5" w:rsidP="005D2FC5">
      <w:pPr>
        <w:pStyle w:val="Paragraph"/>
        <w:numPr>
          <w:ilvl w:val="0"/>
          <w:numId w:val="66"/>
        </w:numPr>
        <w:tabs>
          <w:tab w:val="clear" w:pos="1031"/>
          <w:tab w:val="num" w:pos="851"/>
        </w:tabs>
        <w:ind w:left="851"/>
        <w:rPr>
          <w:lang w:val="it-IT"/>
        </w:rPr>
      </w:pPr>
      <w:r w:rsidRPr="0095553A">
        <w:rPr>
          <w:lang w:val="es-ES_tradnl"/>
        </w:rPr>
        <w:t>Presiunea de regim pentru conductele de refulare statii de pompare ape uzate proiectate va fi conform proiectului.</w:t>
      </w:r>
    </w:p>
    <w:p w14:paraId="48D26972" w14:textId="77777777" w:rsidR="006F36A5" w:rsidRPr="00BF425B" w:rsidRDefault="006F36A5" w:rsidP="005D2FC5">
      <w:pPr>
        <w:pStyle w:val="Paragraph"/>
        <w:numPr>
          <w:ilvl w:val="0"/>
          <w:numId w:val="66"/>
        </w:numPr>
        <w:tabs>
          <w:tab w:val="clear" w:pos="1031"/>
          <w:tab w:val="num" w:pos="851"/>
        </w:tabs>
        <w:ind w:left="851"/>
        <w:rPr>
          <w:lang w:val="it-IT"/>
        </w:rPr>
      </w:pPr>
      <w:r w:rsidRPr="00BF425B">
        <w:rPr>
          <w:lang w:val="it-IT"/>
        </w:rPr>
        <w:t>Durata probei este, de regula, 1h.</w:t>
      </w:r>
    </w:p>
    <w:p w14:paraId="4B2420D7" w14:textId="77777777" w:rsidR="006F36A5" w:rsidRPr="00BF425B" w:rsidRDefault="006F36A5" w:rsidP="005D2FC5">
      <w:pPr>
        <w:pStyle w:val="Paragraph"/>
        <w:numPr>
          <w:ilvl w:val="0"/>
          <w:numId w:val="66"/>
        </w:numPr>
        <w:tabs>
          <w:tab w:val="clear" w:pos="1031"/>
          <w:tab w:val="num" w:pos="851"/>
        </w:tabs>
        <w:ind w:left="851"/>
        <w:rPr>
          <w:lang w:val="it-IT"/>
        </w:rPr>
      </w:pPr>
      <w:r w:rsidRPr="00BF425B">
        <w:rPr>
          <w:lang w:val="it-IT"/>
        </w:rPr>
        <w:t>Testul de presiune se considera reusit daca dupa expirarea duratei probei scaderea presiunii in tronsonul testat nu depaseste 0,2 bari si nu apar scurgeri vizibile de apa.</w:t>
      </w:r>
    </w:p>
    <w:p w14:paraId="440CBD8F" w14:textId="77777777" w:rsidR="006F36A5" w:rsidRPr="00BF425B" w:rsidRDefault="006F36A5" w:rsidP="005D2FC5">
      <w:pPr>
        <w:pStyle w:val="Paragraph"/>
        <w:numPr>
          <w:ilvl w:val="0"/>
          <w:numId w:val="66"/>
        </w:numPr>
        <w:tabs>
          <w:tab w:val="clear" w:pos="1031"/>
          <w:tab w:val="num" w:pos="851"/>
        </w:tabs>
        <w:ind w:left="851"/>
        <w:rPr>
          <w:lang w:val="it-IT"/>
        </w:rPr>
      </w:pPr>
      <w:r w:rsidRPr="00BF425B">
        <w:rPr>
          <w:lang w:val="it-IT"/>
        </w:rPr>
        <w:t>Scaderea presiunii, dupa incheierea probei, se face in trepte. Masivele de proba se demoleaza si se indeparteaza.</w:t>
      </w:r>
    </w:p>
    <w:p w14:paraId="37D0EE8B" w14:textId="77777777" w:rsidR="006F36A5" w:rsidRPr="00BF425B" w:rsidRDefault="006F36A5" w:rsidP="005D2FC5">
      <w:pPr>
        <w:pStyle w:val="Paragraph"/>
        <w:numPr>
          <w:ilvl w:val="0"/>
          <w:numId w:val="66"/>
        </w:numPr>
        <w:tabs>
          <w:tab w:val="clear" w:pos="1031"/>
          <w:tab w:val="num" w:pos="851"/>
        </w:tabs>
        <w:ind w:left="851"/>
        <w:rPr>
          <w:lang w:val="it-IT"/>
        </w:rPr>
      </w:pPr>
      <w:r w:rsidRPr="00BF425B">
        <w:rPr>
          <w:lang w:val="it-IT"/>
        </w:rPr>
        <w:t xml:space="preserve">Daca testul este nesatisfacator, Antreprenorul va depista si remedia deficientele de etanseitate si apoi va relua proba pe cheltuiala sa. </w:t>
      </w:r>
    </w:p>
    <w:p w14:paraId="655C0AEF" w14:textId="77777777" w:rsidR="006F36A5" w:rsidRPr="00BF425B" w:rsidRDefault="006F36A5" w:rsidP="005D2FC5">
      <w:pPr>
        <w:pStyle w:val="Paragraph"/>
        <w:numPr>
          <w:ilvl w:val="0"/>
          <w:numId w:val="66"/>
        </w:numPr>
        <w:tabs>
          <w:tab w:val="clear" w:pos="1031"/>
          <w:tab w:val="num" w:pos="851"/>
        </w:tabs>
        <w:ind w:left="851"/>
        <w:rPr>
          <w:lang w:val="it-IT"/>
        </w:rPr>
      </w:pPr>
      <w:r w:rsidRPr="00BF425B">
        <w:rPr>
          <w:lang w:val="it-IT"/>
        </w:rPr>
        <w:t>Dupa terminarea probei pe tronson, santul se umple cu pamant si se executa legatura cu tronsonul adiacent, probat anterior, imbinarile intre tronsoane ramanand descoperite pana la proba generala a conductei pe un tronson (strada, sau mai multe strazi), dupa cum va stabili Supervizorul .</w:t>
      </w:r>
    </w:p>
    <w:p w14:paraId="171C54C2" w14:textId="77777777" w:rsidR="006F36A5" w:rsidRPr="00BF425B" w:rsidRDefault="006F36A5" w:rsidP="005D2FC5">
      <w:pPr>
        <w:pStyle w:val="Paragraph"/>
        <w:numPr>
          <w:ilvl w:val="0"/>
          <w:numId w:val="66"/>
        </w:numPr>
        <w:tabs>
          <w:tab w:val="clear" w:pos="1031"/>
          <w:tab w:val="num" w:pos="851"/>
        </w:tabs>
        <w:ind w:left="851"/>
        <w:rPr>
          <w:lang w:val="it-IT"/>
        </w:rPr>
      </w:pPr>
      <w:r w:rsidRPr="00BF425B">
        <w:rPr>
          <w:lang w:val="it-IT"/>
        </w:rPr>
        <w:t>Incercarea definitiva, pe ansamblul conductei se face in regim de functionare a acesteia, prin observarea timp de doua ore a imbinarilor dintre tronsoane, care nu trebuie sa prezinte pierderi vizibile de apa.</w:t>
      </w:r>
    </w:p>
    <w:p w14:paraId="34EC5977" w14:textId="77777777" w:rsidR="006F36A5" w:rsidRPr="00BF425B" w:rsidRDefault="006F36A5" w:rsidP="005D2FC5">
      <w:pPr>
        <w:pStyle w:val="Paragraph"/>
        <w:numPr>
          <w:ilvl w:val="0"/>
          <w:numId w:val="66"/>
        </w:numPr>
        <w:tabs>
          <w:tab w:val="clear" w:pos="1031"/>
          <w:tab w:val="num" w:pos="851"/>
        </w:tabs>
        <w:ind w:left="851"/>
        <w:rPr>
          <w:lang w:val="it-IT"/>
        </w:rPr>
      </w:pPr>
      <w:r w:rsidRPr="00BF425B">
        <w:rPr>
          <w:lang w:val="it-IT"/>
        </w:rPr>
        <w:lastRenderedPageBreak/>
        <w:t>Dupa un test satisfacator, sectiunea de conducta nu va mai fi supusa unor operatiuni de sudare, deformare la rece sau la cald.</w:t>
      </w:r>
    </w:p>
    <w:p w14:paraId="6A30EC8A" w14:textId="77777777" w:rsidR="006F36A5" w:rsidRPr="00BF425B" w:rsidRDefault="006F36A5" w:rsidP="005D2FC5">
      <w:pPr>
        <w:pStyle w:val="Paragraph"/>
        <w:numPr>
          <w:ilvl w:val="0"/>
          <w:numId w:val="66"/>
        </w:numPr>
        <w:tabs>
          <w:tab w:val="clear" w:pos="1031"/>
          <w:tab w:val="num" w:pos="851"/>
        </w:tabs>
        <w:ind w:left="851"/>
        <w:rPr>
          <w:lang w:val="it-IT"/>
        </w:rPr>
      </w:pPr>
      <w:r w:rsidRPr="00BF425B">
        <w:rPr>
          <w:lang w:val="it-IT"/>
        </w:rPr>
        <w:t>Rezultatele probei de presiune pot fi influentate de variatiile de temperatura ale mediului. Se recomanda ca probele sa se efectueze in zile in care nu exista o variatie mare de temperatura. In perioadele reci (sub 0º), dupa efectuarea probei, golirea se face imediat.</w:t>
      </w:r>
    </w:p>
    <w:p w14:paraId="71EF60D1" w14:textId="77777777" w:rsidR="006F36A5" w:rsidRPr="00BF425B" w:rsidRDefault="006F36A5" w:rsidP="005D2FC5">
      <w:pPr>
        <w:pStyle w:val="Paragraph"/>
        <w:numPr>
          <w:ilvl w:val="0"/>
          <w:numId w:val="66"/>
        </w:numPr>
        <w:tabs>
          <w:tab w:val="clear" w:pos="1031"/>
          <w:tab w:val="num" w:pos="851"/>
        </w:tabs>
        <w:ind w:left="851"/>
        <w:rPr>
          <w:lang w:val="it-IT"/>
        </w:rPr>
      </w:pPr>
      <w:r w:rsidRPr="00BF425B">
        <w:rPr>
          <w:lang w:val="it-IT"/>
        </w:rPr>
        <w:t>Desfasurarea probei de presiune, cu toate datele din masurarile efectuate se inscriu in fise speciale. Aceste fise trebuie sa cuprinda si toate defectiunile constatate pe perioada probei si remedierile efectuate.</w:t>
      </w:r>
    </w:p>
    <w:p w14:paraId="07622758" w14:textId="77777777" w:rsidR="006F36A5" w:rsidRPr="00BF425B" w:rsidRDefault="006F36A5" w:rsidP="005D2FC5">
      <w:pPr>
        <w:pStyle w:val="Paragraph"/>
        <w:numPr>
          <w:ilvl w:val="0"/>
          <w:numId w:val="66"/>
        </w:numPr>
        <w:tabs>
          <w:tab w:val="clear" w:pos="1031"/>
          <w:tab w:val="num" w:pos="851"/>
        </w:tabs>
        <w:ind w:left="851"/>
        <w:rPr>
          <w:lang w:val="it-IT"/>
        </w:rPr>
      </w:pPr>
      <w:r w:rsidRPr="0095553A">
        <w:rPr>
          <w:lang w:val="es-ES_tradnl"/>
        </w:rPr>
        <w:t xml:space="preserve">Proba de presiune se va face in prezenta Antreprenorului, Supervizorului si Autoritatii Contractante. </w:t>
      </w:r>
      <w:r w:rsidRPr="00BF425B">
        <w:rPr>
          <w:lang w:val="it-IT"/>
        </w:rPr>
        <w:t xml:space="preserve">Rezultatele probelor de presiune se consemneaza intr-un proces verbal, care face parte integranta din documentatia necesara la receptia preliminara si definitiva a conductei. </w:t>
      </w:r>
    </w:p>
    <w:p w14:paraId="27A1A75D" w14:textId="77777777" w:rsidR="00DE6BFA" w:rsidRDefault="006F36A5" w:rsidP="005D2FC5">
      <w:pPr>
        <w:pStyle w:val="Paragraph"/>
        <w:numPr>
          <w:ilvl w:val="0"/>
          <w:numId w:val="66"/>
        </w:numPr>
        <w:tabs>
          <w:tab w:val="clear" w:pos="1031"/>
          <w:tab w:val="num" w:pos="851"/>
        </w:tabs>
        <w:ind w:left="851"/>
        <w:rPr>
          <w:lang w:val="it-IT"/>
        </w:rPr>
      </w:pPr>
      <w:r w:rsidRPr="00BF425B">
        <w:rPr>
          <w:lang w:val="it-IT"/>
        </w:rPr>
        <w:t>La efectuarea incercarilor de presiune, se vor lua masurile necesare de protectia muncii pentru personalul care executa incercarile.</w:t>
      </w:r>
      <w:bookmarkStart w:id="161" w:name="_Toc66729021"/>
      <w:bookmarkStart w:id="162" w:name="_Toc101184759"/>
    </w:p>
    <w:p w14:paraId="24F69567" w14:textId="1A5C01B4" w:rsidR="006F36A5" w:rsidRPr="00DE6BFA" w:rsidRDefault="006F36A5" w:rsidP="00760795">
      <w:pPr>
        <w:pStyle w:val="Paragraph"/>
        <w:numPr>
          <w:ilvl w:val="3"/>
          <w:numId w:val="186"/>
        </w:numPr>
        <w:rPr>
          <w:b/>
          <w:lang w:val="it-IT"/>
        </w:rPr>
      </w:pPr>
      <w:r w:rsidRPr="0095553A">
        <w:rPr>
          <w:b/>
          <w:lang w:val="es-ES_tradnl"/>
        </w:rPr>
        <w:t>Verificari si probe dupa efectuarea probei de presiune</w:t>
      </w:r>
      <w:bookmarkEnd w:id="161"/>
      <w:bookmarkEnd w:id="162"/>
    </w:p>
    <w:p w14:paraId="22CE4AF0" w14:textId="77777777" w:rsidR="006F36A5" w:rsidRPr="00BF425B" w:rsidRDefault="006F36A5" w:rsidP="005D2FC5">
      <w:pPr>
        <w:pStyle w:val="Paragraph"/>
        <w:numPr>
          <w:ilvl w:val="0"/>
          <w:numId w:val="67"/>
        </w:numPr>
        <w:tabs>
          <w:tab w:val="clear" w:pos="1031"/>
          <w:tab w:val="num" w:pos="851"/>
        </w:tabs>
        <w:ind w:left="851"/>
        <w:rPr>
          <w:lang w:val="pt-BR"/>
        </w:rPr>
      </w:pPr>
      <w:r w:rsidRPr="00BF425B">
        <w:rPr>
          <w:lang w:val="pt-BR"/>
        </w:rPr>
        <w:t>Dupa efectuarea probei de presiune se vor efectua urmatoarele verificari si probe:</w:t>
      </w:r>
    </w:p>
    <w:p w14:paraId="5F1DADB4" w14:textId="77777777" w:rsidR="006F36A5" w:rsidRPr="00BF425B" w:rsidRDefault="006F36A5" w:rsidP="005D2FC5">
      <w:pPr>
        <w:pStyle w:val="Letteredlist"/>
        <w:numPr>
          <w:ilvl w:val="0"/>
          <w:numId w:val="68"/>
        </w:numPr>
        <w:tabs>
          <w:tab w:val="num" w:pos="1647"/>
        </w:tabs>
        <w:rPr>
          <w:lang w:val="it-IT"/>
        </w:rPr>
      </w:pPr>
      <w:r w:rsidRPr="00BF425B">
        <w:rPr>
          <w:lang w:val="it-IT"/>
        </w:rPr>
        <w:t>Intocmirea procesului verbal al probei de presiune;</w:t>
      </w:r>
    </w:p>
    <w:p w14:paraId="109DCE66" w14:textId="77777777" w:rsidR="006F36A5" w:rsidRPr="0095553A" w:rsidRDefault="006F36A5" w:rsidP="00760795">
      <w:pPr>
        <w:pStyle w:val="Letteredlist"/>
        <w:numPr>
          <w:ilvl w:val="0"/>
          <w:numId w:val="185"/>
        </w:numPr>
        <w:rPr>
          <w:lang w:val="es-ES_tradnl"/>
        </w:rPr>
      </w:pPr>
      <w:r w:rsidRPr="0095553A">
        <w:rPr>
          <w:lang w:val="es-ES_tradnl"/>
        </w:rPr>
        <w:t>Umplerea transeii in zona imbinarilor ;</w:t>
      </w:r>
    </w:p>
    <w:p w14:paraId="1103EA23" w14:textId="77777777" w:rsidR="006F36A5" w:rsidRPr="00BF425B" w:rsidRDefault="006F36A5" w:rsidP="004923E0">
      <w:pPr>
        <w:pStyle w:val="Letteredlist"/>
      </w:pPr>
      <w:r w:rsidRPr="00BF425B">
        <w:t>Umplerea transeii;</w:t>
      </w:r>
    </w:p>
    <w:p w14:paraId="5E39F457" w14:textId="77777777" w:rsidR="006F36A5" w:rsidRPr="0095553A" w:rsidRDefault="006F36A5" w:rsidP="004923E0">
      <w:pPr>
        <w:pStyle w:val="Letteredlist"/>
        <w:rPr>
          <w:lang w:val="es-ES_tradnl"/>
        </w:rPr>
      </w:pPr>
      <w:r w:rsidRPr="0095553A">
        <w:rPr>
          <w:lang w:val="es-ES_tradnl"/>
        </w:rPr>
        <w:t>Verificarea gradului de compactare conform prevederilor proiectului;</w:t>
      </w:r>
    </w:p>
    <w:p w14:paraId="705F8D36" w14:textId="77777777" w:rsidR="006F36A5" w:rsidRPr="00BF425B" w:rsidRDefault="006F36A5" w:rsidP="004923E0">
      <w:pPr>
        <w:pStyle w:val="Letteredlist"/>
        <w:rPr>
          <w:lang w:val="it-IT"/>
        </w:rPr>
      </w:pPr>
      <w:r w:rsidRPr="00BF425B">
        <w:rPr>
          <w:lang w:val="it-IT"/>
        </w:rPr>
        <w:t>Refacerea partii carosabile a drumului conform prevederilor din proiect;</w:t>
      </w:r>
    </w:p>
    <w:p w14:paraId="1CB94821" w14:textId="77777777" w:rsidR="006F36A5" w:rsidRPr="00BF425B" w:rsidRDefault="006F36A5" w:rsidP="004923E0">
      <w:pPr>
        <w:pStyle w:val="Letteredlist"/>
      </w:pPr>
      <w:r w:rsidRPr="00BF425B">
        <w:t>Refacerea trotuarelor;</w:t>
      </w:r>
    </w:p>
    <w:p w14:paraId="0B10E90B" w14:textId="77777777" w:rsidR="006F36A5" w:rsidRPr="00BF425B" w:rsidRDefault="006F36A5" w:rsidP="004923E0">
      <w:pPr>
        <w:pStyle w:val="Letteredlist"/>
      </w:pPr>
      <w:r w:rsidRPr="00BF425B">
        <w:t>Refacerea spatiilor verzi;</w:t>
      </w:r>
    </w:p>
    <w:p w14:paraId="22C8F050" w14:textId="77777777" w:rsidR="006F36A5" w:rsidRPr="0095553A" w:rsidRDefault="006F36A5" w:rsidP="004923E0">
      <w:pPr>
        <w:pStyle w:val="Letteredlist"/>
        <w:rPr>
          <w:lang w:val="es-ES_tradnl"/>
        </w:rPr>
      </w:pPr>
      <w:r w:rsidRPr="0095553A">
        <w:rPr>
          <w:lang w:val="es-ES_tradnl"/>
        </w:rPr>
        <w:t>Executarea marcarii si reperarii retelelor conform STAS 9570/1.</w:t>
      </w:r>
    </w:p>
    <w:p w14:paraId="11B7F213" w14:textId="77777777" w:rsidR="006F36A5" w:rsidRPr="0095553A" w:rsidRDefault="006F36A5" w:rsidP="005D2FC5">
      <w:pPr>
        <w:pStyle w:val="Paragraph"/>
        <w:numPr>
          <w:ilvl w:val="0"/>
          <w:numId w:val="67"/>
        </w:numPr>
        <w:tabs>
          <w:tab w:val="clear" w:pos="1031"/>
          <w:tab w:val="num" w:pos="851"/>
        </w:tabs>
        <w:ind w:left="851"/>
        <w:rPr>
          <w:lang w:val="es-ES_tradnl"/>
        </w:rPr>
      </w:pPr>
      <w:r w:rsidRPr="0095553A">
        <w:rPr>
          <w:lang w:val="es-ES_tradnl"/>
        </w:rPr>
        <w:t>Inainte de executia umpluturilor la cota finala se executa ridicarea topografica detaliata a conductei (plan si profil in lung) cu precizarea robinetelor ingropate, caminelor (echiparea acestora).</w:t>
      </w:r>
    </w:p>
    <w:p w14:paraId="58CE818B" w14:textId="77777777" w:rsidR="006F36A5" w:rsidRPr="0095553A" w:rsidRDefault="006F36A5" w:rsidP="005D2FC5">
      <w:pPr>
        <w:pStyle w:val="Paragraph"/>
        <w:numPr>
          <w:ilvl w:val="0"/>
          <w:numId w:val="67"/>
        </w:numPr>
        <w:tabs>
          <w:tab w:val="clear" w:pos="1031"/>
          <w:tab w:val="num" w:pos="851"/>
        </w:tabs>
        <w:ind w:left="851"/>
        <w:rPr>
          <w:lang w:val="es-ES_tradnl"/>
        </w:rPr>
      </w:pPr>
      <w:r w:rsidRPr="0095553A">
        <w:rPr>
          <w:lang w:val="es-ES_tradnl"/>
        </w:rPr>
        <w:t>Releveele retelelor se anexeaza Certificatului de PLata si se introduc in Sistemul Geografic Informational (acolo unde exista) detinut de unitatea de exploatare a sistemului de alimentare cu apa a localitatii.</w:t>
      </w:r>
    </w:p>
    <w:p w14:paraId="054C85A5" w14:textId="77777777" w:rsidR="006F36A5" w:rsidRPr="0095553A" w:rsidRDefault="006F36A5" w:rsidP="005D2FC5">
      <w:pPr>
        <w:pStyle w:val="Paragraph"/>
        <w:numPr>
          <w:ilvl w:val="0"/>
          <w:numId w:val="67"/>
        </w:numPr>
        <w:tabs>
          <w:tab w:val="clear" w:pos="1031"/>
          <w:tab w:val="num" w:pos="851"/>
        </w:tabs>
        <w:ind w:left="851"/>
        <w:rPr>
          <w:lang w:val="es-ES_tradnl"/>
        </w:rPr>
      </w:pPr>
      <w:r w:rsidRPr="0095553A">
        <w:rPr>
          <w:lang w:val="es-ES_tradnl"/>
        </w:rPr>
        <w:t>Inainte de punerea in functiune, se face spalarea si dezinfectarea retelei, conform normelor specifice. Punerea in functiune a retelei se face de catre personalul unitatii de exploatare a retelelor, asistat de constructor conform prevederilor STAS 4163 -3/96 , art. 4.1.</w:t>
      </w:r>
    </w:p>
    <w:p w14:paraId="680F01B4" w14:textId="2E04AA61" w:rsidR="006F36A5" w:rsidRPr="0095553A" w:rsidRDefault="006F36A5" w:rsidP="005D2FC5">
      <w:pPr>
        <w:pStyle w:val="Paragraph"/>
        <w:numPr>
          <w:ilvl w:val="0"/>
          <w:numId w:val="67"/>
        </w:numPr>
        <w:tabs>
          <w:tab w:val="clear" w:pos="1031"/>
          <w:tab w:val="num" w:pos="851"/>
        </w:tabs>
        <w:ind w:left="851"/>
        <w:rPr>
          <w:lang w:val="es-ES_tradnl"/>
        </w:rPr>
      </w:pPr>
      <w:r w:rsidRPr="0095553A">
        <w:rPr>
          <w:lang w:val="es-ES_tradnl"/>
        </w:rPr>
        <w:t>La proiectarea, executia, darea in functiune, exploatarea si intretinerea conductelor se vor respecta normele de protectie a muncii.</w:t>
      </w:r>
    </w:p>
    <w:p w14:paraId="04091067" w14:textId="77777777" w:rsidR="00740F96" w:rsidRPr="0095553A" w:rsidRDefault="00740F96" w:rsidP="00DD3F73">
      <w:pPr>
        <w:pStyle w:val="Paragraph"/>
        <w:rPr>
          <w:lang w:val="es-ES_tradnl"/>
        </w:rPr>
      </w:pPr>
    </w:p>
    <w:p w14:paraId="017441AA" w14:textId="7E5E63F9" w:rsidR="00740F96" w:rsidRPr="0095553A" w:rsidRDefault="00740F96" w:rsidP="00DD3F73">
      <w:pPr>
        <w:tabs>
          <w:tab w:val="left" w:pos="284"/>
        </w:tabs>
        <w:autoSpaceDE w:val="0"/>
        <w:autoSpaceDN w:val="0"/>
        <w:adjustRightInd w:val="0"/>
        <w:ind w:left="0"/>
        <w:rPr>
          <w:i/>
          <w:lang w:val="es-ES_tradnl"/>
        </w:rPr>
      </w:pPr>
      <w:r w:rsidRPr="0095553A">
        <w:rPr>
          <w:i/>
          <w:u w:val="single"/>
          <w:lang w:val="es-ES_tradnl"/>
        </w:rPr>
        <w:t>Subcapitolul 19.</w:t>
      </w:r>
      <w:r w:rsidR="00DD3F73" w:rsidRPr="0095553A">
        <w:rPr>
          <w:i/>
          <w:u w:val="single"/>
          <w:lang w:val="es-ES_tradnl"/>
        </w:rPr>
        <w:t>13</w:t>
      </w:r>
      <w:r w:rsidRPr="0095553A">
        <w:rPr>
          <w:i/>
          <w:u w:val="single"/>
          <w:lang w:val="es-ES_tradnl"/>
        </w:rPr>
        <w:t xml:space="preserve"> - „</w:t>
      </w:r>
      <w:r w:rsidR="00DD3F73">
        <w:rPr>
          <w:i/>
          <w:u w:val="single"/>
          <w:lang w:val="pt-BR"/>
        </w:rPr>
        <w:t>Spalarea si dezinfectarea conductelor principale de apa</w:t>
      </w:r>
      <w:r w:rsidRPr="0095553A">
        <w:rPr>
          <w:i/>
          <w:u w:val="single"/>
          <w:lang w:val="es-ES_tradnl"/>
        </w:rPr>
        <w:t xml:space="preserve">” </w:t>
      </w:r>
      <w:r w:rsidR="00DD3F73" w:rsidRPr="0095553A">
        <w:rPr>
          <w:i/>
          <w:lang w:val="es-ES_tradnl"/>
        </w:rPr>
        <w:t>paragraf</w:t>
      </w:r>
      <w:r w:rsidR="00BE23F1" w:rsidRPr="0095553A">
        <w:rPr>
          <w:i/>
          <w:lang w:val="es-ES_tradnl"/>
        </w:rPr>
        <w:t>ele</w:t>
      </w:r>
      <w:r w:rsidR="00DD3F73" w:rsidRPr="0095553A">
        <w:rPr>
          <w:i/>
          <w:lang w:val="es-ES_tradnl"/>
        </w:rPr>
        <w:t xml:space="preserve"> (1)</w:t>
      </w:r>
      <w:r w:rsidR="00BE23F1" w:rsidRPr="0095553A">
        <w:rPr>
          <w:i/>
          <w:lang w:val="es-ES_tradnl"/>
        </w:rPr>
        <w:t>, (9)</w:t>
      </w:r>
      <w:r w:rsidR="001E7D69" w:rsidRPr="0095553A">
        <w:rPr>
          <w:i/>
          <w:lang w:val="es-ES_tradnl"/>
        </w:rPr>
        <w:t xml:space="preserve">, </w:t>
      </w:r>
      <w:r w:rsidR="00BE23F1" w:rsidRPr="0095553A">
        <w:rPr>
          <w:i/>
          <w:lang w:val="es-ES_tradnl"/>
        </w:rPr>
        <w:t>(10)</w:t>
      </w:r>
      <w:r w:rsidR="001E7D69" w:rsidRPr="0095553A">
        <w:rPr>
          <w:i/>
          <w:lang w:val="es-ES_tradnl"/>
        </w:rPr>
        <w:t>, (14)</w:t>
      </w:r>
      <w:r w:rsidR="00DD3F73" w:rsidRPr="0095553A">
        <w:rPr>
          <w:i/>
          <w:lang w:val="es-ES_tradnl"/>
        </w:rPr>
        <w:t xml:space="preserve"> </w:t>
      </w:r>
      <w:r w:rsidR="001E7D69" w:rsidRPr="0095553A">
        <w:rPr>
          <w:i/>
          <w:lang w:val="es-ES_tradnl"/>
        </w:rPr>
        <w:t xml:space="preserve">si (17) </w:t>
      </w:r>
      <w:r w:rsidRPr="0095553A">
        <w:rPr>
          <w:i/>
          <w:lang w:val="es-ES_tradnl"/>
        </w:rPr>
        <w:t>se amendeaza, forma finala a acest</w:t>
      </w:r>
      <w:r w:rsidR="00821877" w:rsidRPr="0095553A">
        <w:rPr>
          <w:i/>
          <w:lang w:val="es-ES_tradnl"/>
        </w:rPr>
        <w:t>ora</w:t>
      </w:r>
      <w:r w:rsidRPr="0095553A">
        <w:rPr>
          <w:i/>
          <w:lang w:val="es-ES_tradnl"/>
        </w:rPr>
        <w:t xml:space="preserve"> fiind urmatoarea:</w:t>
      </w:r>
    </w:p>
    <w:p w14:paraId="711DF133" w14:textId="77777777" w:rsidR="00DD3F73" w:rsidRPr="0095553A" w:rsidRDefault="00DD3F73" w:rsidP="00760795">
      <w:pPr>
        <w:pStyle w:val="Paragraph"/>
        <w:numPr>
          <w:ilvl w:val="0"/>
          <w:numId w:val="188"/>
        </w:numPr>
        <w:tabs>
          <w:tab w:val="clear" w:pos="1031"/>
        </w:tabs>
        <w:ind w:left="851"/>
        <w:rPr>
          <w:lang w:val="es-ES_tradnl"/>
        </w:rPr>
      </w:pPr>
      <w:r w:rsidRPr="0095553A">
        <w:rPr>
          <w:lang w:val="es-ES_tradnl"/>
        </w:rPr>
        <w:t xml:space="preserve">Spalarea si dezinfectarea conductelor pentru apa potabila se va realiza conform EN 805/2000 si </w:t>
      </w:r>
      <w:r w:rsidRPr="00D932C8">
        <w:rPr>
          <w:lang w:val="it-IT"/>
        </w:rPr>
        <w:t>SR 4163-3/96</w:t>
      </w:r>
      <w:r w:rsidRPr="0095553A">
        <w:rPr>
          <w:lang w:val="es-ES_tradnl"/>
        </w:rPr>
        <w:t>.</w:t>
      </w:r>
    </w:p>
    <w:p w14:paraId="64A905B9" w14:textId="77777777" w:rsidR="00BE23F1" w:rsidRPr="00F77314" w:rsidRDefault="00BE23F1" w:rsidP="00760795">
      <w:pPr>
        <w:pStyle w:val="Paragraph"/>
        <w:numPr>
          <w:ilvl w:val="0"/>
          <w:numId w:val="189"/>
        </w:numPr>
        <w:tabs>
          <w:tab w:val="clear" w:pos="1031"/>
        </w:tabs>
        <w:ind w:left="851"/>
        <w:rPr>
          <w:lang w:val="it-IT"/>
        </w:rPr>
      </w:pPr>
      <w:r w:rsidRPr="00F77314">
        <w:rPr>
          <w:lang w:val="it-IT"/>
        </w:rPr>
        <w:t>Solutia dezinfectanta si apa se introduc in retea prin hidranti sau prin prize special amenajate si se verifica daca a ajuns in intreaga parte de retea supusa dezinfectarii. Verificarea se face prin hidranti sau cismelele de la capetele tronsoanelor, umplerea fiind considerata terminata in momentul in care solutia dezinfectata apare in toate aceste puncte de verificare.</w:t>
      </w:r>
    </w:p>
    <w:p w14:paraId="434D7CEC" w14:textId="77777777" w:rsidR="00BE23F1" w:rsidRPr="00F77314" w:rsidRDefault="00BE23F1" w:rsidP="00760795">
      <w:pPr>
        <w:pStyle w:val="Paragraph"/>
        <w:numPr>
          <w:ilvl w:val="0"/>
          <w:numId w:val="189"/>
        </w:numPr>
        <w:tabs>
          <w:tab w:val="clear" w:pos="1031"/>
        </w:tabs>
        <w:ind w:left="851"/>
        <w:rPr>
          <w:lang w:val="it-IT"/>
        </w:rPr>
      </w:pPr>
      <w:r w:rsidRPr="00F77314">
        <w:rPr>
          <w:lang w:val="it-IT"/>
        </w:rPr>
        <w:t xml:space="preserve">Dezinfectarea se face de regula cu clor sau cu o alta substanta dezinfectanta, sub forma de solutie, care asigura in retea miminum (25 – 30) mg clor activ la 1 l apa.. Solutia va trebui sa ramana in retea 24 de ore sau mai mult conform indicatiilor </w:t>
      </w:r>
      <w:r>
        <w:rPr>
          <w:lang w:val="it-IT"/>
        </w:rPr>
        <w:t>Supervizor</w:t>
      </w:r>
      <w:r w:rsidRPr="00F77314">
        <w:rPr>
          <w:lang w:val="it-IT"/>
        </w:rPr>
        <w:t>ului dupa care se evacueaza prin robinetele de golire sau prin hidranti si se procedeaza la o noua spalare.</w:t>
      </w:r>
    </w:p>
    <w:p w14:paraId="11A1B1B9" w14:textId="77777777" w:rsidR="001E7D69" w:rsidRPr="00F77314" w:rsidRDefault="001E7D69" w:rsidP="00760795">
      <w:pPr>
        <w:pStyle w:val="Paragraph"/>
        <w:numPr>
          <w:ilvl w:val="0"/>
          <w:numId w:val="190"/>
        </w:numPr>
        <w:tabs>
          <w:tab w:val="clear" w:pos="1031"/>
        </w:tabs>
        <w:ind w:left="851"/>
        <w:rPr>
          <w:lang w:val="fr-FR"/>
        </w:rPr>
      </w:pPr>
      <w:r w:rsidRPr="00F77314">
        <w:rPr>
          <w:lang w:val="fr-FR"/>
        </w:rPr>
        <w:t xml:space="preserve">Antreprenorul trebuie sa obtina de la Beneficiar si </w:t>
      </w:r>
      <w:r>
        <w:rPr>
          <w:lang w:val="fr-FR"/>
        </w:rPr>
        <w:t>Supervizor</w:t>
      </w:r>
      <w:r w:rsidRPr="00F77314">
        <w:rPr>
          <w:lang w:val="fr-FR"/>
        </w:rPr>
        <w:t xml:space="preserve"> aprobarea pentru metoda de eliminare a apei clorinate precum si momentul in care va avea loc aceasta la sfarsitul probelor finale. Se recomanda ca evacuarea apei provenind de la dezinfectarea retelei in reteaua de canalizare sa se faca cu luarea masurilor necesare de neutralizare a clorului.</w:t>
      </w:r>
    </w:p>
    <w:p w14:paraId="50641C62" w14:textId="77777777" w:rsidR="001E7D69" w:rsidRPr="00F77314" w:rsidRDefault="001E7D69" w:rsidP="00760795">
      <w:pPr>
        <w:pStyle w:val="Paragraph"/>
        <w:numPr>
          <w:ilvl w:val="0"/>
          <w:numId w:val="191"/>
        </w:numPr>
        <w:tabs>
          <w:tab w:val="clear" w:pos="1031"/>
        </w:tabs>
        <w:ind w:left="851"/>
        <w:rPr>
          <w:lang w:val="it-IT"/>
        </w:rPr>
      </w:pPr>
      <w:r w:rsidRPr="00F77314">
        <w:rPr>
          <w:lang w:val="it-IT"/>
        </w:rPr>
        <w:lastRenderedPageBreak/>
        <w:t xml:space="preserve">Operatiunile de proba de presiune si dezinfectie se pot face concomitent, daca in prealabil a fost realizata spalarea conductei si numai daca exista acordul </w:t>
      </w:r>
      <w:r>
        <w:rPr>
          <w:lang w:val="it-IT"/>
        </w:rPr>
        <w:t>Supervizor</w:t>
      </w:r>
      <w:r w:rsidRPr="00F77314">
        <w:rPr>
          <w:lang w:val="it-IT"/>
        </w:rPr>
        <w:t>ului.</w:t>
      </w:r>
    </w:p>
    <w:p w14:paraId="60758FDE" w14:textId="77777777" w:rsidR="00FB0917" w:rsidRPr="00BF425B" w:rsidRDefault="00FB0917" w:rsidP="00FB0917">
      <w:pPr>
        <w:pStyle w:val="Paragraph"/>
        <w:ind w:left="90"/>
        <w:rPr>
          <w:lang w:val="ro-RO"/>
        </w:rPr>
      </w:pPr>
    </w:p>
    <w:p w14:paraId="5F804BB2" w14:textId="618A4338" w:rsidR="00FB0917" w:rsidRDefault="00836BEF" w:rsidP="00836BEF">
      <w:pPr>
        <w:pStyle w:val="Titlu2"/>
        <w:ind w:left="1560"/>
      </w:pPr>
      <w:bookmarkStart w:id="163" w:name="_Toc148622563"/>
      <w:r w:rsidRPr="00BF425B">
        <w:t>Adaugiri</w:t>
      </w:r>
      <w:bookmarkEnd w:id="163"/>
    </w:p>
    <w:p w14:paraId="43BC476E" w14:textId="0735925A" w:rsidR="00EF3DD7" w:rsidRPr="00BF425B" w:rsidRDefault="00EF3DD7" w:rsidP="00EF3DD7">
      <w:pPr>
        <w:tabs>
          <w:tab w:val="left" w:pos="284"/>
        </w:tabs>
        <w:autoSpaceDE w:val="0"/>
        <w:autoSpaceDN w:val="0"/>
        <w:adjustRightInd w:val="0"/>
        <w:ind w:left="360"/>
        <w:rPr>
          <w:i/>
          <w:u w:val="single"/>
          <w:lang w:val="ro-RO"/>
        </w:rPr>
      </w:pPr>
      <w:r w:rsidRPr="00EF3DD7">
        <w:rPr>
          <w:i/>
          <w:lang w:val="ro-RO"/>
        </w:rPr>
        <w:t xml:space="preserve">Se adauga in </w:t>
      </w:r>
      <w:r>
        <w:rPr>
          <w:i/>
          <w:u w:val="single"/>
          <w:lang w:val="ro-RO"/>
        </w:rPr>
        <w:t>C</w:t>
      </w:r>
      <w:r w:rsidRPr="00BF425B">
        <w:rPr>
          <w:i/>
          <w:u w:val="single"/>
          <w:lang w:val="ro-RO"/>
        </w:rPr>
        <w:t xml:space="preserve">apitolul 19 - „Testarea si dezinfectarea” </w:t>
      </w:r>
      <w:r w:rsidRPr="00EF3DD7">
        <w:rPr>
          <w:i/>
          <w:lang w:val="ro-RO"/>
        </w:rPr>
        <w:t>urmatoarele informatii:</w:t>
      </w:r>
      <w:r w:rsidRPr="00BF425B">
        <w:rPr>
          <w:i/>
          <w:u w:val="single"/>
          <w:lang w:val="ro-RO"/>
        </w:rPr>
        <w:t xml:space="preserve"> </w:t>
      </w:r>
    </w:p>
    <w:p w14:paraId="290D1BDB" w14:textId="77777777" w:rsidR="00EF3DD7" w:rsidRPr="00BF425B" w:rsidRDefault="00EF3DD7" w:rsidP="00760795">
      <w:pPr>
        <w:pStyle w:val="Paragraph"/>
        <w:numPr>
          <w:ilvl w:val="0"/>
          <w:numId w:val="179"/>
        </w:numPr>
        <w:rPr>
          <w:lang w:val="ro-RO"/>
        </w:rPr>
      </w:pPr>
      <w:r w:rsidRPr="00BF425B">
        <w:rPr>
          <w:lang w:val="ro-RO"/>
        </w:rPr>
        <w:t>Supervizorul va primi o adresa scrisa, cu cel putin 7 zile inainte de data testului de etanseitate pentru orice conducta, avand lungimea de maxim 500 m.</w:t>
      </w:r>
    </w:p>
    <w:p w14:paraId="76F272AD" w14:textId="77777777" w:rsidR="00EF3DD7" w:rsidRPr="00BF425B" w:rsidRDefault="00EF3DD7" w:rsidP="005D2FC5">
      <w:pPr>
        <w:pStyle w:val="Paragraph"/>
        <w:numPr>
          <w:ilvl w:val="0"/>
          <w:numId w:val="61"/>
        </w:numPr>
        <w:rPr>
          <w:lang w:val="ro-RO"/>
        </w:rPr>
      </w:pPr>
      <w:r w:rsidRPr="00BF425B">
        <w:rPr>
          <w:lang w:val="ro-RO"/>
        </w:rPr>
        <w:t>Antreprenorul va fi responsabil pentru furnizarea apei dintr-o sursa identificata de el, cu aprobarea Supervizorului.</w:t>
      </w:r>
    </w:p>
    <w:p w14:paraId="1041B4A8" w14:textId="77777777" w:rsidR="00EF3DD7" w:rsidRPr="0095553A" w:rsidRDefault="00EF3DD7" w:rsidP="00EF3DD7">
      <w:pPr>
        <w:rPr>
          <w:lang w:val="es-ES_tradnl"/>
        </w:rPr>
      </w:pPr>
    </w:p>
    <w:p w14:paraId="4E09B496" w14:textId="47779C24" w:rsidR="00CC4DCF" w:rsidRPr="00BF425B" w:rsidRDefault="00CC4DCF" w:rsidP="00CC4DCF">
      <w:pPr>
        <w:tabs>
          <w:tab w:val="left" w:pos="284"/>
        </w:tabs>
        <w:autoSpaceDE w:val="0"/>
        <w:autoSpaceDN w:val="0"/>
        <w:adjustRightInd w:val="0"/>
        <w:ind w:left="360"/>
        <w:rPr>
          <w:i/>
          <w:u w:val="single"/>
          <w:lang w:val="ro-RO"/>
        </w:rPr>
      </w:pPr>
      <w:r w:rsidRPr="00071228">
        <w:rPr>
          <w:i/>
          <w:lang w:val="ro-RO"/>
        </w:rPr>
        <w:t xml:space="preserve">Se adauga </w:t>
      </w:r>
      <w:r w:rsidR="00932EF1" w:rsidRPr="00071228">
        <w:rPr>
          <w:i/>
          <w:lang w:val="ro-RO"/>
        </w:rPr>
        <w:t>in</w:t>
      </w:r>
      <w:r w:rsidRPr="00BF425B">
        <w:rPr>
          <w:i/>
          <w:u w:val="single"/>
          <w:lang w:val="ro-RO"/>
        </w:rPr>
        <w:t xml:space="preserve"> </w:t>
      </w:r>
      <w:r w:rsidR="00071228">
        <w:rPr>
          <w:i/>
          <w:u w:val="single"/>
          <w:lang w:val="ro-RO"/>
        </w:rPr>
        <w:t>S</w:t>
      </w:r>
      <w:r w:rsidRPr="00BF425B">
        <w:rPr>
          <w:i/>
          <w:u w:val="single"/>
          <w:lang w:val="ro-RO"/>
        </w:rPr>
        <w:t xml:space="preserve">ubcapitolul 19.1 - „Verificarea canalelor si caminelor de vizitare – conditii generale” </w:t>
      </w:r>
      <w:r w:rsidRPr="00071228">
        <w:rPr>
          <w:i/>
          <w:lang w:val="ro-RO"/>
        </w:rPr>
        <w:t xml:space="preserve">urmatoarele informatii: </w:t>
      </w:r>
    </w:p>
    <w:p w14:paraId="62DE1AC8" w14:textId="77777777" w:rsidR="00071228" w:rsidRPr="0095553A" w:rsidRDefault="00071228" w:rsidP="005D2FC5">
      <w:pPr>
        <w:pStyle w:val="Paragraph"/>
        <w:numPr>
          <w:ilvl w:val="0"/>
          <w:numId w:val="60"/>
        </w:numPr>
        <w:tabs>
          <w:tab w:val="clear" w:pos="1031"/>
        </w:tabs>
        <w:rPr>
          <w:lang w:val="es-ES_tradnl"/>
        </w:rPr>
      </w:pPr>
      <w:r w:rsidRPr="0095553A">
        <w:rPr>
          <w:lang w:val="es-ES_tradnl"/>
        </w:rPr>
        <w:t xml:space="preserve">Dupa ce pozarea, imbinarea si executarea racordurilor unei sectiuni de conducta (definita ca lungimea conductei intre doua camine adiacente) s-au finalizat, acesta sectiune va fi inspectata si testata in conformitate cu STAS 3051/91 </w:t>
      </w:r>
      <w:r w:rsidRPr="00D932C8">
        <w:rPr>
          <w:lang w:val="ro-RO"/>
        </w:rPr>
        <w:t>si SR EN 1610/2000</w:t>
      </w:r>
      <w:r w:rsidRPr="0095553A">
        <w:rPr>
          <w:lang w:val="es-ES_tradnl"/>
        </w:rPr>
        <w:t>.</w:t>
      </w:r>
    </w:p>
    <w:p w14:paraId="717EDFD3" w14:textId="77777777" w:rsidR="00CC4DCF" w:rsidRPr="00BF425B" w:rsidRDefault="00CC4DCF" w:rsidP="005D2FC5">
      <w:pPr>
        <w:pStyle w:val="Paragraph"/>
        <w:numPr>
          <w:ilvl w:val="0"/>
          <w:numId w:val="60"/>
        </w:numPr>
        <w:rPr>
          <w:lang w:val="ro-RO"/>
        </w:rPr>
      </w:pPr>
      <w:r w:rsidRPr="00BF425B">
        <w:rPr>
          <w:lang w:val="ro-RO"/>
        </w:rPr>
        <w:t>Inainte de testarea oricarei linii de conducte, Antreprenorul se va asigura ca aceasta este ancorata adecvat si ca socurile din coturi, ramificatii sau din capetele conductelor sunt transmise solului sau unei ancorari temporare corespunzatoare. Capetele deschise vor fi inchise cu dopuri sau capace.</w:t>
      </w:r>
    </w:p>
    <w:p w14:paraId="3EA787E1" w14:textId="77777777" w:rsidR="00CC4DCF" w:rsidRPr="00BF425B" w:rsidRDefault="00CC4DCF" w:rsidP="005D2FC5">
      <w:pPr>
        <w:pStyle w:val="Paragraph"/>
        <w:numPr>
          <w:ilvl w:val="0"/>
          <w:numId w:val="60"/>
        </w:numPr>
        <w:rPr>
          <w:lang w:val="ro-RO"/>
        </w:rPr>
      </w:pPr>
      <w:r w:rsidRPr="00BF425B">
        <w:rPr>
          <w:lang w:val="ro-RO"/>
        </w:rPr>
        <w:t>Canalizarile gravitationale vor fi testate de Antreprenor dupa ce sunt conectate si inainte de demararea turnarii betonului sau a reumplerii santului, altele decat cele necesare pentru stabilitatea pe durata testului.</w:t>
      </w:r>
    </w:p>
    <w:p w14:paraId="3C149E27" w14:textId="77777777" w:rsidR="00CC4DCF" w:rsidRPr="00BF425B" w:rsidRDefault="00CC4DCF" w:rsidP="005D2FC5">
      <w:pPr>
        <w:pStyle w:val="Paragraph"/>
        <w:numPr>
          <w:ilvl w:val="0"/>
          <w:numId w:val="60"/>
        </w:numPr>
        <w:rPr>
          <w:lang w:val="ro-RO"/>
        </w:rPr>
      </w:pPr>
      <w:r w:rsidRPr="00BF425B">
        <w:rPr>
          <w:lang w:val="ro-RO"/>
        </w:rPr>
        <w:t>Cotele, aliniamentele, panta si dimensiunile canalizarilor vor fi examinate conform proiectului.</w:t>
      </w:r>
    </w:p>
    <w:p w14:paraId="7E0408B8" w14:textId="4E70C1CD" w:rsidR="00CC4DCF" w:rsidRPr="00BF425B" w:rsidRDefault="00CC4DCF" w:rsidP="005D2FC5">
      <w:pPr>
        <w:pStyle w:val="Paragraph"/>
        <w:numPr>
          <w:ilvl w:val="0"/>
          <w:numId w:val="60"/>
        </w:numPr>
        <w:rPr>
          <w:lang w:val="ro-RO"/>
        </w:rPr>
      </w:pPr>
      <w:r w:rsidRPr="00BF425B">
        <w:rPr>
          <w:lang w:val="ro-RO"/>
        </w:rPr>
        <w:t>Imbinarile vor ramane expuse fara a fi umplute, iar umplerea nu se va realiza la un nivel mai mare decat cel al radierul conductei pana cand toate inspectiile si testele nu au fost finalizate conform pretentiilor Supervizorului si pana cand acesta si-a dat permisiunea in scris pentru a realiza acoperirea conductelor.</w:t>
      </w:r>
    </w:p>
    <w:p w14:paraId="187E1364" w14:textId="77777777" w:rsidR="00CC4DCF" w:rsidRPr="00BF425B" w:rsidRDefault="00CC4DCF" w:rsidP="005D2FC5">
      <w:pPr>
        <w:pStyle w:val="Paragraph"/>
        <w:numPr>
          <w:ilvl w:val="0"/>
          <w:numId w:val="60"/>
        </w:numPr>
        <w:rPr>
          <w:lang w:val="ro-RO"/>
        </w:rPr>
      </w:pPr>
      <w:r w:rsidRPr="00BF425B">
        <w:rPr>
          <w:lang w:val="ro-RO"/>
        </w:rPr>
        <w:t>Cu aprobarea Beneficiarului punerea in functiune a obiectivelor se poate face etapizat, pe baza graficului de executie a lucrarilor. Dupa terminarea lucrarilor la un obiectiv, care functioneaza independent de restul componentelor din contract (tronsoane de conducte intre camine), se va proceda la testarea tuturor lucrarilor aferente acestui obiectiv, urmand punerea in functiune a obiectivului.</w:t>
      </w:r>
    </w:p>
    <w:p w14:paraId="7BCF70C7" w14:textId="0960D4AB" w:rsidR="00CC4DCF" w:rsidRPr="00BF425B" w:rsidRDefault="00CC4DCF" w:rsidP="005D2FC5">
      <w:pPr>
        <w:pStyle w:val="Paragraph"/>
        <w:numPr>
          <w:ilvl w:val="0"/>
          <w:numId w:val="62"/>
        </w:numPr>
        <w:rPr>
          <w:lang w:val="ro-RO"/>
        </w:rPr>
      </w:pPr>
      <w:r w:rsidRPr="00BF425B">
        <w:rPr>
          <w:lang w:val="ro-RO"/>
        </w:rPr>
        <w:t xml:space="preserve">La canalele nevizitabile se vor verifica aliniamentele. </w:t>
      </w:r>
    </w:p>
    <w:p w14:paraId="60267EE6" w14:textId="77777777" w:rsidR="00CC4DCF" w:rsidRPr="00BF425B" w:rsidRDefault="00CC4DCF" w:rsidP="005D2FC5">
      <w:pPr>
        <w:pStyle w:val="Paragraph"/>
        <w:numPr>
          <w:ilvl w:val="0"/>
          <w:numId w:val="62"/>
        </w:numPr>
        <w:rPr>
          <w:lang w:val="ro-RO"/>
        </w:rPr>
      </w:pPr>
      <w:r w:rsidRPr="00BF425B">
        <w:rPr>
          <w:lang w:val="ro-RO"/>
        </w:rPr>
        <w:t>Se admit urmatoarele abateri limita fata de proiect:</w:t>
      </w:r>
    </w:p>
    <w:p w14:paraId="3FDF1A17" w14:textId="77777777" w:rsidR="00CC4DCF" w:rsidRPr="00BF425B" w:rsidRDefault="00CC4DCF" w:rsidP="00CC4DCF">
      <w:pPr>
        <w:pStyle w:val="Paragraph"/>
        <w:ind w:left="1440"/>
        <w:rPr>
          <w:lang w:val="it-IT"/>
        </w:rPr>
      </w:pPr>
      <w:r w:rsidRPr="00BF425B">
        <w:rPr>
          <w:lang w:val="it-IT"/>
        </w:rPr>
        <w:t>•</w:t>
      </w:r>
      <w:r w:rsidRPr="00BF425B">
        <w:rPr>
          <w:lang w:val="it-IT"/>
        </w:rPr>
        <w:tab/>
        <w:t>pentru pante ± 10%;</w:t>
      </w:r>
    </w:p>
    <w:p w14:paraId="6CF8CAB5" w14:textId="77777777" w:rsidR="00CC4DCF" w:rsidRPr="00BF425B" w:rsidRDefault="00CC4DCF" w:rsidP="00CC4DCF">
      <w:pPr>
        <w:pStyle w:val="Paragraph"/>
        <w:ind w:left="1440"/>
        <w:rPr>
          <w:lang w:val="it-IT"/>
        </w:rPr>
      </w:pPr>
      <w:r w:rsidRPr="00BF425B">
        <w:rPr>
          <w:lang w:val="it-IT"/>
        </w:rPr>
        <w:t>•</w:t>
      </w:r>
      <w:r w:rsidRPr="00BF425B">
        <w:rPr>
          <w:lang w:val="it-IT"/>
        </w:rPr>
        <w:tab/>
        <w:t>pentru cote ± 5 cm, fara a se depasi abaterile admise pentru pante.</w:t>
      </w:r>
    </w:p>
    <w:p w14:paraId="1F85603E" w14:textId="77777777" w:rsidR="00CC4DCF" w:rsidRPr="00BF425B" w:rsidRDefault="00CC4DCF" w:rsidP="005D2FC5">
      <w:pPr>
        <w:pStyle w:val="Paragraph"/>
        <w:numPr>
          <w:ilvl w:val="0"/>
          <w:numId w:val="62"/>
        </w:numPr>
        <w:rPr>
          <w:lang w:val="ro-RO"/>
        </w:rPr>
      </w:pPr>
      <w:r w:rsidRPr="00BF425B">
        <w:rPr>
          <w:lang w:val="ro-RO"/>
        </w:rPr>
        <w:t>Este obligatorie efectuarea a cel putin doua verificari de nivelment pe 100 m de canal si ori de cate ori Beneficiarul solicita aceasta verificare. Rezultatele acestor verificari trebuie consemnate.</w:t>
      </w:r>
    </w:p>
    <w:p w14:paraId="7C609C07" w14:textId="77777777" w:rsidR="00CC4DCF" w:rsidRPr="00BF425B" w:rsidRDefault="00CC4DCF" w:rsidP="005D2FC5">
      <w:pPr>
        <w:pStyle w:val="Paragraph"/>
        <w:numPr>
          <w:ilvl w:val="0"/>
          <w:numId w:val="62"/>
        </w:numPr>
        <w:rPr>
          <w:lang w:val="ro-RO"/>
        </w:rPr>
      </w:pPr>
      <w:r w:rsidRPr="00BF425B">
        <w:rPr>
          <w:lang w:val="ro-RO"/>
        </w:rPr>
        <w:t>Se vor efectua urmatoarele inspectari si testari:</w:t>
      </w:r>
    </w:p>
    <w:p w14:paraId="25E0B98A" w14:textId="5887C26B" w:rsidR="00DB4BEF" w:rsidRPr="00BF425B" w:rsidRDefault="00CC4DCF" w:rsidP="00DB4BEF">
      <w:pPr>
        <w:pStyle w:val="Paragraph"/>
        <w:ind w:left="1440"/>
        <w:rPr>
          <w:lang w:val="it-IT"/>
        </w:rPr>
      </w:pPr>
      <w:r w:rsidRPr="00BF425B">
        <w:rPr>
          <w:lang w:val="it-IT"/>
        </w:rPr>
        <w:t>•</w:t>
      </w:r>
      <w:r w:rsidRPr="00BF425B">
        <w:rPr>
          <w:lang w:val="it-IT"/>
        </w:rPr>
        <w:tab/>
      </w:r>
      <w:r w:rsidR="00DB4BEF" w:rsidRPr="00BF425B">
        <w:rPr>
          <w:lang w:val="it-IT"/>
        </w:rPr>
        <w:t>proba de etanseitate;</w:t>
      </w:r>
    </w:p>
    <w:p w14:paraId="393A9FAD" w14:textId="4EEB615C" w:rsidR="00DB4BEF" w:rsidRPr="00BF425B" w:rsidRDefault="00DB4BEF" w:rsidP="00DB4BEF">
      <w:pPr>
        <w:pStyle w:val="Paragraph"/>
        <w:ind w:left="1440"/>
        <w:rPr>
          <w:lang w:val="it-IT"/>
        </w:rPr>
      </w:pPr>
      <w:r w:rsidRPr="00BF425B">
        <w:rPr>
          <w:lang w:val="it-IT"/>
        </w:rPr>
        <w:t>•</w:t>
      </w:r>
      <w:r w:rsidRPr="00BF425B">
        <w:rPr>
          <w:lang w:val="it-IT"/>
        </w:rPr>
        <w:tab/>
        <w:t>test de infiltrare – pentru conducte gravitationale</w:t>
      </w:r>
      <w:r w:rsidR="00B94676">
        <w:rPr>
          <w:lang w:val="it-IT"/>
        </w:rPr>
        <w:t>;</w:t>
      </w:r>
    </w:p>
    <w:p w14:paraId="190C80B3" w14:textId="77777777" w:rsidR="00DB4BEF" w:rsidRPr="00BF425B" w:rsidRDefault="00DB4BEF" w:rsidP="00DB4BEF">
      <w:pPr>
        <w:pStyle w:val="Paragraph"/>
        <w:ind w:left="1440"/>
        <w:rPr>
          <w:lang w:val="it-IT"/>
        </w:rPr>
      </w:pPr>
      <w:r w:rsidRPr="00BF425B">
        <w:rPr>
          <w:lang w:val="it-IT"/>
        </w:rPr>
        <w:t>•</w:t>
      </w:r>
      <w:r w:rsidRPr="00BF425B">
        <w:rPr>
          <w:lang w:val="it-IT"/>
        </w:rPr>
        <w:tab/>
        <w:t>inspectia video (include: inregistrarea video care va afisa distanta parcursa de la inceputul inspectiei; raport privind panta de montaj a conductei; raport de inspectie cu datele principale ale tronsonului, inclusiv cu poze relevante (defecte observate) din timpul inspectiei).</w:t>
      </w:r>
    </w:p>
    <w:p w14:paraId="0F0067E9" w14:textId="76F5D922" w:rsidR="00CC4DCF" w:rsidRPr="0095553A" w:rsidRDefault="004E4957" w:rsidP="005D2FC5">
      <w:pPr>
        <w:pStyle w:val="Paragraph"/>
        <w:numPr>
          <w:ilvl w:val="0"/>
          <w:numId w:val="62"/>
        </w:numPr>
        <w:rPr>
          <w:lang w:val="es-ES_tradnl"/>
        </w:rPr>
      </w:pPr>
      <w:r w:rsidRPr="0095553A">
        <w:rPr>
          <w:lang w:val="es-ES_tradnl"/>
        </w:rPr>
        <w:t>Toate testele se vor efectua in prezenta Supervizorului, iar Procesele verbale de constatare vor fi anexate la CIP.</w:t>
      </w:r>
    </w:p>
    <w:p w14:paraId="5097D9FF" w14:textId="77777777" w:rsidR="00B94676" w:rsidRPr="0095553A" w:rsidRDefault="00B94676" w:rsidP="00B94676">
      <w:pPr>
        <w:pStyle w:val="Paragraph"/>
        <w:ind w:left="180"/>
        <w:rPr>
          <w:lang w:val="es-ES_tradnl"/>
        </w:rPr>
      </w:pPr>
    </w:p>
    <w:p w14:paraId="30917F0E" w14:textId="2F11CCA9" w:rsidR="00633B23" w:rsidRPr="00BF425B" w:rsidRDefault="00633B23" w:rsidP="00B94676">
      <w:pPr>
        <w:pStyle w:val="Paragraph"/>
        <w:ind w:left="180"/>
        <w:rPr>
          <w:lang w:val="ro-RO"/>
        </w:rPr>
      </w:pPr>
    </w:p>
    <w:p w14:paraId="0D2B1F46" w14:textId="59C98C11" w:rsidR="00633B23" w:rsidRPr="0095553A" w:rsidRDefault="00EA54DE" w:rsidP="00633B23">
      <w:pPr>
        <w:pStyle w:val="Paragraph"/>
        <w:rPr>
          <w:i/>
          <w:u w:val="single"/>
          <w:lang w:val="es-ES_tradnl"/>
        </w:rPr>
      </w:pPr>
      <w:r w:rsidRPr="0095553A">
        <w:rPr>
          <w:i/>
          <w:lang w:val="es-ES_tradnl"/>
        </w:rPr>
        <w:lastRenderedPageBreak/>
        <w:t xml:space="preserve">Se adauga </w:t>
      </w:r>
      <w:r w:rsidRPr="0095553A">
        <w:rPr>
          <w:i/>
          <w:u w:val="single"/>
          <w:lang w:val="es-ES_tradnl"/>
        </w:rPr>
        <w:t xml:space="preserve">Subcapitolul </w:t>
      </w:r>
      <w:r w:rsidR="003834D3" w:rsidRPr="0095553A">
        <w:rPr>
          <w:i/>
          <w:u w:val="single"/>
          <w:lang w:val="es-ES_tradnl"/>
        </w:rPr>
        <w:t>19.14 “Curatarea canalelor colectoare”</w:t>
      </w:r>
    </w:p>
    <w:p w14:paraId="4217E3EE" w14:textId="77777777" w:rsidR="00DB1B60" w:rsidRPr="0095553A" w:rsidRDefault="00DB1B60" w:rsidP="00760795">
      <w:pPr>
        <w:pStyle w:val="Paragraph"/>
        <w:numPr>
          <w:ilvl w:val="0"/>
          <w:numId w:val="187"/>
        </w:numPr>
        <w:tabs>
          <w:tab w:val="clear" w:pos="1031"/>
        </w:tabs>
        <w:ind w:left="993" w:hanging="993"/>
        <w:rPr>
          <w:lang w:val="es-ES_tradnl"/>
        </w:rPr>
      </w:pPr>
      <w:r w:rsidRPr="0095553A">
        <w:rPr>
          <w:lang w:val="es-ES_tradnl"/>
        </w:rPr>
        <w:t>Dupa finalizare, toate canalele si caminele de vizitare etc. vor fi curatate atent si spalate cu un jet de apa curata. Conductele cu diametru mic (in care nu se poate intra) vor fi curatate cu o sonda cu varf de cauciuc cu aceeasi dimensiune ca si gaura conductei pentru a se asigura ca nu se afla nici un obstacol pe conducta.</w:t>
      </w:r>
    </w:p>
    <w:p w14:paraId="240F5127" w14:textId="77777777" w:rsidR="00DB1B60" w:rsidRPr="0095553A" w:rsidRDefault="00DB1B60" w:rsidP="00633B23">
      <w:pPr>
        <w:pStyle w:val="Paragraph"/>
        <w:rPr>
          <w:i/>
          <w:sz w:val="18"/>
          <w:lang w:val="es-ES_tradnl"/>
        </w:rPr>
      </w:pPr>
    </w:p>
    <w:p w14:paraId="59FDE740" w14:textId="20AD7E57" w:rsidR="00442D4D" w:rsidRPr="00BF425B" w:rsidRDefault="002F0FD6" w:rsidP="00442D4D">
      <w:pPr>
        <w:pStyle w:val="Titlu1"/>
      </w:pPr>
      <w:r w:rsidRPr="0095553A">
        <w:rPr>
          <w:lang w:val="es-ES_tradnl"/>
        </w:rPr>
        <w:lastRenderedPageBreak/>
        <w:t xml:space="preserve">  </w:t>
      </w:r>
      <w:bookmarkStart w:id="164" w:name="_Toc148622564"/>
      <w:r w:rsidR="002B1206" w:rsidRPr="00BF425B">
        <w:t>REABILITAREA CONDUCTELOR</w:t>
      </w:r>
      <w:bookmarkEnd w:id="164"/>
    </w:p>
    <w:p w14:paraId="7C9D6381" w14:textId="77777777" w:rsidR="00442D4D" w:rsidRPr="00BF425B" w:rsidRDefault="00442D4D" w:rsidP="00742DEE">
      <w:pPr>
        <w:pStyle w:val="Titlu2"/>
        <w:ind w:left="1560"/>
        <w:rPr>
          <w:lang w:val="ro-RO"/>
        </w:rPr>
      </w:pPr>
      <w:bookmarkStart w:id="165" w:name="_Toc148622565"/>
      <w:r w:rsidRPr="00BF425B">
        <w:rPr>
          <w:lang w:val="ro-RO"/>
        </w:rPr>
        <w:t>Amendamente</w:t>
      </w:r>
      <w:bookmarkEnd w:id="165"/>
    </w:p>
    <w:p w14:paraId="3CFF4339" w14:textId="77777777" w:rsidR="002B1206" w:rsidRPr="00BF425B" w:rsidRDefault="002B1206" w:rsidP="002B1206">
      <w:pPr>
        <w:rPr>
          <w:lang w:val="ro-RO"/>
        </w:rPr>
      </w:pPr>
      <w:r w:rsidRPr="00BF425B">
        <w:rPr>
          <w:lang w:val="ro-RO"/>
        </w:rPr>
        <w:t>In cadrul acestui contract Capitolul 20 „Reabilitarea conductelor” nu este aplicabil.</w:t>
      </w:r>
    </w:p>
    <w:p w14:paraId="27C2C92F" w14:textId="77777777" w:rsidR="00442D4D" w:rsidRPr="00BF425B" w:rsidRDefault="00442D4D" w:rsidP="00742DEE">
      <w:pPr>
        <w:pStyle w:val="Titlu2"/>
        <w:ind w:left="1560"/>
        <w:rPr>
          <w:lang w:val="ro-RO"/>
        </w:rPr>
      </w:pPr>
      <w:bookmarkStart w:id="166" w:name="_Toc148622566"/>
      <w:r w:rsidRPr="00BF425B">
        <w:rPr>
          <w:lang w:val="ro-RO"/>
        </w:rPr>
        <w:t>Adaugiri</w:t>
      </w:r>
      <w:bookmarkEnd w:id="166"/>
    </w:p>
    <w:p w14:paraId="76ACE3FE" w14:textId="77777777" w:rsidR="002B1206" w:rsidRPr="00BF425B" w:rsidRDefault="002B1206" w:rsidP="002B1206">
      <w:r w:rsidRPr="00BF425B">
        <w:t>Nici o adaugire.</w:t>
      </w:r>
    </w:p>
    <w:p w14:paraId="61B371E5" w14:textId="77777777" w:rsidR="00442D4D" w:rsidRPr="00BF425B" w:rsidRDefault="00442D4D" w:rsidP="00442D4D">
      <w:pPr>
        <w:pStyle w:val="Titlu1"/>
      </w:pPr>
      <w:bookmarkStart w:id="167" w:name="_Toc148622567"/>
      <w:r w:rsidRPr="00BF425B">
        <w:lastRenderedPageBreak/>
        <w:t>REABILITAREA RETELELOR DE CANALIZARE</w:t>
      </w:r>
      <w:bookmarkEnd w:id="167"/>
    </w:p>
    <w:p w14:paraId="3C254A50" w14:textId="77777777" w:rsidR="00442D4D" w:rsidRPr="00BF425B" w:rsidRDefault="00442D4D" w:rsidP="00742DEE">
      <w:pPr>
        <w:pStyle w:val="Titlu2"/>
        <w:ind w:left="1560"/>
        <w:rPr>
          <w:lang w:val="ro-RO"/>
        </w:rPr>
      </w:pPr>
      <w:bookmarkStart w:id="168" w:name="_Toc148622568"/>
      <w:r w:rsidRPr="00BF425B">
        <w:rPr>
          <w:lang w:val="ro-RO"/>
        </w:rPr>
        <w:t>Amendamente</w:t>
      </w:r>
      <w:bookmarkEnd w:id="168"/>
    </w:p>
    <w:p w14:paraId="7DA0BD05" w14:textId="77777777" w:rsidR="002B1206" w:rsidRPr="00BF425B" w:rsidRDefault="002B1206" w:rsidP="002B1206">
      <w:pPr>
        <w:rPr>
          <w:lang w:val="ro-RO"/>
        </w:rPr>
      </w:pPr>
      <w:r w:rsidRPr="00BF425B">
        <w:rPr>
          <w:lang w:val="ro-RO"/>
        </w:rPr>
        <w:t>In cadrul acestui contract Capitolul 21 „Reabilitarea retelelor de canalizare” nu este aplicabil.</w:t>
      </w:r>
    </w:p>
    <w:p w14:paraId="1A80607B" w14:textId="77777777" w:rsidR="00442D4D" w:rsidRPr="00BF425B" w:rsidRDefault="00442D4D" w:rsidP="00742DEE">
      <w:pPr>
        <w:pStyle w:val="Titlu2"/>
        <w:ind w:left="1560"/>
        <w:rPr>
          <w:lang w:val="ro-RO"/>
        </w:rPr>
      </w:pPr>
      <w:bookmarkStart w:id="169" w:name="_Toc148622569"/>
      <w:r w:rsidRPr="00BF425B">
        <w:rPr>
          <w:lang w:val="ro-RO"/>
        </w:rPr>
        <w:t>Adaugiri</w:t>
      </w:r>
      <w:bookmarkEnd w:id="169"/>
    </w:p>
    <w:p w14:paraId="4A02054E" w14:textId="77777777" w:rsidR="00547D0C" w:rsidRPr="00BF425B" w:rsidRDefault="00547D0C" w:rsidP="00547D0C">
      <w:pPr>
        <w:rPr>
          <w:lang w:val="ro-RO"/>
        </w:rPr>
      </w:pPr>
      <w:r w:rsidRPr="00BF425B">
        <w:rPr>
          <w:lang w:val="ro-RO"/>
        </w:rPr>
        <w:t>Nici o adaugire.</w:t>
      </w:r>
    </w:p>
    <w:p w14:paraId="4A926B22" w14:textId="77777777" w:rsidR="00442D4D" w:rsidRPr="00BF425B" w:rsidRDefault="00442D4D" w:rsidP="00442D4D"/>
    <w:p w14:paraId="6E24E378" w14:textId="52BF76D5" w:rsidR="00442D4D" w:rsidRPr="00BF425B" w:rsidRDefault="00E172BC" w:rsidP="00442D4D">
      <w:pPr>
        <w:pStyle w:val="Titlu1"/>
      </w:pPr>
      <w:r>
        <w:lastRenderedPageBreak/>
        <w:t xml:space="preserve"> </w:t>
      </w:r>
      <w:bookmarkStart w:id="170" w:name="_Toc148622570"/>
      <w:r w:rsidR="00442D4D" w:rsidRPr="00BF425B">
        <w:t>RE</w:t>
      </w:r>
      <w:r w:rsidR="00D843F5">
        <w:t>NOVAREA</w:t>
      </w:r>
      <w:r w:rsidR="00442D4D" w:rsidRPr="00BF425B">
        <w:t xml:space="preserve"> RE</w:t>
      </w:r>
      <w:r w:rsidR="00D10F01" w:rsidRPr="00BF425B">
        <w:rPr>
          <w:rFonts w:ascii="Tahoma" w:hAnsi="Tahoma" w:cs="Tahoma"/>
        </w:rPr>
        <w:t>T</w:t>
      </w:r>
      <w:r w:rsidR="00442D4D" w:rsidRPr="00BF425B">
        <w:t>ELELOR DE AP</w:t>
      </w:r>
      <w:r w:rsidR="00D10F01" w:rsidRPr="00BF425B">
        <w:t>A</w:t>
      </w:r>
      <w:bookmarkEnd w:id="170"/>
    </w:p>
    <w:p w14:paraId="183776EB" w14:textId="77777777" w:rsidR="00442D4D" w:rsidRPr="00BF425B" w:rsidRDefault="00442D4D" w:rsidP="003E4BCE">
      <w:pPr>
        <w:pStyle w:val="Titlu2"/>
        <w:ind w:left="1560"/>
        <w:rPr>
          <w:lang w:val="ro-RO"/>
        </w:rPr>
      </w:pPr>
      <w:bookmarkStart w:id="171" w:name="_Toc148622571"/>
      <w:r w:rsidRPr="00BF425B">
        <w:rPr>
          <w:lang w:val="ro-RO"/>
        </w:rPr>
        <w:t>Amendamente</w:t>
      </w:r>
      <w:bookmarkEnd w:id="171"/>
    </w:p>
    <w:p w14:paraId="22D9E6D2" w14:textId="77777777" w:rsidR="002B1206" w:rsidRPr="00BF425B" w:rsidRDefault="002B1206" w:rsidP="002B1206">
      <w:pPr>
        <w:rPr>
          <w:lang w:val="ro-RO"/>
        </w:rPr>
      </w:pPr>
      <w:r w:rsidRPr="00BF425B">
        <w:rPr>
          <w:lang w:val="ro-RO"/>
        </w:rPr>
        <w:t>In cadrul acestui contract Capitolul 22 „Renovarea retelelor de apa” nu este aplicabil.</w:t>
      </w:r>
    </w:p>
    <w:p w14:paraId="1C78CAC7" w14:textId="77777777" w:rsidR="00442D4D" w:rsidRPr="00BF425B" w:rsidRDefault="00442D4D" w:rsidP="003E4BCE">
      <w:pPr>
        <w:pStyle w:val="Titlu2"/>
        <w:ind w:left="1560"/>
        <w:rPr>
          <w:lang w:val="ro-RO"/>
        </w:rPr>
      </w:pPr>
      <w:bookmarkStart w:id="172" w:name="_Toc148622572"/>
      <w:r w:rsidRPr="00BF425B">
        <w:rPr>
          <w:lang w:val="ro-RO"/>
        </w:rPr>
        <w:t>Adaugiri</w:t>
      </w:r>
      <w:bookmarkEnd w:id="172"/>
    </w:p>
    <w:p w14:paraId="6107E884" w14:textId="77777777" w:rsidR="00547D0C" w:rsidRPr="00BF425B" w:rsidRDefault="00547D0C" w:rsidP="00547D0C">
      <w:pPr>
        <w:rPr>
          <w:lang w:val="ro-RO"/>
        </w:rPr>
      </w:pPr>
      <w:r w:rsidRPr="00BF425B">
        <w:rPr>
          <w:lang w:val="ro-RO"/>
        </w:rPr>
        <w:t>Nici o adaugire.</w:t>
      </w:r>
    </w:p>
    <w:p w14:paraId="077000F3" w14:textId="77777777" w:rsidR="00442D4D" w:rsidRPr="00BF425B" w:rsidRDefault="00442D4D" w:rsidP="00442D4D"/>
    <w:p w14:paraId="6EE11A74" w14:textId="27FA74A7" w:rsidR="00442D4D" w:rsidRPr="00BF425B" w:rsidRDefault="002F0FD6" w:rsidP="00442D4D">
      <w:pPr>
        <w:pStyle w:val="Titlu1"/>
        <w:rPr>
          <w:lang w:val="it-IT"/>
        </w:rPr>
      </w:pPr>
      <w:r>
        <w:rPr>
          <w:lang w:val="it-IT"/>
        </w:rPr>
        <w:lastRenderedPageBreak/>
        <w:t xml:space="preserve">  </w:t>
      </w:r>
      <w:bookmarkStart w:id="173" w:name="_Toc148622573"/>
      <w:r w:rsidR="00442D4D" w:rsidRPr="00BF425B">
        <w:rPr>
          <w:lang w:val="it-IT"/>
        </w:rPr>
        <w:t>REAL</w:t>
      </w:r>
      <w:smartTag w:uri="urn:schemas-microsoft-com:office:smarttags" w:element="PersonName">
        <w:r w:rsidR="00442D4D" w:rsidRPr="00BF425B">
          <w:rPr>
            <w:lang w:val="it-IT"/>
          </w:rPr>
          <w:t>I</w:t>
        </w:r>
      </w:smartTag>
      <w:r w:rsidR="00442D4D" w:rsidRPr="00BF425B">
        <w:rPr>
          <w:lang w:val="it-IT"/>
        </w:rPr>
        <w:t>ZAREA LUCRAR</w:t>
      </w:r>
      <w:smartTag w:uri="urn:schemas-microsoft-com:office:smarttags" w:element="PersonName">
        <w:r w:rsidR="00442D4D" w:rsidRPr="00BF425B">
          <w:rPr>
            <w:lang w:val="it-IT"/>
          </w:rPr>
          <w:t>I</w:t>
        </w:r>
      </w:smartTag>
      <w:r w:rsidR="00442D4D" w:rsidRPr="00BF425B">
        <w:rPr>
          <w:lang w:val="it-IT"/>
        </w:rPr>
        <w:t>LOR LA TUNELE S</w:t>
      </w:r>
      <w:smartTag w:uri="urn:schemas-microsoft-com:office:smarttags" w:element="PersonName">
        <w:r w:rsidR="00442D4D" w:rsidRPr="00BF425B">
          <w:rPr>
            <w:lang w:val="it-IT"/>
          </w:rPr>
          <w:t>I</w:t>
        </w:r>
      </w:smartTag>
      <w:r w:rsidR="00442D4D" w:rsidRPr="00BF425B">
        <w:rPr>
          <w:lang w:val="it-IT"/>
        </w:rPr>
        <w:t xml:space="preserve"> CHESOANE</w:t>
      </w:r>
      <w:bookmarkEnd w:id="173"/>
      <w:r w:rsidR="00442D4D" w:rsidRPr="00BF425B">
        <w:rPr>
          <w:lang w:val="it-IT"/>
        </w:rPr>
        <w:tab/>
      </w:r>
    </w:p>
    <w:p w14:paraId="4CC0CC7A" w14:textId="77777777" w:rsidR="00442D4D" w:rsidRPr="00BF425B" w:rsidRDefault="00442D4D" w:rsidP="00402259">
      <w:pPr>
        <w:pStyle w:val="Titlu2"/>
        <w:ind w:left="1560"/>
        <w:rPr>
          <w:lang w:val="ro-RO"/>
        </w:rPr>
      </w:pPr>
      <w:bookmarkStart w:id="174" w:name="_Toc148622574"/>
      <w:r w:rsidRPr="00BF425B">
        <w:rPr>
          <w:lang w:val="ro-RO"/>
        </w:rPr>
        <w:t>Amendamente</w:t>
      </w:r>
      <w:bookmarkEnd w:id="174"/>
    </w:p>
    <w:p w14:paraId="1B71335F" w14:textId="77777777" w:rsidR="00841F2C" w:rsidRPr="00BF425B" w:rsidRDefault="001C5BCF" w:rsidP="00841F2C">
      <w:pPr>
        <w:rPr>
          <w:lang w:val="ro-RO"/>
        </w:rPr>
      </w:pPr>
      <w:r w:rsidRPr="00BF425B">
        <w:rPr>
          <w:lang w:val="ro-RO"/>
        </w:rPr>
        <w:t>In cadrul acestui contract Capitolul 23 „Realizarea lucrarilor la tunele si chesoane” nu este aplicabil</w:t>
      </w:r>
      <w:r w:rsidR="00841F2C" w:rsidRPr="00BF425B">
        <w:rPr>
          <w:lang w:val="ro-RO"/>
        </w:rPr>
        <w:t>.</w:t>
      </w:r>
    </w:p>
    <w:p w14:paraId="60CC8F30" w14:textId="77777777" w:rsidR="002B7DCC" w:rsidRPr="00BF425B" w:rsidRDefault="002B7DCC" w:rsidP="00547D0C">
      <w:pPr>
        <w:rPr>
          <w:lang w:val="ro-RO"/>
        </w:rPr>
      </w:pPr>
    </w:p>
    <w:p w14:paraId="229E0FD0" w14:textId="77777777" w:rsidR="00442D4D" w:rsidRPr="00BF425B" w:rsidRDefault="00442D4D" w:rsidP="00402259">
      <w:pPr>
        <w:pStyle w:val="Titlu2"/>
        <w:ind w:left="1560"/>
        <w:rPr>
          <w:lang w:val="ro-RO"/>
        </w:rPr>
      </w:pPr>
      <w:bookmarkStart w:id="175" w:name="_Toc148622575"/>
      <w:r w:rsidRPr="00BF425B">
        <w:rPr>
          <w:lang w:val="ro-RO"/>
        </w:rPr>
        <w:t>Adaugiri</w:t>
      </w:r>
      <w:bookmarkEnd w:id="175"/>
    </w:p>
    <w:p w14:paraId="24D15D34" w14:textId="77777777" w:rsidR="00442D4D" w:rsidRPr="00BF425B" w:rsidRDefault="00547D0C" w:rsidP="00442D4D">
      <w:r w:rsidRPr="00BF425B">
        <w:t>Nici o adaugire.</w:t>
      </w:r>
    </w:p>
    <w:p w14:paraId="0EF1680A" w14:textId="7F3028AC" w:rsidR="00442D4D" w:rsidRDefault="002F0FD6" w:rsidP="00442D4D">
      <w:pPr>
        <w:pStyle w:val="Titlu1"/>
      </w:pPr>
      <w:r>
        <w:lastRenderedPageBreak/>
        <w:t xml:space="preserve">  </w:t>
      </w:r>
      <w:bookmarkStart w:id="176" w:name="_Toc148622576"/>
      <w:r w:rsidR="00442D4D" w:rsidRPr="00BF425B">
        <w:t>LUCR</w:t>
      </w:r>
      <w:r w:rsidR="00D10F01" w:rsidRPr="00BF425B">
        <w:t>A</w:t>
      </w:r>
      <w:r w:rsidR="00442D4D" w:rsidRPr="00BF425B">
        <w:t>RI DE DRUMURI</w:t>
      </w:r>
      <w:bookmarkEnd w:id="176"/>
    </w:p>
    <w:p w14:paraId="7C2BE6C0" w14:textId="31544B29" w:rsidR="00A14234" w:rsidRPr="00BF425B" w:rsidRDefault="00A14234" w:rsidP="00A14234">
      <w:pPr>
        <w:pStyle w:val="Titlu2"/>
        <w:ind w:left="1560"/>
      </w:pPr>
      <w:bookmarkStart w:id="177" w:name="_Toc148622577"/>
      <w:r w:rsidRPr="00BF425B">
        <w:rPr>
          <w:lang w:val="ro-RO"/>
        </w:rPr>
        <w:t>Amendamente</w:t>
      </w:r>
      <w:bookmarkEnd w:id="177"/>
    </w:p>
    <w:p w14:paraId="1E1DA083" w14:textId="425F94E1" w:rsidR="002E409A" w:rsidRPr="00887347" w:rsidRDefault="002E409A" w:rsidP="002E409A">
      <w:pPr>
        <w:tabs>
          <w:tab w:val="left" w:pos="426"/>
        </w:tabs>
        <w:autoSpaceDE w:val="0"/>
        <w:autoSpaceDN w:val="0"/>
        <w:adjustRightInd w:val="0"/>
        <w:ind w:left="0"/>
        <w:rPr>
          <w:i/>
          <w:lang w:val="ro-RO"/>
        </w:rPr>
      </w:pPr>
      <w:r w:rsidRPr="00887347">
        <w:rPr>
          <w:i/>
          <w:u w:val="single"/>
          <w:lang w:val="ro-RO"/>
        </w:rPr>
        <w:t xml:space="preserve">Subcapitolul </w:t>
      </w:r>
      <w:r>
        <w:rPr>
          <w:i/>
          <w:u w:val="single"/>
          <w:lang w:val="ro-RO"/>
        </w:rPr>
        <w:t>24.3</w:t>
      </w:r>
      <w:r w:rsidRPr="00887347">
        <w:rPr>
          <w:i/>
          <w:u w:val="single"/>
          <w:lang w:val="ro-RO"/>
        </w:rPr>
        <w:t xml:space="preserve"> „</w:t>
      </w:r>
      <w:r w:rsidR="00BE49CF" w:rsidRPr="00BE49CF">
        <w:rPr>
          <w:i/>
          <w:u w:val="single"/>
          <w:lang w:val="ro-RO"/>
        </w:rPr>
        <w:t>Formatiunile de drumuri</w:t>
      </w:r>
      <w:r w:rsidRPr="00887347">
        <w:rPr>
          <w:i/>
          <w:u w:val="single"/>
          <w:lang w:val="ro-RO"/>
        </w:rPr>
        <w:t>”</w:t>
      </w:r>
      <w:r w:rsidRPr="00BF425B">
        <w:rPr>
          <w:i/>
          <w:u w:val="single"/>
          <w:lang w:val="ro-RO"/>
        </w:rPr>
        <w:t xml:space="preserve"> </w:t>
      </w:r>
      <w:r w:rsidRPr="00887347">
        <w:rPr>
          <w:i/>
          <w:lang w:val="ro-RO"/>
        </w:rPr>
        <w:t>se amendeaza, forma finala a acestuia fiind urmatoarea:</w:t>
      </w:r>
    </w:p>
    <w:p w14:paraId="1E735F82" w14:textId="4AC9316C" w:rsidR="000863A4" w:rsidRPr="00BF425B" w:rsidRDefault="000863A4" w:rsidP="000863A4">
      <w:pPr>
        <w:ind w:left="0"/>
        <w:rPr>
          <w:lang w:val="ro-RO"/>
        </w:rPr>
      </w:pPr>
      <w:r w:rsidRPr="00BF425B">
        <w:rPr>
          <w:lang w:val="ro-RO"/>
        </w:rPr>
        <w:t>Se va inlocui expresia „formatiunile de drumuri”, cu „patul drumului”.</w:t>
      </w:r>
    </w:p>
    <w:p w14:paraId="6F3BC79F" w14:textId="77777777" w:rsidR="00A14234" w:rsidRPr="00BF425B" w:rsidRDefault="00A14234" w:rsidP="000863A4">
      <w:pPr>
        <w:rPr>
          <w:b/>
          <w:lang w:val="ro-RO"/>
        </w:rPr>
      </w:pPr>
    </w:p>
    <w:p w14:paraId="2D1A37B8" w14:textId="532777FC" w:rsidR="00980CC7" w:rsidRPr="00FB00E2" w:rsidRDefault="00980CC7" w:rsidP="00FB00E2">
      <w:pPr>
        <w:ind w:left="0"/>
        <w:rPr>
          <w:i/>
          <w:u w:val="single"/>
          <w:lang w:val="ro-RO"/>
        </w:rPr>
      </w:pPr>
      <w:r w:rsidRPr="00887347">
        <w:rPr>
          <w:i/>
          <w:u w:val="single"/>
          <w:lang w:val="ro-RO"/>
        </w:rPr>
        <w:t xml:space="preserve">Subcapitolul </w:t>
      </w:r>
      <w:r>
        <w:rPr>
          <w:i/>
          <w:u w:val="single"/>
          <w:lang w:val="ro-RO"/>
        </w:rPr>
        <w:t>24.</w:t>
      </w:r>
      <w:r w:rsidR="0098455A">
        <w:rPr>
          <w:i/>
          <w:u w:val="single"/>
          <w:lang w:val="ro-RO"/>
        </w:rPr>
        <w:t>4</w:t>
      </w:r>
      <w:r w:rsidRPr="00887347">
        <w:rPr>
          <w:i/>
          <w:u w:val="single"/>
          <w:lang w:val="ro-RO"/>
        </w:rPr>
        <w:t xml:space="preserve"> „</w:t>
      </w:r>
      <w:r w:rsidR="003D6C49" w:rsidRPr="00980CC7">
        <w:rPr>
          <w:i/>
          <w:u w:val="single"/>
          <w:lang w:val="ro-RO"/>
        </w:rPr>
        <w:t>Executia patului de fundare</w:t>
      </w:r>
      <w:r w:rsidRPr="00887347">
        <w:rPr>
          <w:i/>
          <w:u w:val="single"/>
          <w:lang w:val="ro-RO"/>
        </w:rPr>
        <w:t>”</w:t>
      </w:r>
      <w:r w:rsidRPr="00BF425B">
        <w:rPr>
          <w:i/>
          <w:u w:val="single"/>
          <w:lang w:val="ro-RO"/>
        </w:rPr>
        <w:t xml:space="preserve"> </w:t>
      </w:r>
      <w:r w:rsidRPr="00887347">
        <w:rPr>
          <w:i/>
          <w:lang w:val="ro-RO"/>
        </w:rPr>
        <w:t>se amendeaza</w:t>
      </w:r>
      <w:r w:rsidR="00821877">
        <w:rPr>
          <w:i/>
          <w:lang w:val="ro-RO"/>
        </w:rPr>
        <w:t xml:space="preserve"> paragrafele (1) si (2)</w:t>
      </w:r>
      <w:r w:rsidRPr="00887347">
        <w:rPr>
          <w:i/>
          <w:lang w:val="ro-RO"/>
        </w:rPr>
        <w:t>, forma finala a acest</w:t>
      </w:r>
      <w:r w:rsidR="00821877">
        <w:rPr>
          <w:i/>
          <w:lang w:val="ro-RO"/>
        </w:rPr>
        <w:t>ora</w:t>
      </w:r>
      <w:r w:rsidRPr="00887347">
        <w:rPr>
          <w:i/>
          <w:lang w:val="ro-RO"/>
        </w:rPr>
        <w:t xml:space="preserve"> fiind urmatoarea:</w:t>
      </w:r>
    </w:p>
    <w:p w14:paraId="33599895" w14:textId="2379C777" w:rsidR="000863A4" w:rsidRPr="00BF425B" w:rsidRDefault="000863A4" w:rsidP="000863A4">
      <w:pPr>
        <w:ind w:left="0"/>
        <w:rPr>
          <w:lang w:val="ro-RO"/>
        </w:rPr>
      </w:pPr>
      <w:r w:rsidRPr="00BF425B">
        <w:rPr>
          <w:lang w:val="ro-RO"/>
        </w:rPr>
        <w:t>Se va inlocui expresia „executia patului de fundare” de la art 24.4, cu „executia fundatiei”</w:t>
      </w:r>
    </w:p>
    <w:p w14:paraId="591B594A" w14:textId="77777777" w:rsidR="00821877" w:rsidRDefault="00821877" w:rsidP="004139E7">
      <w:pPr>
        <w:ind w:left="0"/>
        <w:rPr>
          <w:lang w:val="ro-RO"/>
        </w:rPr>
      </w:pPr>
      <w:r w:rsidRPr="00821877">
        <w:rPr>
          <w:i/>
          <w:lang w:val="ro-RO"/>
        </w:rPr>
        <w:t>In parafraful (1) se inlocuieste</w:t>
      </w:r>
      <w:r>
        <w:rPr>
          <w:lang w:val="ro-RO"/>
        </w:rPr>
        <w:t xml:space="preserve"> </w:t>
      </w:r>
      <w:r w:rsidRPr="00B11C2B">
        <w:rPr>
          <w:lang w:val="ro-RO"/>
        </w:rPr>
        <w:t xml:space="preserve">In 48 de ore de la finalizarea formatiunii drumului, materialul de granulare inferior va fi imprastiat si compactat la grosimea necesara. </w:t>
      </w:r>
    </w:p>
    <w:p w14:paraId="0F0497BE" w14:textId="6FDD26B3" w:rsidR="00821877" w:rsidRPr="00821877" w:rsidRDefault="00821877" w:rsidP="004139E7">
      <w:pPr>
        <w:ind w:left="0"/>
        <w:rPr>
          <w:i/>
          <w:lang w:val="ro-RO"/>
        </w:rPr>
      </w:pPr>
      <w:r w:rsidRPr="00821877">
        <w:rPr>
          <w:i/>
          <w:lang w:val="ro-RO"/>
        </w:rPr>
        <w:t>cu</w:t>
      </w:r>
    </w:p>
    <w:p w14:paraId="0F3F4FA5" w14:textId="1222958B" w:rsidR="000863A4" w:rsidRPr="00BF425B" w:rsidRDefault="000863A4" w:rsidP="004139E7">
      <w:pPr>
        <w:ind w:left="0"/>
        <w:rPr>
          <w:lang w:val="ro-RO"/>
        </w:rPr>
      </w:pPr>
      <w:bookmarkStart w:id="178" w:name="_Hlk129688444"/>
      <w:r w:rsidRPr="00BF425B">
        <w:rPr>
          <w:lang w:val="ro-RO"/>
        </w:rPr>
        <w:t>In 48 de ore de la realizarea patului drumului, se va asterne stratul de fundatie din piatra sparta, care va fi compactat la grosimea necesara.</w:t>
      </w:r>
    </w:p>
    <w:bookmarkEnd w:id="178"/>
    <w:p w14:paraId="1EC33CE5" w14:textId="745BB74F" w:rsidR="00103596" w:rsidRDefault="00103596" w:rsidP="000863A4">
      <w:pPr>
        <w:ind w:left="0"/>
        <w:rPr>
          <w:lang w:val="ro-RO"/>
        </w:rPr>
      </w:pPr>
      <w:r w:rsidRPr="00821877">
        <w:rPr>
          <w:i/>
          <w:lang w:val="ro-RO"/>
        </w:rPr>
        <w:t>In parafraful (</w:t>
      </w:r>
      <w:r>
        <w:rPr>
          <w:i/>
          <w:lang w:val="ro-RO"/>
        </w:rPr>
        <w:t>2</w:t>
      </w:r>
      <w:r w:rsidRPr="00821877">
        <w:rPr>
          <w:i/>
          <w:lang w:val="ro-RO"/>
        </w:rPr>
        <w:t>) se inlocuieste</w:t>
      </w:r>
      <w:r>
        <w:rPr>
          <w:lang w:val="ro-RO"/>
        </w:rPr>
        <w:t>:</w:t>
      </w:r>
    </w:p>
    <w:p w14:paraId="2AF4712D" w14:textId="3F579A32" w:rsidR="000863A4" w:rsidRPr="00BF425B" w:rsidRDefault="000863A4" w:rsidP="000863A4">
      <w:pPr>
        <w:ind w:left="0"/>
        <w:rPr>
          <w:lang w:val="ro-RO"/>
        </w:rPr>
      </w:pPr>
      <w:r w:rsidRPr="00BF425B">
        <w:rPr>
          <w:lang w:val="ro-RO"/>
        </w:rPr>
        <w:t>Se va inlocui expresia „piatra sfaramata” cu „piatra sparta”.</w:t>
      </w:r>
    </w:p>
    <w:p w14:paraId="7EA69D04" w14:textId="3B14001D" w:rsidR="000863A4" w:rsidRPr="00BF425B" w:rsidRDefault="000863A4" w:rsidP="000863A4">
      <w:pPr>
        <w:ind w:left="0"/>
        <w:rPr>
          <w:lang w:val="ro-RO"/>
        </w:rPr>
      </w:pPr>
      <w:r w:rsidRPr="00BF425B">
        <w:rPr>
          <w:lang w:val="ro-RO"/>
        </w:rPr>
        <w:t>Fundatia poate fi realizata din urmatoarele materiale:</w:t>
      </w:r>
    </w:p>
    <w:p w14:paraId="58E2A234" w14:textId="77777777" w:rsidR="000863A4" w:rsidRPr="00BF425B" w:rsidRDefault="000863A4" w:rsidP="005D2FC5">
      <w:pPr>
        <w:numPr>
          <w:ilvl w:val="0"/>
          <w:numId w:val="97"/>
        </w:numPr>
        <w:ind w:firstLine="273"/>
        <w:rPr>
          <w:lang w:val="ro-RO"/>
        </w:rPr>
      </w:pPr>
      <w:bookmarkStart w:id="179" w:name="_Hlk129688603"/>
      <w:r w:rsidRPr="00BF425B">
        <w:rPr>
          <w:lang w:val="ro-RO"/>
        </w:rPr>
        <w:t>Piatra sparta amestec optimal;</w:t>
      </w:r>
    </w:p>
    <w:p w14:paraId="0975998F" w14:textId="77777777" w:rsidR="000863A4" w:rsidRPr="00BF425B" w:rsidRDefault="000863A4" w:rsidP="005D2FC5">
      <w:pPr>
        <w:numPr>
          <w:ilvl w:val="0"/>
          <w:numId w:val="97"/>
        </w:numPr>
        <w:ind w:firstLine="273"/>
        <w:rPr>
          <w:lang w:val="ro-RO"/>
        </w:rPr>
      </w:pPr>
      <w:r w:rsidRPr="00BF425B">
        <w:rPr>
          <w:lang w:val="ro-RO"/>
        </w:rPr>
        <w:t>Piatra sparta;</w:t>
      </w:r>
    </w:p>
    <w:p w14:paraId="7F90AF4E" w14:textId="77777777" w:rsidR="000863A4" w:rsidRPr="00BF425B" w:rsidRDefault="000863A4" w:rsidP="005D2FC5">
      <w:pPr>
        <w:numPr>
          <w:ilvl w:val="0"/>
          <w:numId w:val="97"/>
        </w:numPr>
        <w:ind w:firstLine="273"/>
        <w:rPr>
          <w:lang w:val="ro-RO"/>
        </w:rPr>
      </w:pPr>
      <w:r w:rsidRPr="00BF425B">
        <w:rPr>
          <w:lang w:val="ro-RO"/>
        </w:rPr>
        <w:t>Balast stabilizat cu ciment;</w:t>
      </w:r>
    </w:p>
    <w:bookmarkEnd w:id="179"/>
    <w:p w14:paraId="6CA2318E" w14:textId="1BB94F87" w:rsidR="000863A4" w:rsidRPr="00BF425B" w:rsidRDefault="000863A4" w:rsidP="00103596">
      <w:pPr>
        <w:tabs>
          <w:tab w:val="clear" w:pos="851"/>
          <w:tab w:val="left" w:pos="0"/>
        </w:tabs>
        <w:ind w:left="0"/>
        <w:rPr>
          <w:lang w:val="ro-RO"/>
        </w:rPr>
      </w:pPr>
      <w:r w:rsidRPr="00BF425B">
        <w:rPr>
          <w:lang w:val="ro-RO"/>
        </w:rPr>
        <w:t>Se va inlocui expresia „cilindru compresor” cu „cilindru compactor”.</w:t>
      </w:r>
    </w:p>
    <w:p w14:paraId="1654ED9C" w14:textId="77777777" w:rsidR="00A14234" w:rsidRPr="00BF425B" w:rsidRDefault="00A14234" w:rsidP="000863A4">
      <w:pPr>
        <w:rPr>
          <w:b/>
          <w:lang w:val="ro-RO"/>
        </w:rPr>
      </w:pPr>
    </w:p>
    <w:p w14:paraId="17EFD8EA" w14:textId="1246EBE0" w:rsidR="00747C7E" w:rsidRPr="00747C7E" w:rsidRDefault="00747C7E" w:rsidP="00747C7E">
      <w:pPr>
        <w:ind w:left="0"/>
        <w:rPr>
          <w:i/>
          <w:u w:val="single"/>
          <w:lang w:val="ro-RO"/>
        </w:rPr>
      </w:pPr>
      <w:r w:rsidRPr="00887347">
        <w:rPr>
          <w:i/>
          <w:u w:val="single"/>
          <w:lang w:val="ro-RO"/>
        </w:rPr>
        <w:t xml:space="preserve">Subcapitolul </w:t>
      </w:r>
      <w:r>
        <w:rPr>
          <w:i/>
          <w:u w:val="single"/>
          <w:lang w:val="ro-RO"/>
        </w:rPr>
        <w:t>24.5</w:t>
      </w:r>
      <w:r w:rsidRPr="00887347">
        <w:rPr>
          <w:i/>
          <w:u w:val="single"/>
          <w:lang w:val="ro-RO"/>
        </w:rPr>
        <w:t xml:space="preserve"> „</w:t>
      </w:r>
      <w:r w:rsidRPr="00747C7E">
        <w:rPr>
          <w:i/>
          <w:u w:val="single"/>
          <w:lang w:val="ro-RO"/>
        </w:rPr>
        <w:t>Amestec ud de macadam pentru constructie</w:t>
      </w:r>
      <w:r w:rsidRPr="00887347">
        <w:rPr>
          <w:i/>
          <w:u w:val="single"/>
          <w:lang w:val="ro-RO"/>
        </w:rPr>
        <w:t>”</w:t>
      </w:r>
      <w:r w:rsidRPr="00BF425B">
        <w:rPr>
          <w:i/>
          <w:u w:val="single"/>
          <w:lang w:val="ro-RO"/>
        </w:rPr>
        <w:t xml:space="preserve"> </w:t>
      </w:r>
      <w:r w:rsidRPr="00887347">
        <w:rPr>
          <w:i/>
          <w:lang w:val="ro-RO"/>
        </w:rPr>
        <w:t>se amendeaza, forma finala a acestuia fiind urmatoarea:</w:t>
      </w:r>
    </w:p>
    <w:p w14:paraId="210E106A" w14:textId="09552A6F" w:rsidR="000863A4" w:rsidRPr="00BF425B" w:rsidRDefault="000863A4" w:rsidP="000863A4">
      <w:pPr>
        <w:ind w:left="0"/>
        <w:rPr>
          <w:lang w:val="ro-RO"/>
        </w:rPr>
      </w:pPr>
      <w:r w:rsidRPr="00BF425B">
        <w:rPr>
          <w:lang w:val="ro-RO"/>
        </w:rPr>
        <w:t>Se va inlocui expresia „ amestec ud de macadam”, cu  „macadam ordinar”.</w:t>
      </w:r>
    </w:p>
    <w:p w14:paraId="6D2751EE" w14:textId="77777777" w:rsidR="00D61A07" w:rsidRDefault="00D61A07" w:rsidP="00450954">
      <w:pPr>
        <w:ind w:left="0"/>
        <w:rPr>
          <w:i/>
          <w:u w:val="single"/>
          <w:lang w:val="ro-RO"/>
        </w:rPr>
      </w:pPr>
    </w:p>
    <w:p w14:paraId="0632FA9D" w14:textId="5EE3E4B1" w:rsidR="00450954" w:rsidRPr="00747C7E" w:rsidRDefault="00450954" w:rsidP="00450954">
      <w:pPr>
        <w:ind w:left="0"/>
        <w:rPr>
          <w:i/>
          <w:u w:val="single"/>
          <w:lang w:val="ro-RO"/>
        </w:rPr>
      </w:pPr>
      <w:r w:rsidRPr="00887347">
        <w:rPr>
          <w:i/>
          <w:u w:val="single"/>
          <w:lang w:val="ro-RO"/>
        </w:rPr>
        <w:t xml:space="preserve">Subcapitolul </w:t>
      </w:r>
      <w:r>
        <w:rPr>
          <w:i/>
          <w:u w:val="single"/>
          <w:lang w:val="ro-RO"/>
        </w:rPr>
        <w:t xml:space="preserve">24.6 </w:t>
      </w:r>
      <w:r w:rsidRPr="00887347">
        <w:rPr>
          <w:i/>
          <w:u w:val="single"/>
          <w:lang w:val="ro-RO"/>
        </w:rPr>
        <w:t>„</w:t>
      </w:r>
      <w:r w:rsidRPr="00450954">
        <w:rPr>
          <w:bCs/>
          <w:i/>
          <w:u w:val="single"/>
          <w:lang w:val="ro-RO" w:eastAsia="en-US"/>
        </w:rPr>
        <w:t>Beton simplu pentru constructie</w:t>
      </w:r>
      <w:r w:rsidRPr="00887347">
        <w:rPr>
          <w:i/>
          <w:u w:val="single"/>
          <w:lang w:val="ro-RO"/>
        </w:rPr>
        <w:t>”</w:t>
      </w:r>
      <w:r w:rsidRPr="00BF425B">
        <w:rPr>
          <w:i/>
          <w:u w:val="single"/>
          <w:lang w:val="ro-RO"/>
        </w:rPr>
        <w:t xml:space="preserve"> </w:t>
      </w:r>
      <w:r w:rsidRPr="00450954">
        <w:rPr>
          <w:i/>
          <w:lang w:val="ro-RO"/>
        </w:rPr>
        <w:t>paragraful (1) se</w:t>
      </w:r>
      <w:r w:rsidRPr="00887347">
        <w:rPr>
          <w:i/>
          <w:lang w:val="ro-RO"/>
        </w:rPr>
        <w:t xml:space="preserve"> amendeaza, forma finala a acestuia fiind urmatoarea:</w:t>
      </w:r>
    </w:p>
    <w:p w14:paraId="7B9C0448" w14:textId="77777777" w:rsidR="00450954" w:rsidRPr="00D61A07" w:rsidRDefault="00450954" w:rsidP="00760795">
      <w:pPr>
        <w:pStyle w:val="Listparagraf"/>
        <w:numPr>
          <w:ilvl w:val="0"/>
          <w:numId w:val="166"/>
        </w:numPr>
        <w:spacing w:line="240" w:lineRule="auto"/>
        <w:ind w:left="426" w:hanging="426"/>
        <w:rPr>
          <w:sz w:val="20"/>
        </w:rPr>
      </w:pPr>
      <w:r w:rsidRPr="00D61A07">
        <w:rPr>
          <w:sz w:val="20"/>
        </w:rPr>
        <w:t>Beton simplu pentru constructia de drumuri va fi de clasa BcR 4.5 si va fi imprastiat uniform pe stratul de baza, turnat si vibrat in straturi nu mai groase de 200 mm grosime.</w:t>
      </w:r>
    </w:p>
    <w:p w14:paraId="3195FE90" w14:textId="77777777" w:rsidR="00A14234" w:rsidRPr="00BF425B" w:rsidRDefault="00A14234" w:rsidP="000863A4">
      <w:pPr>
        <w:rPr>
          <w:b/>
          <w:lang w:val="ro-RO"/>
        </w:rPr>
      </w:pPr>
    </w:p>
    <w:p w14:paraId="635E7292" w14:textId="0DABAC3A" w:rsidR="00747C7E" w:rsidRPr="00747C7E" w:rsidRDefault="00747C7E" w:rsidP="00747C7E">
      <w:pPr>
        <w:ind w:left="0"/>
        <w:rPr>
          <w:i/>
          <w:u w:val="single"/>
          <w:lang w:val="ro-RO"/>
        </w:rPr>
      </w:pPr>
      <w:r w:rsidRPr="00887347">
        <w:rPr>
          <w:i/>
          <w:u w:val="single"/>
          <w:lang w:val="ro-RO"/>
        </w:rPr>
        <w:t xml:space="preserve">Subcapitolul </w:t>
      </w:r>
      <w:r>
        <w:rPr>
          <w:i/>
          <w:u w:val="single"/>
          <w:lang w:val="ro-RO"/>
        </w:rPr>
        <w:t>24.7</w:t>
      </w:r>
      <w:r w:rsidR="00C70C61">
        <w:rPr>
          <w:i/>
          <w:u w:val="single"/>
          <w:lang w:val="ro-RO"/>
        </w:rPr>
        <w:t xml:space="preserve"> </w:t>
      </w:r>
      <w:r w:rsidRPr="00887347">
        <w:rPr>
          <w:i/>
          <w:u w:val="single"/>
          <w:lang w:val="ro-RO"/>
        </w:rPr>
        <w:t>„</w:t>
      </w:r>
      <w:r w:rsidRPr="00747C7E">
        <w:rPr>
          <w:i/>
          <w:u w:val="single"/>
          <w:lang w:val="ro-RO"/>
        </w:rPr>
        <w:t>Asternerea macadamului bitumat</w:t>
      </w:r>
      <w:r w:rsidRPr="00887347">
        <w:rPr>
          <w:i/>
          <w:u w:val="single"/>
          <w:lang w:val="ro-RO"/>
        </w:rPr>
        <w:t>”</w:t>
      </w:r>
      <w:r w:rsidRPr="00BF425B">
        <w:rPr>
          <w:i/>
          <w:u w:val="single"/>
          <w:lang w:val="ro-RO"/>
        </w:rPr>
        <w:t xml:space="preserve"> </w:t>
      </w:r>
      <w:r w:rsidRPr="00887347">
        <w:rPr>
          <w:i/>
          <w:lang w:val="ro-RO"/>
        </w:rPr>
        <w:t>se amendeaza, forma finala a acestuia fiind urmatoarea:</w:t>
      </w:r>
    </w:p>
    <w:p w14:paraId="7B02C9E5" w14:textId="438DE1F6" w:rsidR="000863A4" w:rsidRPr="00BF425B" w:rsidRDefault="000863A4" w:rsidP="000863A4">
      <w:pPr>
        <w:ind w:left="0"/>
        <w:rPr>
          <w:lang w:val="ro-RO"/>
        </w:rPr>
      </w:pPr>
      <w:r w:rsidRPr="00BF425B">
        <w:rPr>
          <w:lang w:val="ro-RO"/>
        </w:rPr>
        <w:t>Se va inlocui expresia „ macadam bitumat” cu „macadam penetrat”.</w:t>
      </w:r>
    </w:p>
    <w:p w14:paraId="3FF31560" w14:textId="77777777" w:rsidR="00F20C6E" w:rsidRDefault="00F20C6E" w:rsidP="00F20C6E">
      <w:pPr>
        <w:ind w:left="0"/>
        <w:rPr>
          <w:i/>
          <w:u w:val="single"/>
          <w:lang w:val="ro-RO"/>
        </w:rPr>
      </w:pPr>
    </w:p>
    <w:p w14:paraId="5EA7D790" w14:textId="5E280274" w:rsidR="00F20C6E" w:rsidRPr="00747C7E" w:rsidRDefault="00F20C6E" w:rsidP="00F20C6E">
      <w:pPr>
        <w:ind w:left="0"/>
        <w:rPr>
          <w:i/>
          <w:u w:val="single"/>
          <w:lang w:val="ro-RO"/>
        </w:rPr>
      </w:pPr>
      <w:r w:rsidRPr="00887347">
        <w:rPr>
          <w:i/>
          <w:u w:val="single"/>
          <w:lang w:val="ro-RO"/>
        </w:rPr>
        <w:t xml:space="preserve">Subcapitolul </w:t>
      </w:r>
      <w:r>
        <w:rPr>
          <w:i/>
          <w:u w:val="single"/>
          <w:lang w:val="ro-RO"/>
        </w:rPr>
        <w:t xml:space="preserve">24.8 </w:t>
      </w:r>
      <w:r w:rsidRPr="00887347">
        <w:rPr>
          <w:i/>
          <w:u w:val="single"/>
          <w:lang w:val="ro-RO"/>
        </w:rPr>
        <w:t>„</w:t>
      </w:r>
      <w:r w:rsidRPr="00F20C6E">
        <w:rPr>
          <w:bCs/>
          <w:i/>
          <w:u w:val="single"/>
          <w:lang w:val="ro-RO" w:eastAsia="en-US"/>
        </w:rPr>
        <w:t>Pavajele asfaltice</w:t>
      </w:r>
      <w:r w:rsidRPr="00887347">
        <w:rPr>
          <w:i/>
          <w:u w:val="single"/>
          <w:lang w:val="ro-RO"/>
        </w:rPr>
        <w:t>”</w:t>
      </w:r>
      <w:r w:rsidRPr="00BF425B">
        <w:rPr>
          <w:i/>
          <w:u w:val="single"/>
          <w:lang w:val="ro-RO"/>
        </w:rPr>
        <w:t xml:space="preserve"> </w:t>
      </w:r>
      <w:r w:rsidRPr="00887347">
        <w:rPr>
          <w:i/>
          <w:lang w:val="ro-RO"/>
        </w:rPr>
        <w:t>se amendeaza, forma finala a acestuia fiind urmatoarea:</w:t>
      </w:r>
    </w:p>
    <w:p w14:paraId="491AABD0" w14:textId="2349AC42" w:rsidR="000863A4" w:rsidRPr="00BF425B" w:rsidRDefault="000863A4" w:rsidP="000863A4">
      <w:pPr>
        <w:ind w:left="0"/>
        <w:rPr>
          <w:bCs/>
          <w:lang w:val="ro-RO" w:eastAsia="en-US"/>
        </w:rPr>
      </w:pPr>
      <w:r w:rsidRPr="00BF425B">
        <w:rPr>
          <w:lang w:val="ro-RO"/>
        </w:rPr>
        <w:t>Se va inlocui expresia</w:t>
      </w:r>
      <w:r w:rsidRPr="00BF425B">
        <w:rPr>
          <w:bCs/>
          <w:lang w:val="ro-RO" w:eastAsia="en-US"/>
        </w:rPr>
        <w:t xml:space="preserve"> „pavajele asfaltice” cu „mixturi asfaltice executate la cald”</w:t>
      </w:r>
    </w:p>
    <w:p w14:paraId="1F3E1FAF" w14:textId="0C163210" w:rsidR="000863A4" w:rsidRPr="00BF425B" w:rsidRDefault="000863A4" w:rsidP="000863A4">
      <w:pPr>
        <w:ind w:left="0"/>
        <w:rPr>
          <w:b/>
          <w:bCs/>
          <w:lang w:val="ro-RO" w:eastAsia="en-US"/>
        </w:rPr>
      </w:pPr>
      <w:r w:rsidRPr="00BF425B">
        <w:rPr>
          <w:b/>
          <w:bCs/>
          <w:lang w:val="ro-RO" w:eastAsia="en-US"/>
        </w:rPr>
        <w:t>24.8.1 Mixturile asfaltice executate la cald</w:t>
      </w:r>
    </w:p>
    <w:p w14:paraId="2D523D3D" w14:textId="5C6221D6" w:rsidR="000863A4" w:rsidRPr="00BF425B" w:rsidRDefault="000863A4" w:rsidP="000863A4">
      <w:pPr>
        <w:ind w:left="0"/>
        <w:rPr>
          <w:lang w:val="ro-RO"/>
        </w:rPr>
      </w:pPr>
      <w:r w:rsidRPr="00BF425B">
        <w:rPr>
          <w:lang w:val="ro-RO"/>
        </w:rPr>
        <w:t>Alin 1  Mixturile asfaltice utilizate la executia straturilor rutiere vor cuprinde:</w:t>
      </w:r>
    </w:p>
    <w:p w14:paraId="47041DA2" w14:textId="77777777" w:rsidR="000863A4" w:rsidRPr="00BF425B" w:rsidRDefault="000863A4" w:rsidP="005D2FC5">
      <w:pPr>
        <w:numPr>
          <w:ilvl w:val="0"/>
          <w:numId w:val="98"/>
        </w:numPr>
        <w:ind w:firstLine="273"/>
        <w:rPr>
          <w:lang w:val="ro-RO"/>
        </w:rPr>
      </w:pPr>
      <w:r w:rsidRPr="00BF425B">
        <w:rPr>
          <w:lang w:val="ro-RO"/>
        </w:rPr>
        <w:t>Stratul de baza;</w:t>
      </w:r>
    </w:p>
    <w:p w14:paraId="03F1ACD7" w14:textId="77777777" w:rsidR="000863A4" w:rsidRPr="00BF425B" w:rsidRDefault="000863A4" w:rsidP="005D2FC5">
      <w:pPr>
        <w:numPr>
          <w:ilvl w:val="0"/>
          <w:numId w:val="98"/>
        </w:numPr>
        <w:ind w:firstLine="273"/>
        <w:rPr>
          <w:lang w:val="ro-RO"/>
        </w:rPr>
      </w:pPr>
      <w:r w:rsidRPr="00BF425B">
        <w:rPr>
          <w:lang w:val="ro-RO"/>
        </w:rPr>
        <w:t>Stratul de legatura;</w:t>
      </w:r>
    </w:p>
    <w:p w14:paraId="6980778A" w14:textId="77777777" w:rsidR="000863A4" w:rsidRPr="00BF425B" w:rsidRDefault="000863A4" w:rsidP="005D2FC5">
      <w:pPr>
        <w:numPr>
          <w:ilvl w:val="0"/>
          <w:numId w:val="98"/>
        </w:numPr>
        <w:ind w:firstLine="273"/>
        <w:rPr>
          <w:lang w:val="ro-RO"/>
        </w:rPr>
      </w:pPr>
      <w:r w:rsidRPr="00BF425B">
        <w:rPr>
          <w:lang w:val="ro-RO"/>
        </w:rPr>
        <w:t>Stratul de uzura</w:t>
      </w:r>
    </w:p>
    <w:p w14:paraId="0076D542" w14:textId="77777777" w:rsidR="000863A4" w:rsidRPr="00BF425B" w:rsidRDefault="000863A4" w:rsidP="000863A4">
      <w:pPr>
        <w:ind w:left="0"/>
        <w:rPr>
          <w:b/>
          <w:bCs/>
          <w:lang w:val="ro-RO" w:eastAsia="en-US"/>
        </w:rPr>
      </w:pPr>
      <w:r w:rsidRPr="00BF425B">
        <w:rPr>
          <w:b/>
          <w:bCs/>
          <w:lang w:val="ro-RO" w:eastAsia="en-US"/>
        </w:rPr>
        <w:t>24.8.2 Betonul asfaltic amestecat la cald</w:t>
      </w:r>
    </w:p>
    <w:p w14:paraId="69DFFC92" w14:textId="3BB901FC" w:rsidR="000863A4" w:rsidRPr="00BF425B" w:rsidRDefault="000863A4" w:rsidP="000863A4">
      <w:pPr>
        <w:ind w:left="0"/>
        <w:rPr>
          <w:bCs/>
          <w:lang w:val="ro-RO" w:eastAsia="en-US"/>
        </w:rPr>
      </w:pPr>
      <w:r w:rsidRPr="00BF425B">
        <w:rPr>
          <w:bCs/>
          <w:lang w:val="ro-RO" w:eastAsia="en-US"/>
        </w:rPr>
        <w:t>In  denumirea subpunctului 24.8.2.Se va inlocui expresia „ beton asfaltic amestecat la cald” cu” lianti”.</w:t>
      </w:r>
    </w:p>
    <w:p w14:paraId="50E964B3" w14:textId="77777777" w:rsidR="000863A4" w:rsidRPr="00BF425B" w:rsidRDefault="000863A4" w:rsidP="000863A4">
      <w:pPr>
        <w:ind w:left="0"/>
        <w:rPr>
          <w:b/>
          <w:bCs/>
          <w:lang w:val="ro-RO" w:eastAsia="en-US"/>
        </w:rPr>
      </w:pPr>
      <w:r w:rsidRPr="00BF425B">
        <w:rPr>
          <w:b/>
          <w:bCs/>
          <w:lang w:val="ro-RO" w:eastAsia="en-US"/>
        </w:rPr>
        <w:lastRenderedPageBreak/>
        <w:t>24.8.3 Limitari determinate de conditiile meteorologice</w:t>
      </w:r>
    </w:p>
    <w:p w14:paraId="24C90F68" w14:textId="77777777" w:rsidR="000863A4" w:rsidRPr="00BF425B" w:rsidRDefault="000863A4" w:rsidP="005D2FC5">
      <w:pPr>
        <w:numPr>
          <w:ilvl w:val="0"/>
          <w:numId w:val="120"/>
        </w:numPr>
        <w:tabs>
          <w:tab w:val="clear" w:pos="851"/>
          <w:tab w:val="clear" w:pos="1418"/>
        </w:tabs>
        <w:ind w:left="851"/>
        <w:rPr>
          <w:lang w:val="ro-RO"/>
        </w:rPr>
      </w:pPr>
      <w:r w:rsidRPr="00BF425B">
        <w:rPr>
          <w:lang w:val="ro-RO"/>
        </w:rPr>
        <w:t xml:space="preserve">Straturile de mixturi asfaltice vor fi asternute numai atunci când stratul suport este uscat şi vremea nu este ploioasa. Astfel de straturi nu vor fi dispuse atunci când temperatura este sub 10 °C şi în scădere, dar pot fi puse in opera atunci când temperatura este de cel putin 8 °C şi în crestere, cu exceptia cazului în care se dispune altfel de către Supervizor . </w:t>
      </w:r>
    </w:p>
    <w:p w14:paraId="35967746" w14:textId="77777777" w:rsidR="000863A4" w:rsidRPr="00BF425B" w:rsidRDefault="000863A4" w:rsidP="000863A4">
      <w:pPr>
        <w:ind w:left="0"/>
        <w:rPr>
          <w:b/>
          <w:bCs/>
          <w:lang w:val="ro-RO" w:eastAsia="en-US"/>
        </w:rPr>
      </w:pPr>
      <w:r w:rsidRPr="00BF425B">
        <w:rPr>
          <w:b/>
          <w:bCs/>
          <w:lang w:val="ro-RO" w:eastAsia="en-US"/>
        </w:rPr>
        <w:t>24.8.4 Pregatirea</w:t>
      </w:r>
    </w:p>
    <w:p w14:paraId="686A8B86" w14:textId="6FD73BF0" w:rsidR="000863A4" w:rsidRPr="00BF425B" w:rsidRDefault="000863A4" w:rsidP="000863A4">
      <w:pPr>
        <w:ind w:hanging="851"/>
        <w:rPr>
          <w:lang w:val="ro-RO"/>
        </w:rPr>
      </w:pPr>
      <w:r w:rsidRPr="00BF425B">
        <w:rPr>
          <w:lang w:val="ro-RO"/>
        </w:rPr>
        <w:t>2</w:t>
      </w:r>
      <w:r w:rsidRPr="00BF425B">
        <w:rPr>
          <w:lang w:val="ro-RO"/>
        </w:rPr>
        <w:tab/>
        <w:t xml:space="preserve">Stratul de baza va fi amorsat cu un emulsie bituminoasa cu rupere rapida. Stratul amorsa care va fi utilizat va fi supus aprobării  Supervizorului. Amorsa va fi aplicata cu suficient timp înainte de plasarea amestecului de beton asfaltic astfel încât să asigure o peliculă subţire adezivă de ciment bituminos care să ofere o bună legătură. </w:t>
      </w:r>
    </w:p>
    <w:p w14:paraId="566C186D" w14:textId="6B0A0004" w:rsidR="00F20C6E" w:rsidRDefault="000863A4" w:rsidP="00F20C6E">
      <w:pPr>
        <w:ind w:hanging="851"/>
        <w:rPr>
          <w:lang w:val="ro-RO"/>
        </w:rPr>
      </w:pPr>
      <w:r w:rsidRPr="00BF425B">
        <w:rPr>
          <w:lang w:val="ro-RO"/>
        </w:rPr>
        <w:t>3</w:t>
      </w:r>
      <w:r w:rsidRPr="00BF425B">
        <w:rPr>
          <w:lang w:val="ro-RO"/>
        </w:rPr>
        <w:tab/>
        <w:t xml:space="preserve">Amorsa va fi aplicata intr-un strat uniform, în cantităţi de cel puţin 0.2 litri pe metru pătrat şi nu mai mult 0.3 litri pe metru pătrat de suprafaţă, cu excepţia cazului în care se dispune contrar de către Supervizor. </w:t>
      </w:r>
    </w:p>
    <w:p w14:paraId="35381BE4" w14:textId="79805064" w:rsidR="000863A4" w:rsidRPr="00BF425B" w:rsidRDefault="000863A4" w:rsidP="004139E7">
      <w:pPr>
        <w:shd w:val="clear" w:color="auto" w:fill="FFFFFF"/>
        <w:ind w:left="0"/>
        <w:rPr>
          <w:bCs/>
        </w:rPr>
      </w:pPr>
      <w:r w:rsidRPr="00BF425B">
        <w:rPr>
          <w:b/>
          <w:bCs/>
          <w:lang w:val="ro-RO" w:eastAsia="en-US"/>
        </w:rPr>
        <w:t xml:space="preserve"> 24.8.6 – Amplasarea </w:t>
      </w:r>
    </w:p>
    <w:p w14:paraId="6D3C75C0" w14:textId="46C3970B" w:rsidR="00A14234" w:rsidRPr="00EB2ADC" w:rsidRDefault="000863A4" w:rsidP="00760795">
      <w:pPr>
        <w:pStyle w:val="Listparagraf"/>
        <w:numPr>
          <w:ilvl w:val="0"/>
          <w:numId w:val="195"/>
        </w:numPr>
        <w:spacing w:line="240" w:lineRule="auto"/>
        <w:ind w:hanging="810"/>
        <w:rPr>
          <w:bCs/>
          <w:sz w:val="20"/>
        </w:rPr>
      </w:pPr>
      <w:r w:rsidRPr="00F20C6E">
        <w:rPr>
          <w:bCs/>
          <w:sz w:val="20"/>
        </w:rPr>
        <w:t>Verificarea in profil longitudinal se face in axa, cu ajutorul unui aparat topographic de nivelment sau cu o grinda rulanta de 3 m lungime, pe minimum 10% din lungimea traseului.</w:t>
      </w:r>
    </w:p>
    <w:p w14:paraId="4EC3C4D2" w14:textId="1B87A934" w:rsidR="000863A4" w:rsidRPr="00BF425B" w:rsidRDefault="000863A4" w:rsidP="004139E7">
      <w:pPr>
        <w:shd w:val="clear" w:color="auto" w:fill="FFFFFF"/>
        <w:ind w:left="0"/>
        <w:rPr>
          <w:bCs/>
        </w:rPr>
      </w:pPr>
      <w:r w:rsidRPr="00BF425B">
        <w:rPr>
          <w:b/>
          <w:bCs/>
          <w:lang w:val="ro-RO" w:eastAsia="en-US"/>
        </w:rPr>
        <w:t>24.8.6 – Amplasarea</w:t>
      </w:r>
    </w:p>
    <w:p w14:paraId="29A0D316" w14:textId="73F96153" w:rsidR="000863A4" w:rsidRPr="00EB2ADC" w:rsidRDefault="000863A4" w:rsidP="00760795">
      <w:pPr>
        <w:pStyle w:val="Listparagraf"/>
        <w:numPr>
          <w:ilvl w:val="0"/>
          <w:numId w:val="196"/>
        </w:numPr>
        <w:spacing w:line="240" w:lineRule="auto"/>
        <w:ind w:hanging="810"/>
        <w:rPr>
          <w:bCs/>
          <w:sz w:val="20"/>
        </w:rPr>
      </w:pPr>
      <w:r w:rsidRPr="00EB2ADC">
        <w:rPr>
          <w:bCs/>
          <w:sz w:val="20"/>
        </w:rPr>
        <w:t>Toate rosturile de contact, vor fi tratate cu amorsa intr-un strat subtire si uniform, inainte de asternerea urmatoarei zone de mixtura.</w:t>
      </w:r>
    </w:p>
    <w:p w14:paraId="689D9D3C" w14:textId="57284D4D" w:rsidR="00A14234" w:rsidRPr="00EB2ADC" w:rsidRDefault="000863A4" w:rsidP="00760795">
      <w:pPr>
        <w:pStyle w:val="Listparagraf"/>
        <w:numPr>
          <w:ilvl w:val="0"/>
          <w:numId w:val="196"/>
        </w:numPr>
        <w:spacing w:line="240" w:lineRule="auto"/>
        <w:ind w:hanging="810"/>
        <w:rPr>
          <w:bCs/>
          <w:sz w:val="20"/>
        </w:rPr>
      </w:pPr>
      <w:r w:rsidRPr="00EB2ADC">
        <w:rPr>
          <w:bCs/>
          <w:sz w:val="20"/>
        </w:rPr>
        <w:t>Amestecul proaspat va fi frezat uniform la punctul de imbinare, apoi va fi cilindat.</w:t>
      </w:r>
    </w:p>
    <w:p w14:paraId="28CF3004" w14:textId="1A941664" w:rsidR="000863A4" w:rsidRPr="00BF425B" w:rsidRDefault="000863A4" w:rsidP="004139E7">
      <w:pPr>
        <w:shd w:val="clear" w:color="auto" w:fill="FFFFFF"/>
        <w:ind w:left="0"/>
        <w:rPr>
          <w:bCs/>
        </w:rPr>
      </w:pPr>
      <w:r w:rsidRPr="00BF425B">
        <w:rPr>
          <w:b/>
          <w:bCs/>
          <w:lang w:val="ro-RO" w:eastAsia="en-US"/>
        </w:rPr>
        <w:t>24.8.7 – Amplasarea bordurilor</w:t>
      </w:r>
    </w:p>
    <w:p w14:paraId="2F71D595" w14:textId="77777777" w:rsidR="000863A4" w:rsidRPr="00BF425B" w:rsidRDefault="000863A4" w:rsidP="005D2FC5">
      <w:pPr>
        <w:numPr>
          <w:ilvl w:val="0"/>
          <w:numId w:val="104"/>
        </w:numPr>
        <w:tabs>
          <w:tab w:val="clear" w:pos="851"/>
        </w:tabs>
        <w:rPr>
          <w:lang w:val="ro-RO"/>
        </w:rPr>
      </w:pPr>
      <w:r w:rsidRPr="00BF425B">
        <w:rPr>
          <w:lang w:val="ro-RO"/>
        </w:rPr>
        <w:t>Acolo unde este posibil, bordurile vor fi amplasate la marginea partii carosabile.</w:t>
      </w:r>
    </w:p>
    <w:p w14:paraId="3D1B7D96" w14:textId="77777777" w:rsidR="000863A4" w:rsidRPr="00BF425B" w:rsidRDefault="000863A4" w:rsidP="005D2FC5">
      <w:pPr>
        <w:numPr>
          <w:ilvl w:val="0"/>
          <w:numId w:val="104"/>
        </w:numPr>
        <w:tabs>
          <w:tab w:val="clear" w:pos="851"/>
        </w:tabs>
        <w:rPr>
          <w:lang w:val="ro-RO"/>
        </w:rPr>
      </w:pPr>
      <w:r w:rsidRPr="00BF425B">
        <w:rPr>
          <w:lang w:val="ro-RO"/>
        </w:rPr>
        <w:t xml:space="preserve">Acestea vor fi curăţate cu grijă înainte de montare şi vor fi potrivite la aliniamentul şi nivelul celor existente. </w:t>
      </w:r>
    </w:p>
    <w:p w14:paraId="62ADAFC4" w14:textId="77777777" w:rsidR="000863A4" w:rsidRPr="00BF425B" w:rsidRDefault="000863A4" w:rsidP="005D2FC5">
      <w:pPr>
        <w:numPr>
          <w:ilvl w:val="0"/>
          <w:numId w:val="104"/>
        </w:numPr>
        <w:tabs>
          <w:tab w:val="clear" w:pos="851"/>
        </w:tabs>
        <w:rPr>
          <w:lang w:val="ro-RO"/>
        </w:rPr>
      </w:pPr>
      <w:r w:rsidRPr="00BF425B">
        <w:rPr>
          <w:lang w:val="ro-RO"/>
        </w:rPr>
        <w:t xml:space="preserve">Bordurile care sunt amplasate altfel decât pe stratul de beton, vor fi încastrate intr-un strat de 2:1 mortar nisip-ciment, cu o grosime de 150 mm, pe o fundatie de beton şi montatein conformitate cu secţiunea transversală dorită. </w:t>
      </w:r>
    </w:p>
    <w:p w14:paraId="3C3CEEF6" w14:textId="74840075" w:rsidR="000863A4" w:rsidRPr="00BF425B" w:rsidRDefault="000863A4" w:rsidP="004139E7">
      <w:pPr>
        <w:shd w:val="clear" w:color="auto" w:fill="FFFFFF"/>
        <w:ind w:left="0"/>
        <w:rPr>
          <w:b/>
          <w:bCs/>
          <w:lang w:val="ro-RO" w:eastAsia="en-US"/>
        </w:rPr>
      </w:pPr>
      <w:r w:rsidRPr="00BF425B">
        <w:rPr>
          <w:b/>
          <w:bCs/>
          <w:lang w:val="ro-RO" w:eastAsia="en-US"/>
        </w:rPr>
        <w:t xml:space="preserve"> 24.8.8 – Aleile</w:t>
      </w:r>
    </w:p>
    <w:p w14:paraId="3396A190" w14:textId="70264AE0" w:rsidR="000863A4" w:rsidRPr="00BF425B" w:rsidRDefault="000863A4" w:rsidP="005D2FC5">
      <w:pPr>
        <w:numPr>
          <w:ilvl w:val="0"/>
          <w:numId w:val="105"/>
        </w:numPr>
        <w:tabs>
          <w:tab w:val="clear" w:pos="851"/>
        </w:tabs>
        <w:rPr>
          <w:lang w:val="ro-RO"/>
        </w:rPr>
      </w:pPr>
      <w:r w:rsidRPr="00BF425B">
        <w:rPr>
          <w:lang w:val="ro-RO"/>
        </w:rPr>
        <w:t xml:space="preserve">Patul şi terenul de fundare al aleilor vor fi pregătite in mod similar ca pentru drumuri, cu excepţia compactarii de probă, care nu este necesară. </w:t>
      </w:r>
    </w:p>
    <w:p w14:paraId="34C0CE4E" w14:textId="1DF0A9AD" w:rsidR="000863A4" w:rsidRPr="00BF425B" w:rsidRDefault="000863A4" w:rsidP="005D2FC5">
      <w:pPr>
        <w:numPr>
          <w:ilvl w:val="0"/>
          <w:numId w:val="105"/>
        </w:numPr>
        <w:tabs>
          <w:tab w:val="clear" w:pos="851"/>
        </w:tabs>
        <w:rPr>
          <w:lang w:val="ro-RO"/>
        </w:rPr>
      </w:pPr>
      <w:r w:rsidRPr="00BF425B">
        <w:rPr>
          <w:lang w:val="ro-RO"/>
        </w:rPr>
        <w:t>Pavelele prefabricate vor fi din beton nearmat cu o grosime minima de 50 mm şi având o culoare naturală, cu excepţia cazului în care se dispune altfel, şi se vor conforma prevederilor standardelor şi normativelor naţionale aplicabile, în vigoare. Bordurile aleilor vor fi din beton prefabricat.</w:t>
      </w:r>
    </w:p>
    <w:p w14:paraId="63B75AA1" w14:textId="7A78D263" w:rsidR="000863A4" w:rsidRPr="00BF425B" w:rsidRDefault="000863A4" w:rsidP="005D2FC5">
      <w:pPr>
        <w:numPr>
          <w:ilvl w:val="0"/>
          <w:numId w:val="105"/>
        </w:numPr>
        <w:tabs>
          <w:tab w:val="clear" w:pos="851"/>
        </w:tabs>
        <w:rPr>
          <w:lang w:val="ro-RO"/>
        </w:rPr>
      </w:pPr>
      <w:r w:rsidRPr="00BF425B">
        <w:rPr>
          <w:lang w:val="ro-RO"/>
        </w:rPr>
        <w:t xml:space="preserve">Pavelele vor fi montate pe un mortar de ciment de 30mmm, si pe o fundatie de 100 mm de beton C12/15 si apoi rostuite. </w:t>
      </w:r>
    </w:p>
    <w:p w14:paraId="0C1CB998" w14:textId="37AAE337" w:rsidR="000863A4" w:rsidRPr="00BF425B" w:rsidRDefault="000863A4" w:rsidP="005D2FC5">
      <w:pPr>
        <w:numPr>
          <w:ilvl w:val="0"/>
          <w:numId w:val="105"/>
        </w:numPr>
        <w:tabs>
          <w:tab w:val="clear" w:pos="851"/>
        </w:tabs>
        <w:rPr>
          <w:lang w:val="ro-RO"/>
        </w:rPr>
      </w:pPr>
      <w:r w:rsidRPr="00BF425B">
        <w:rPr>
          <w:lang w:val="ro-RO"/>
        </w:rPr>
        <w:t>In cazul unei structuri elastice, stratul de bază va fi de de 100 mm din piatra sparta sau balast, compactat, peste care se astern 100 mm  mixtura asfaltica reciclata, ultimul strat fiind de 30 mm de beton asfaltic BA16. Stratul de mixtura asfaltica reciclata va fi amorsat cu emulsie bituminoasa.</w:t>
      </w:r>
    </w:p>
    <w:p w14:paraId="2BDAB793" w14:textId="34219F21" w:rsidR="000863A4" w:rsidRPr="00EB2ADC" w:rsidRDefault="000863A4" w:rsidP="005D2FC5">
      <w:pPr>
        <w:numPr>
          <w:ilvl w:val="0"/>
          <w:numId w:val="105"/>
        </w:numPr>
        <w:tabs>
          <w:tab w:val="clear" w:pos="851"/>
        </w:tabs>
        <w:rPr>
          <w:lang w:val="ro-RO"/>
        </w:rPr>
      </w:pPr>
      <w:r w:rsidRPr="00BF425B">
        <w:rPr>
          <w:lang w:val="ro-RO"/>
        </w:rPr>
        <w:t>Atunci când dalele de beton sunt specificate ca suprafaţa finală, acestea vor fi pozate pe un strat de nisip cu o grosime de 50 mm, amplasat pe stratul de bază. Imbinările vor fi realizate din mortar 3:1 nisip-ciment.</w:t>
      </w:r>
    </w:p>
    <w:p w14:paraId="00C1459E" w14:textId="36BFD60C" w:rsidR="000863A4" w:rsidRPr="0095553A" w:rsidRDefault="00054C3F" w:rsidP="00054C3F">
      <w:pPr>
        <w:ind w:left="0"/>
        <w:rPr>
          <w:i/>
          <w:u w:val="single"/>
          <w:lang w:val="es-ES_tradnl"/>
        </w:rPr>
      </w:pPr>
      <w:r w:rsidRPr="0095553A">
        <w:rPr>
          <w:i/>
          <w:u w:val="single"/>
          <w:lang w:val="es-ES_tradnl"/>
        </w:rPr>
        <w:t>Subcapitolul 24.12 „</w:t>
      </w:r>
      <w:r w:rsidRPr="00054C3F">
        <w:rPr>
          <w:bCs/>
          <w:i/>
          <w:u w:val="single"/>
          <w:lang w:val="ro-RO" w:eastAsia="en-US"/>
        </w:rPr>
        <w:t xml:space="preserve"> Asezarea bordurilor si canalelor</w:t>
      </w:r>
      <w:r w:rsidRPr="0095553A">
        <w:rPr>
          <w:i/>
          <w:u w:val="single"/>
          <w:lang w:val="es-ES_tradnl"/>
        </w:rPr>
        <w:t xml:space="preserve">” </w:t>
      </w:r>
      <w:r w:rsidR="00B318DE" w:rsidRPr="0095553A">
        <w:rPr>
          <w:i/>
          <w:lang w:val="es-ES_tradnl"/>
        </w:rPr>
        <w:t xml:space="preserve">paragraful (1) prima fraza </w:t>
      </w:r>
      <w:r w:rsidRPr="0095553A">
        <w:rPr>
          <w:i/>
          <w:lang w:val="es-ES_tradnl"/>
        </w:rPr>
        <w:t>se amendeaza, forma finala a acestuia fiind urmatoarea:</w:t>
      </w:r>
    </w:p>
    <w:p w14:paraId="11986F41" w14:textId="77777777" w:rsidR="000863A4" w:rsidRPr="0095553A" w:rsidRDefault="000863A4" w:rsidP="00054C3F">
      <w:pPr>
        <w:tabs>
          <w:tab w:val="clear" w:pos="851"/>
          <w:tab w:val="clear" w:pos="1418"/>
        </w:tabs>
        <w:ind w:left="0"/>
        <w:rPr>
          <w:lang w:val="es-ES_tradnl" w:eastAsia="en-US"/>
        </w:rPr>
      </w:pPr>
      <w:r w:rsidRPr="00BF425B">
        <w:rPr>
          <w:lang w:val="ro-RO"/>
        </w:rPr>
        <w:t>Se</w:t>
      </w:r>
      <w:r w:rsidRPr="0095553A">
        <w:rPr>
          <w:lang w:val="es-ES_tradnl" w:eastAsia="en-US"/>
        </w:rPr>
        <w:t xml:space="preserve"> modifica denumirea articolului 24.12” Asezarea bordurilor si canalelor”  in “Montarea bordurilor si a santurilor”.</w:t>
      </w:r>
    </w:p>
    <w:p w14:paraId="1FF0D494" w14:textId="74781AFC" w:rsidR="000863A4" w:rsidRPr="0095553A" w:rsidRDefault="000863A4" w:rsidP="00760795">
      <w:pPr>
        <w:pStyle w:val="Listparagraf"/>
        <w:widowControl w:val="0"/>
        <w:numPr>
          <w:ilvl w:val="0"/>
          <w:numId w:val="197"/>
        </w:numPr>
        <w:tabs>
          <w:tab w:val="left" w:pos="709"/>
        </w:tabs>
        <w:spacing w:before="40" w:after="120" w:line="240" w:lineRule="auto"/>
        <w:ind w:left="709" w:hanging="709"/>
        <w:jc w:val="both"/>
        <w:rPr>
          <w:sz w:val="20"/>
          <w:lang w:val="es-ES_tradnl"/>
        </w:rPr>
      </w:pPr>
      <w:r w:rsidRPr="00054C3F">
        <w:rPr>
          <w:sz w:val="20"/>
        </w:rPr>
        <w:t>Bordurile</w:t>
      </w:r>
      <w:r w:rsidRPr="0095553A">
        <w:rPr>
          <w:sz w:val="20"/>
          <w:lang w:val="es-ES_tradnl"/>
        </w:rPr>
        <w:t>,</w:t>
      </w:r>
      <w:r w:rsidR="00B318DE" w:rsidRPr="0095553A">
        <w:rPr>
          <w:sz w:val="20"/>
          <w:lang w:val="es-ES_tradnl"/>
        </w:rPr>
        <w:t xml:space="preserve"> </w:t>
      </w:r>
      <w:r w:rsidRPr="0095553A">
        <w:rPr>
          <w:sz w:val="20"/>
          <w:lang w:val="es-ES_tradnl"/>
        </w:rPr>
        <w:t>marginile, santurile vor fi montate pe un strat de mortar clasa M1, fie pe soseaua de beton,</w:t>
      </w:r>
      <w:r w:rsidR="00054C3F" w:rsidRPr="0095553A">
        <w:rPr>
          <w:sz w:val="20"/>
          <w:lang w:val="es-ES_tradnl"/>
        </w:rPr>
        <w:t xml:space="preserve"> </w:t>
      </w:r>
      <w:r w:rsidRPr="0095553A">
        <w:rPr>
          <w:sz w:val="20"/>
          <w:lang w:val="es-ES_tradnl"/>
        </w:rPr>
        <w:t>fie pe o fundatie din beton C20.</w:t>
      </w:r>
    </w:p>
    <w:p w14:paraId="7517E713" w14:textId="77777777" w:rsidR="000863A4" w:rsidRPr="0095553A" w:rsidRDefault="000863A4" w:rsidP="000863A4">
      <w:pPr>
        <w:tabs>
          <w:tab w:val="left" w:pos="720"/>
        </w:tabs>
        <w:spacing w:before="0"/>
        <w:ind w:left="0"/>
        <w:jc w:val="left"/>
        <w:rPr>
          <w:lang w:val="es-ES_tradnl" w:eastAsia="en-US"/>
        </w:rPr>
      </w:pPr>
    </w:p>
    <w:p w14:paraId="3108BA07" w14:textId="4AE621ED" w:rsidR="000863A4" w:rsidRPr="0095553A" w:rsidRDefault="00B318DE" w:rsidP="00B318DE">
      <w:pPr>
        <w:ind w:left="0"/>
        <w:rPr>
          <w:i/>
          <w:u w:val="single"/>
          <w:lang w:val="es-ES_tradnl"/>
        </w:rPr>
      </w:pPr>
      <w:r w:rsidRPr="0095553A">
        <w:rPr>
          <w:i/>
          <w:u w:val="single"/>
          <w:lang w:val="es-ES_tradnl"/>
        </w:rPr>
        <w:t>Subcapitolul 24.13 „</w:t>
      </w:r>
      <w:r w:rsidRPr="00054C3F">
        <w:rPr>
          <w:bCs/>
          <w:i/>
          <w:u w:val="single"/>
          <w:lang w:val="ro-RO" w:eastAsia="en-US"/>
        </w:rPr>
        <w:t xml:space="preserve"> </w:t>
      </w:r>
      <w:r w:rsidRPr="00B318DE">
        <w:rPr>
          <w:bCs/>
          <w:i/>
          <w:u w:val="single"/>
          <w:lang w:val="ro-RO" w:eastAsia="en-US"/>
        </w:rPr>
        <w:t>Fundatiile pentru trotuare</w:t>
      </w:r>
      <w:r w:rsidRPr="0095553A">
        <w:rPr>
          <w:i/>
          <w:u w:val="single"/>
          <w:lang w:val="es-ES_tradnl"/>
        </w:rPr>
        <w:t xml:space="preserve">” </w:t>
      </w:r>
      <w:r w:rsidRPr="0095553A">
        <w:rPr>
          <w:i/>
          <w:lang w:val="es-ES_tradnl"/>
        </w:rPr>
        <w:t>se amendeaza, forma finala a acestuia fiind urmatoarea:</w:t>
      </w:r>
    </w:p>
    <w:p w14:paraId="36D572FD" w14:textId="77777777" w:rsidR="000863A4" w:rsidRPr="00BF425B" w:rsidRDefault="000863A4" w:rsidP="005D2FC5">
      <w:pPr>
        <w:numPr>
          <w:ilvl w:val="0"/>
          <w:numId w:val="106"/>
        </w:numPr>
        <w:tabs>
          <w:tab w:val="clear" w:pos="851"/>
          <w:tab w:val="clear" w:pos="1418"/>
        </w:tabs>
        <w:ind w:left="851"/>
        <w:rPr>
          <w:lang w:val="ro-RO"/>
        </w:rPr>
      </w:pPr>
      <w:r w:rsidRPr="00BF425B">
        <w:rPr>
          <w:lang w:val="ro-RO"/>
        </w:rPr>
        <w:lastRenderedPageBreak/>
        <w:t xml:space="preserve">Fundaţiile pentru trotuare vor fi din nisip sau balast sau beton C8/10 împrăştiat uniform şi compactat în straturi de nu mai mult de 100 mm grosime. </w:t>
      </w:r>
    </w:p>
    <w:p w14:paraId="00C1ACCC" w14:textId="61034635" w:rsidR="00A14234" w:rsidRPr="00EB2ADC" w:rsidRDefault="000863A4" w:rsidP="005D2FC5">
      <w:pPr>
        <w:numPr>
          <w:ilvl w:val="0"/>
          <w:numId w:val="106"/>
        </w:numPr>
        <w:tabs>
          <w:tab w:val="clear" w:pos="851"/>
        </w:tabs>
        <w:ind w:left="851"/>
        <w:rPr>
          <w:lang w:val="ro-RO"/>
        </w:rPr>
      </w:pPr>
      <w:r w:rsidRPr="00BF425B">
        <w:rPr>
          <w:lang w:val="ro-RO"/>
        </w:rPr>
        <w:t xml:space="preserve">Compactarea se va efectua folosind un cilindru compactor cu vibraţii ce are o încărcătură statică de cel puţin 1000 kg/m lăţimea cilindrului. </w:t>
      </w:r>
    </w:p>
    <w:p w14:paraId="2087FC39" w14:textId="77777777" w:rsidR="00B318DE" w:rsidRPr="0095553A" w:rsidRDefault="00B318DE" w:rsidP="00B318DE">
      <w:pPr>
        <w:ind w:left="0"/>
        <w:rPr>
          <w:i/>
          <w:u w:val="single"/>
          <w:lang w:val="es-ES_tradnl"/>
        </w:rPr>
      </w:pPr>
    </w:p>
    <w:p w14:paraId="34A0A3B1" w14:textId="3F930269" w:rsidR="000863A4" w:rsidRPr="0095553A" w:rsidRDefault="00B318DE" w:rsidP="00B318DE">
      <w:pPr>
        <w:ind w:left="0"/>
        <w:rPr>
          <w:i/>
          <w:u w:val="single"/>
          <w:lang w:val="es-ES_tradnl"/>
        </w:rPr>
      </w:pPr>
      <w:r w:rsidRPr="0095553A">
        <w:rPr>
          <w:i/>
          <w:u w:val="single"/>
          <w:lang w:val="es-ES_tradnl"/>
        </w:rPr>
        <w:t>Subcapitolul 24.1</w:t>
      </w:r>
      <w:r w:rsidR="00184588" w:rsidRPr="0095553A">
        <w:rPr>
          <w:i/>
          <w:u w:val="single"/>
          <w:lang w:val="es-ES_tradnl"/>
        </w:rPr>
        <w:t>4</w:t>
      </w:r>
      <w:r w:rsidRPr="0095553A">
        <w:rPr>
          <w:i/>
          <w:u w:val="single"/>
          <w:lang w:val="es-ES_tradnl"/>
        </w:rPr>
        <w:t xml:space="preserve"> „</w:t>
      </w:r>
      <w:r w:rsidRPr="00B318DE">
        <w:rPr>
          <w:bCs/>
          <w:i/>
          <w:u w:val="single"/>
          <w:lang w:val="ro-RO" w:eastAsia="en-US"/>
        </w:rPr>
        <w:t xml:space="preserve"> Asezarea dalelor din beton pentru pavare</w:t>
      </w:r>
      <w:r w:rsidRPr="0095553A">
        <w:rPr>
          <w:i/>
          <w:u w:val="single"/>
          <w:lang w:val="es-ES_tradnl"/>
        </w:rPr>
        <w:t xml:space="preserve">” </w:t>
      </w:r>
      <w:r w:rsidRPr="0095553A">
        <w:rPr>
          <w:i/>
          <w:lang w:val="es-ES_tradnl"/>
        </w:rPr>
        <w:t>se amendeaza, forma finala a acestuia fiind urmatoarea:</w:t>
      </w:r>
      <w:r w:rsidR="000863A4" w:rsidRPr="00BF425B">
        <w:rPr>
          <w:b/>
          <w:bCs/>
          <w:lang w:val="ro-RO" w:eastAsia="en-US"/>
        </w:rPr>
        <w:t xml:space="preserve"> </w:t>
      </w:r>
    </w:p>
    <w:p w14:paraId="11B496EB" w14:textId="77777777" w:rsidR="000863A4" w:rsidRPr="00BF425B" w:rsidRDefault="000863A4" w:rsidP="00760795">
      <w:pPr>
        <w:numPr>
          <w:ilvl w:val="0"/>
          <w:numId w:val="198"/>
        </w:numPr>
        <w:tabs>
          <w:tab w:val="clear" w:pos="851"/>
          <w:tab w:val="clear" w:pos="1031"/>
          <w:tab w:val="clear" w:pos="1418"/>
        </w:tabs>
        <w:ind w:left="851"/>
        <w:rPr>
          <w:lang w:val="ro-RO"/>
        </w:rPr>
      </w:pPr>
      <w:r w:rsidRPr="00BF425B">
        <w:rPr>
          <w:lang w:val="ro-RO"/>
        </w:rPr>
        <w:t>Dalele din beton prefabricat vor fi montate pe fundatie, si rosturile vor fi umplute cu mastic bituminos. Rosturile vor fi executate în unghiuri drepte.</w:t>
      </w:r>
    </w:p>
    <w:p w14:paraId="580E7223" w14:textId="77777777" w:rsidR="000863A4" w:rsidRPr="00BF425B" w:rsidRDefault="000863A4" w:rsidP="00760795">
      <w:pPr>
        <w:numPr>
          <w:ilvl w:val="0"/>
          <w:numId w:val="198"/>
        </w:numPr>
        <w:tabs>
          <w:tab w:val="clear" w:pos="851"/>
        </w:tabs>
        <w:ind w:left="851"/>
        <w:rPr>
          <w:lang w:val="ro-RO"/>
        </w:rPr>
      </w:pPr>
      <w:r w:rsidRPr="00BF425B">
        <w:rPr>
          <w:lang w:val="ro-RO"/>
        </w:rPr>
        <w:t xml:space="preserve">Dalele trebuie rostuite în jurul ramelor de turnare  şi, în lucrările circulare unde raza este de 12 m sau mai mică.Rosturile vor fi tăiate radial la ambele margini în punctele de tangenta. </w:t>
      </w:r>
    </w:p>
    <w:p w14:paraId="6107686C" w14:textId="77777777" w:rsidR="0098485B" w:rsidRPr="0095553A" w:rsidRDefault="0098485B" w:rsidP="0098485B">
      <w:pPr>
        <w:ind w:left="0"/>
        <w:rPr>
          <w:i/>
          <w:u w:val="single"/>
          <w:lang w:val="es-ES_tradnl"/>
        </w:rPr>
      </w:pPr>
    </w:p>
    <w:p w14:paraId="0467C09A" w14:textId="28AD8297" w:rsidR="0098485B" w:rsidRPr="0095553A" w:rsidRDefault="0098485B" w:rsidP="0098485B">
      <w:pPr>
        <w:ind w:left="0"/>
        <w:rPr>
          <w:i/>
          <w:u w:val="single"/>
          <w:lang w:val="es-ES_tradnl"/>
        </w:rPr>
      </w:pPr>
      <w:r w:rsidRPr="0095553A">
        <w:rPr>
          <w:i/>
          <w:u w:val="single"/>
          <w:lang w:val="es-ES_tradnl"/>
        </w:rPr>
        <w:t>Subcapitolul 24.1</w:t>
      </w:r>
      <w:r w:rsidR="00184588" w:rsidRPr="0095553A">
        <w:rPr>
          <w:i/>
          <w:u w:val="single"/>
          <w:lang w:val="es-ES_tradnl"/>
        </w:rPr>
        <w:t>5</w:t>
      </w:r>
      <w:r w:rsidRPr="0095553A">
        <w:rPr>
          <w:i/>
          <w:u w:val="single"/>
          <w:lang w:val="es-ES_tradnl"/>
        </w:rPr>
        <w:t xml:space="preserve"> „</w:t>
      </w:r>
      <w:r w:rsidRPr="0098485B">
        <w:rPr>
          <w:bCs/>
          <w:i/>
          <w:u w:val="single"/>
          <w:lang w:val="ro-RO" w:eastAsia="en-US"/>
        </w:rPr>
        <w:t xml:space="preserve"> Asezarea blocurilor de pavaj</w:t>
      </w:r>
      <w:r w:rsidRPr="0095553A">
        <w:rPr>
          <w:i/>
          <w:u w:val="single"/>
          <w:lang w:val="es-ES_tradnl"/>
        </w:rPr>
        <w:t xml:space="preserve">” </w:t>
      </w:r>
      <w:r w:rsidRPr="0095553A">
        <w:rPr>
          <w:i/>
          <w:lang w:val="es-ES_tradnl"/>
        </w:rPr>
        <w:t>se amendeaza, forma finala a acestuia fiind urmatoarea:</w:t>
      </w:r>
      <w:r w:rsidRPr="0098485B">
        <w:rPr>
          <w:b/>
          <w:bCs/>
          <w:lang w:val="ro-RO" w:eastAsia="en-US"/>
        </w:rPr>
        <w:t xml:space="preserve"> </w:t>
      </w:r>
    </w:p>
    <w:p w14:paraId="0030A8FC" w14:textId="77777777" w:rsidR="000863A4" w:rsidRPr="00BF425B" w:rsidRDefault="000863A4" w:rsidP="00760795">
      <w:pPr>
        <w:numPr>
          <w:ilvl w:val="0"/>
          <w:numId w:val="199"/>
        </w:numPr>
        <w:tabs>
          <w:tab w:val="clear" w:pos="851"/>
          <w:tab w:val="clear" w:pos="1418"/>
        </w:tabs>
        <w:rPr>
          <w:lang w:val="ro-RO"/>
        </w:rPr>
      </w:pPr>
      <w:r w:rsidRPr="00BF425B">
        <w:rPr>
          <w:lang w:val="ro-RO"/>
        </w:rPr>
        <w:t>Se pavează cu dale din beton prefabricat.</w:t>
      </w:r>
    </w:p>
    <w:p w14:paraId="53B5589E" w14:textId="77777777" w:rsidR="00184588" w:rsidRDefault="00184588" w:rsidP="004139E7">
      <w:pPr>
        <w:shd w:val="clear" w:color="auto" w:fill="FFFFFF"/>
        <w:ind w:left="0"/>
        <w:rPr>
          <w:b/>
          <w:bCs/>
          <w:lang w:val="ro-RO" w:eastAsia="en-US"/>
        </w:rPr>
      </w:pPr>
    </w:p>
    <w:p w14:paraId="09B11718" w14:textId="77777777" w:rsidR="000863A4" w:rsidRPr="00BF425B" w:rsidRDefault="000863A4" w:rsidP="000863A4">
      <w:pPr>
        <w:rPr>
          <w:lang w:val="ro-RO"/>
        </w:rPr>
      </w:pPr>
    </w:p>
    <w:p w14:paraId="55198599" w14:textId="77777777" w:rsidR="000863A4" w:rsidRPr="00BF425B" w:rsidRDefault="000863A4" w:rsidP="00A14234">
      <w:pPr>
        <w:pStyle w:val="Titlu2"/>
        <w:ind w:left="1560"/>
        <w:rPr>
          <w:b w:val="0"/>
          <w:bCs w:val="0"/>
          <w:iCs w:val="0"/>
          <w:lang w:val="ro-RO"/>
        </w:rPr>
      </w:pPr>
      <w:bookmarkStart w:id="180" w:name="_Toc78655642"/>
      <w:bookmarkStart w:id="181" w:name="_Toc78978078"/>
      <w:bookmarkStart w:id="182" w:name="_Toc148622578"/>
      <w:r w:rsidRPr="00BF425B">
        <w:rPr>
          <w:lang w:val="ro-RO"/>
        </w:rPr>
        <w:t>Adaugiri</w:t>
      </w:r>
      <w:bookmarkEnd w:id="180"/>
      <w:bookmarkEnd w:id="181"/>
      <w:bookmarkEnd w:id="182"/>
    </w:p>
    <w:p w14:paraId="0039D2E4" w14:textId="2486E3AA" w:rsidR="0025704C" w:rsidRPr="00BF425B" w:rsidRDefault="0025704C" w:rsidP="0025704C">
      <w:pPr>
        <w:tabs>
          <w:tab w:val="left" w:pos="284"/>
        </w:tabs>
        <w:autoSpaceDE w:val="0"/>
        <w:autoSpaceDN w:val="0"/>
        <w:adjustRightInd w:val="0"/>
        <w:ind w:left="360"/>
        <w:rPr>
          <w:i/>
          <w:u w:val="single"/>
          <w:lang w:val="ro-RO"/>
        </w:rPr>
      </w:pPr>
      <w:r w:rsidRPr="00EF3DD7">
        <w:rPr>
          <w:i/>
          <w:lang w:val="ro-RO"/>
        </w:rPr>
        <w:t xml:space="preserve">Se adauga in </w:t>
      </w:r>
      <w:r>
        <w:rPr>
          <w:i/>
          <w:u w:val="single"/>
          <w:lang w:val="ro-RO"/>
        </w:rPr>
        <w:t>C</w:t>
      </w:r>
      <w:r w:rsidRPr="00BF425B">
        <w:rPr>
          <w:i/>
          <w:u w:val="single"/>
          <w:lang w:val="ro-RO"/>
        </w:rPr>
        <w:t xml:space="preserve">apitolul </w:t>
      </w:r>
      <w:r>
        <w:rPr>
          <w:i/>
          <w:u w:val="single"/>
          <w:lang w:val="ro-RO"/>
        </w:rPr>
        <w:t>24</w:t>
      </w:r>
      <w:r w:rsidRPr="00BF425B">
        <w:rPr>
          <w:i/>
          <w:u w:val="single"/>
          <w:lang w:val="ro-RO"/>
        </w:rPr>
        <w:t xml:space="preserve"> - „</w:t>
      </w:r>
      <w:r>
        <w:rPr>
          <w:i/>
          <w:u w:val="single"/>
          <w:lang w:val="ro-RO"/>
        </w:rPr>
        <w:t>Lucrari de drumuri</w:t>
      </w:r>
      <w:r w:rsidRPr="00BF425B">
        <w:rPr>
          <w:i/>
          <w:u w:val="single"/>
          <w:lang w:val="ro-RO"/>
        </w:rPr>
        <w:t xml:space="preserve">” </w:t>
      </w:r>
      <w:r w:rsidRPr="00EF3DD7">
        <w:rPr>
          <w:i/>
          <w:lang w:val="ro-RO"/>
        </w:rPr>
        <w:t>urmatoarele informatii:</w:t>
      </w:r>
      <w:r w:rsidRPr="00BF425B">
        <w:rPr>
          <w:i/>
          <w:u w:val="single"/>
          <w:lang w:val="ro-RO"/>
        </w:rPr>
        <w:t xml:space="preserve"> </w:t>
      </w:r>
    </w:p>
    <w:p w14:paraId="2FAEC95B" w14:textId="77777777" w:rsidR="000B2D95" w:rsidRPr="000B2D95" w:rsidRDefault="000B2D95" w:rsidP="005D2FC5">
      <w:pPr>
        <w:numPr>
          <w:ilvl w:val="0"/>
          <w:numId w:val="128"/>
        </w:numPr>
        <w:tabs>
          <w:tab w:val="clear" w:pos="1031"/>
          <w:tab w:val="clear" w:pos="1418"/>
          <w:tab w:val="num" w:pos="851"/>
        </w:tabs>
        <w:ind w:left="851"/>
        <w:rPr>
          <w:lang w:val="ro-RO"/>
        </w:rPr>
      </w:pPr>
      <w:r w:rsidRPr="000B2D95">
        <w:rPr>
          <w:lang w:val="ro-RO"/>
        </w:rPr>
        <w:t xml:space="preserve">Se vor realiza toate drumurile, aleile si platformele necesare obiectelor din cadrul incintelor </w:t>
      </w:r>
    </w:p>
    <w:p w14:paraId="2C5C537E" w14:textId="77777777" w:rsidR="0043751C" w:rsidRPr="000D45D7" w:rsidRDefault="0043751C" w:rsidP="005D2FC5">
      <w:pPr>
        <w:numPr>
          <w:ilvl w:val="0"/>
          <w:numId w:val="128"/>
        </w:numPr>
        <w:tabs>
          <w:tab w:val="clear" w:pos="1031"/>
          <w:tab w:val="clear" w:pos="1418"/>
        </w:tabs>
        <w:ind w:left="851"/>
        <w:rPr>
          <w:lang w:val="ro-RO"/>
        </w:rPr>
      </w:pPr>
      <w:r w:rsidRPr="000D45D7">
        <w:rPr>
          <w:lang w:val="ro-RO"/>
        </w:rPr>
        <w:t xml:space="preserve">Drumurile interne vor avea latimea de 3 m, structura rutiera </w:t>
      </w:r>
      <w:r w:rsidRPr="00D77B2C">
        <w:rPr>
          <w:lang w:val="ro-RO"/>
        </w:rPr>
        <w:t xml:space="preserve">va </w:t>
      </w:r>
      <w:r>
        <w:rPr>
          <w:lang w:val="ro-RO"/>
        </w:rPr>
        <w:t xml:space="preserve">fi alcatuita din balast si geotextil </w:t>
      </w:r>
      <w:r w:rsidRPr="000D45D7">
        <w:rPr>
          <w:lang w:val="ro-RO"/>
        </w:rPr>
        <w:t xml:space="preserve">astfel incat sa corespunda traficului rutier si incarcarii pe osie corespunzatoare fluxului intern. In incinta se vor asigura si zone/platforme de intoarcere. </w:t>
      </w:r>
    </w:p>
    <w:p w14:paraId="544FE0CB" w14:textId="77777777" w:rsidR="000B2D95" w:rsidRPr="000B2D95" w:rsidRDefault="000B2D95" w:rsidP="005D2FC5">
      <w:pPr>
        <w:numPr>
          <w:ilvl w:val="0"/>
          <w:numId w:val="128"/>
        </w:numPr>
        <w:tabs>
          <w:tab w:val="clear" w:pos="1031"/>
          <w:tab w:val="clear" w:pos="1418"/>
          <w:tab w:val="num" w:pos="851"/>
        </w:tabs>
        <w:ind w:left="851"/>
        <w:rPr>
          <w:lang w:val="ro-RO"/>
        </w:rPr>
      </w:pPr>
      <w:r w:rsidRPr="000B2D95">
        <w:rPr>
          <w:lang w:val="ro-RO"/>
        </w:rPr>
        <w:t>Apele pluviale in incinta vor fi preluate si indepartate, prin rigole/santuri pereate sau alte elemente de scurgere, astfel incat sa nu fie afectata structura rutiera a drumurilor interne.</w:t>
      </w:r>
    </w:p>
    <w:p w14:paraId="176FB7DF" w14:textId="77777777" w:rsidR="000B2D95" w:rsidRPr="000B2D95" w:rsidRDefault="000B2D95" w:rsidP="005D2FC5">
      <w:pPr>
        <w:numPr>
          <w:ilvl w:val="0"/>
          <w:numId w:val="128"/>
        </w:numPr>
        <w:tabs>
          <w:tab w:val="clear" w:pos="1031"/>
          <w:tab w:val="clear" w:pos="1418"/>
          <w:tab w:val="num" w:pos="851"/>
        </w:tabs>
        <w:ind w:left="851"/>
        <w:rPr>
          <w:lang w:val="ro-RO"/>
        </w:rPr>
      </w:pPr>
      <w:r w:rsidRPr="000B2D95">
        <w:rPr>
          <w:lang w:val="ro-RO"/>
        </w:rPr>
        <w:t>Toate bazinele si cladirile vor fi prevazute cu trotuare de garda, spatiile neocupate de bazine, cladiri sau drumuri se vor inierba;</w:t>
      </w:r>
    </w:p>
    <w:p w14:paraId="33ED9D9C" w14:textId="77777777" w:rsidR="000B2D95" w:rsidRPr="000B2D95" w:rsidRDefault="000B2D95" w:rsidP="005D2FC5">
      <w:pPr>
        <w:numPr>
          <w:ilvl w:val="0"/>
          <w:numId w:val="128"/>
        </w:numPr>
        <w:tabs>
          <w:tab w:val="clear" w:pos="1031"/>
          <w:tab w:val="clear" w:pos="1418"/>
          <w:tab w:val="num" w:pos="851"/>
        </w:tabs>
        <w:ind w:left="851"/>
        <w:rPr>
          <w:lang w:val="ro-RO"/>
        </w:rPr>
      </w:pPr>
      <w:r w:rsidRPr="000B2D95">
        <w:rPr>
          <w:lang w:val="ro-RO"/>
        </w:rPr>
        <w:t xml:space="preserve">Drumurile de acces catre incinte, vor avea latimea minima de 3,0 m. </w:t>
      </w:r>
    </w:p>
    <w:p w14:paraId="3DC43AF8" w14:textId="77777777" w:rsidR="000B2D95" w:rsidRPr="000B2D95" w:rsidRDefault="000B2D95" w:rsidP="005D2FC5">
      <w:pPr>
        <w:numPr>
          <w:ilvl w:val="0"/>
          <w:numId w:val="128"/>
        </w:numPr>
        <w:tabs>
          <w:tab w:val="clear" w:pos="1031"/>
          <w:tab w:val="clear" w:pos="1418"/>
          <w:tab w:val="num" w:pos="851"/>
        </w:tabs>
        <w:ind w:left="851"/>
        <w:rPr>
          <w:lang w:val="ro-RO"/>
        </w:rPr>
      </w:pPr>
      <w:r w:rsidRPr="000B2D95">
        <w:rPr>
          <w:lang w:val="ro-RO"/>
        </w:rPr>
        <w:t xml:space="preserve">Racordarea drumurilor de acces cu drumurile existente se va face respectand razele de racordare minime, astfel incat inscrierea vehiculeleor in trafic sa respecte conditiile de vizibilitate si siguranta.  </w:t>
      </w:r>
    </w:p>
    <w:p w14:paraId="2C171902" w14:textId="77777777" w:rsidR="000B2D95" w:rsidRPr="000B2D95" w:rsidRDefault="000B2D95" w:rsidP="005D2FC5">
      <w:pPr>
        <w:numPr>
          <w:ilvl w:val="0"/>
          <w:numId w:val="128"/>
        </w:numPr>
        <w:tabs>
          <w:tab w:val="clear" w:pos="1031"/>
          <w:tab w:val="clear" w:pos="1418"/>
          <w:tab w:val="num" w:pos="851"/>
        </w:tabs>
        <w:ind w:left="851"/>
        <w:rPr>
          <w:lang w:val="ro-RO"/>
        </w:rPr>
      </w:pPr>
      <w:r w:rsidRPr="000B2D95">
        <w:rPr>
          <w:lang w:val="ro-RO"/>
        </w:rPr>
        <w:t xml:space="preserve">Structura rutiera a drumurilor de acces va fi aleasa constructiv astfel incat sa corespunda traficului rutier, cu mentiunea ca stratul de uzura sa fie din beton rutier </w:t>
      </w:r>
    </w:p>
    <w:p w14:paraId="308BE481" w14:textId="0D271E32" w:rsidR="000B2D95" w:rsidRPr="000B2D95" w:rsidRDefault="000B2D95" w:rsidP="005D2FC5">
      <w:pPr>
        <w:numPr>
          <w:ilvl w:val="0"/>
          <w:numId w:val="128"/>
        </w:numPr>
        <w:tabs>
          <w:tab w:val="clear" w:pos="1031"/>
          <w:tab w:val="clear" w:pos="1418"/>
          <w:tab w:val="num" w:pos="851"/>
        </w:tabs>
        <w:ind w:left="851"/>
        <w:rPr>
          <w:lang w:val="ro-RO"/>
        </w:rPr>
      </w:pPr>
      <w:r w:rsidRPr="000B2D95">
        <w:rPr>
          <w:lang w:val="ro-RO"/>
        </w:rPr>
        <w:t>Toate drumurile de acces vor fi semnalizate si marcate corespunzator</w:t>
      </w:r>
    </w:p>
    <w:p w14:paraId="387C38F1" w14:textId="77777777" w:rsidR="000B2D95" w:rsidRDefault="000B2D95" w:rsidP="00B32080">
      <w:pPr>
        <w:tabs>
          <w:tab w:val="left" w:pos="720"/>
        </w:tabs>
        <w:autoSpaceDE w:val="0"/>
        <w:autoSpaceDN w:val="0"/>
        <w:adjustRightInd w:val="0"/>
        <w:spacing w:before="0" w:line="14" w:lineRule="atLeast"/>
        <w:ind w:left="0"/>
        <w:rPr>
          <w:b/>
          <w:bCs/>
          <w:lang w:val="ro-RO" w:eastAsia="en-US"/>
        </w:rPr>
      </w:pPr>
    </w:p>
    <w:p w14:paraId="31D30DEB" w14:textId="1729BCCD" w:rsidR="004C4CB9" w:rsidRPr="00BF425B" w:rsidRDefault="004C4CB9" w:rsidP="004C4CB9">
      <w:pPr>
        <w:tabs>
          <w:tab w:val="left" w:pos="284"/>
        </w:tabs>
        <w:autoSpaceDE w:val="0"/>
        <w:autoSpaceDN w:val="0"/>
        <w:adjustRightInd w:val="0"/>
        <w:ind w:left="0"/>
        <w:rPr>
          <w:i/>
          <w:u w:val="single"/>
          <w:lang w:val="ro-RO"/>
        </w:rPr>
      </w:pPr>
      <w:r w:rsidRPr="00EF3DD7">
        <w:rPr>
          <w:i/>
          <w:lang w:val="ro-RO"/>
        </w:rPr>
        <w:t xml:space="preserve">Se adauga in </w:t>
      </w:r>
      <w:r w:rsidR="00B160F0">
        <w:rPr>
          <w:i/>
          <w:u w:val="single"/>
          <w:lang w:val="ro-RO"/>
        </w:rPr>
        <w:t>Subc</w:t>
      </w:r>
      <w:r w:rsidRPr="00BF425B">
        <w:rPr>
          <w:i/>
          <w:u w:val="single"/>
          <w:lang w:val="ro-RO"/>
        </w:rPr>
        <w:t xml:space="preserve">apitolul </w:t>
      </w:r>
      <w:r>
        <w:rPr>
          <w:i/>
          <w:u w:val="single"/>
          <w:lang w:val="ro-RO"/>
        </w:rPr>
        <w:t>24</w:t>
      </w:r>
      <w:r w:rsidR="00B160F0">
        <w:rPr>
          <w:i/>
          <w:u w:val="single"/>
          <w:lang w:val="ro-RO"/>
        </w:rPr>
        <w:t>.1</w:t>
      </w:r>
      <w:r w:rsidRPr="00BF425B">
        <w:rPr>
          <w:i/>
          <w:u w:val="single"/>
          <w:lang w:val="ro-RO"/>
        </w:rPr>
        <w:t xml:space="preserve"> - „</w:t>
      </w:r>
      <w:r w:rsidRPr="004C4CB9">
        <w:rPr>
          <w:i/>
          <w:u w:val="single"/>
          <w:lang w:val="ro-RO"/>
        </w:rPr>
        <w:t>Lucrarile de terasament pentru drumuri</w:t>
      </w:r>
      <w:r w:rsidRPr="00BF425B">
        <w:rPr>
          <w:i/>
          <w:u w:val="single"/>
          <w:lang w:val="ro-RO"/>
        </w:rPr>
        <w:t xml:space="preserve">” </w:t>
      </w:r>
      <w:r w:rsidRPr="00EF3DD7">
        <w:rPr>
          <w:i/>
          <w:lang w:val="ro-RO"/>
        </w:rPr>
        <w:t>urmatoarele informatii:</w:t>
      </w:r>
      <w:r w:rsidRPr="00BF425B">
        <w:rPr>
          <w:i/>
          <w:u w:val="single"/>
          <w:lang w:val="ro-RO"/>
        </w:rPr>
        <w:t xml:space="preserve"> </w:t>
      </w:r>
    </w:p>
    <w:p w14:paraId="7959B82A" w14:textId="7BBCBB4E" w:rsidR="000703A7" w:rsidRPr="004C4CB9" w:rsidRDefault="000703A7" w:rsidP="00760795">
      <w:pPr>
        <w:pStyle w:val="Listparagraf"/>
        <w:numPr>
          <w:ilvl w:val="0"/>
          <w:numId w:val="192"/>
        </w:numPr>
        <w:spacing w:line="240" w:lineRule="auto"/>
        <w:ind w:hanging="810"/>
        <w:jc w:val="both"/>
        <w:rPr>
          <w:sz w:val="20"/>
          <w:lang w:val="pt-BR"/>
        </w:rPr>
      </w:pPr>
      <w:r w:rsidRPr="004C4CB9">
        <w:rPr>
          <w:sz w:val="20"/>
          <w:lang w:val="pt-BR"/>
        </w:rPr>
        <w:t>Lucrari de terasamente pentru drumuri sunt considerate totalitatea lucrarilor de pamant de deasupra zonei de pozare a conductei, respectiv de deasupra zonei de umplutură specială, așa cum sunt definite în STAS 4163-3/1996.</w:t>
      </w:r>
    </w:p>
    <w:p w14:paraId="102AAF8E" w14:textId="77777777" w:rsidR="00556AB8" w:rsidRDefault="00556AB8" w:rsidP="000863A4">
      <w:pPr>
        <w:tabs>
          <w:tab w:val="left" w:pos="720"/>
        </w:tabs>
        <w:autoSpaceDE w:val="0"/>
        <w:autoSpaceDN w:val="0"/>
        <w:adjustRightInd w:val="0"/>
        <w:spacing w:before="0" w:line="14" w:lineRule="atLeast"/>
        <w:ind w:left="0"/>
        <w:rPr>
          <w:b/>
          <w:bCs/>
          <w:lang w:val="ro-RO" w:eastAsia="en-US"/>
        </w:rPr>
      </w:pPr>
    </w:p>
    <w:p w14:paraId="47E6E768" w14:textId="0A1B4B1C" w:rsidR="00556AB8" w:rsidRDefault="00DC5A35" w:rsidP="000863A4">
      <w:pPr>
        <w:tabs>
          <w:tab w:val="left" w:pos="720"/>
        </w:tabs>
        <w:autoSpaceDE w:val="0"/>
        <w:autoSpaceDN w:val="0"/>
        <w:adjustRightInd w:val="0"/>
        <w:spacing w:before="0" w:line="14" w:lineRule="atLeast"/>
        <w:ind w:left="0"/>
        <w:rPr>
          <w:b/>
          <w:bCs/>
          <w:lang w:val="ro-RO" w:eastAsia="en-US"/>
        </w:rPr>
      </w:pPr>
      <w:r>
        <w:rPr>
          <w:noProof/>
          <w:lang w:val="en-US" w:eastAsia="en-US"/>
        </w:rPr>
        <w:lastRenderedPageBreak/>
        <w:drawing>
          <wp:inline distT="0" distB="0" distL="0" distR="0" wp14:anchorId="2DA610A0" wp14:editId="4025EDA9">
            <wp:extent cx="5085080" cy="4857750"/>
            <wp:effectExtent l="0" t="0" r="0" b="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85080" cy="4857750"/>
                    </a:xfrm>
                    <a:prstGeom prst="rect">
                      <a:avLst/>
                    </a:prstGeom>
                    <a:noFill/>
                    <a:ln>
                      <a:noFill/>
                    </a:ln>
                  </pic:spPr>
                </pic:pic>
              </a:graphicData>
            </a:graphic>
          </wp:inline>
        </w:drawing>
      </w:r>
    </w:p>
    <w:p w14:paraId="72703B71" w14:textId="77777777" w:rsidR="00556AB8" w:rsidRDefault="00556AB8" w:rsidP="000863A4">
      <w:pPr>
        <w:tabs>
          <w:tab w:val="left" w:pos="720"/>
        </w:tabs>
        <w:autoSpaceDE w:val="0"/>
        <w:autoSpaceDN w:val="0"/>
        <w:adjustRightInd w:val="0"/>
        <w:spacing w:before="0" w:line="14" w:lineRule="atLeast"/>
        <w:ind w:left="0"/>
        <w:rPr>
          <w:b/>
          <w:bCs/>
          <w:lang w:val="ro-RO" w:eastAsia="en-US"/>
        </w:rPr>
      </w:pPr>
    </w:p>
    <w:p w14:paraId="791A7897" w14:textId="77777777" w:rsidR="00433EB1" w:rsidRPr="00631A48" w:rsidRDefault="00433EB1" w:rsidP="00550912">
      <w:pPr>
        <w:ind w:left="0"/>
        <w:rPr>
          <w:lang w:val="it-IT"/>
        </w:rPr>
      </w:pPr>
      <w:r w:rsidRPr="00631A48">
        <w:rPr>
          <w:lang w:val="it-IT"/>
        </w:rPr>
        <w:t>La executarea terasamentelor se vor respecta prevederile din STAS 2914/84 si alte standarde si normative în vigoare, la data executiei, în măsura în care acestea completează si nu contravin prezentului caiet de sarcini.</w:t>
      </w:r>
    </w:p>
    <w:p w14:paraId="07913EE8" w14:textId="77777777" w:rsidR="00433EB1" w:rsidRPr="00631A48" w:rsidRDefault="00433EB1" w:rsidP="00550912">
      <w:pPr>
        <w:ind w:left="0"/>
        <w:rPr>
          <w:lang w:val="it-IT"/>
        </w:rPr>
      </w:pPr>
      <w:r w:rsidRPr="00631A48">
        <w:rPr>
          <w:lang w:val="it-IT"/>
        </w:rPr>
        <w:t>Antreprenorul va asigura prin mijloace proprii sau prin colaborare cu alte unităti de specialitate, efectuarea tuturor încercărilor si determinărilor rezultate din aplicarea prezentului caiet de sarcini.</w:t>
      </w:r>
    </w:p>
    <w:p w14:paraId="6A26FC1B" w14:textId="77777777" w:rsidR="00433EB1" w:rsidRPr="00631A48" w:rsidRDefault="00433EB1" w:rsidP="00550912">
      <w:pPr>
        <w:ind w:left="0"/>
        <w:rPr>
          <w:lang w:val="it-IT"/>
        </w:rPr>
      </w:pPr>
      <w:r w:rsidRPr="00631A48">
        <w:rPr>
          <w:lang w:val="it-IT"/>
        </w:rPr>
        <w:t>Antreprenorul este obligat să efectueze, la cererea beneficiarului, si alte verificări suplimentare fată de prevederile prezentului caiet de sarcini.</w:t>
      </w:r>
    </w:p>
    <w:p w14:paraId="74A28FFE" w14:textId="77777777" w:rsidR="00433EB1" w:rsidRPr="00631A48" w:rsidRDefault="00433EB1" w:rsidP="00550912">
      <w:pPr>
        <w:ind w:left="0"/>
        <w:rPr>
          <w:lang w:val="it-IT"/>
        </w:rPr>
      </w:pPr>
      <w:r w:rsidRPr="00631A48">
        <w:rPr>
          <w:lang w:val="it-IT"/>
        </w:rPr>
        <w:t>Antreprenorul este obligat să asigure adoptarea măsurilor tehnologice si organizatorice care să conducă la respectarea strictă a prevederilor prezentului caiet de sarcini.</w:t>
      </w:r>
    </w:p>
    <w:p w14:paraId="1B7AEA9A" w14:textId="77777777" w:rsidR="00433EB1" w:rsidRPr="00631A48" w:rsidRDefault="00433EB1" w:rsidP="00550912">
      <w:pPr>
        <w:ind w:left="0"/>
        <w:rPr>
          <w:lang w:val="it-IT"/>
        </w:rPr>
      </w:pPr>
      <w:r w:rsidRPr="00631A48">
        <w:rPr>
          <w:lang w:val="it-IT"/>
        </w:rPr>
        <w:t>Antreprenorul este obligat să tină evidenta zilnică a terasamentelor executate, cu rezultatele testelor si a celorlalte cerinte.</w:t>
      </w:r>
    </w:p>
    <w:p w14:paraId="5586DC01" w14:textId="77777777" w:rsidR="00433EB1" w:rsidRPr="00631A48" w:rsidRDefault="00433EB1" w:rsidP="00550912">
      <w:pPr>
        <w:ind w:left="0"/>
        <w:rPr>
          <w:lang w:val="it-IT"/>
        </w:rPr>
      </w:pPr>
      <w:r w:rsidRPr="00631A48">
        <w:rPr>
          <w:lang w:val="it-IT"/>
        </w:rPr>
        <w:t>În cazul în care se vor constata abateri de la prezentul caiet de sarcini Beneficiarul poate dispune întreruperea executiei lucrărilor si luarea măsurilor care se impun, pe cheltuiala Antreprenorului.</w:t>
      </w:r>
    </w:p>
    <w:p w14:paraId="1D3290CF" w14:textId="77777777" w:rsidR="00556AB8" w:rsidRDefault="00556AB8" w:rsidP="000863A4">
      <w:pPr>
        <w:tabs>
          <w:tab w:val="left" w:pos="720"/>
        </w:tabs>
        <w:autoSpaceDE w:val="0"/>
        <w:autoSpaceDN w:val="0"/>
        <w:adjustRightInd w:val="0"/>
        <w:spacing w:before="0" w:line="14" w:lineRule="atLeast"/>
        <w:ind w:left="0"/>
        <w:rPr>
          <w:b/>
          <w:bCs/>
          <w:lang w:val="ro-RO" w:eastAsia="en-US"/>
        </w:rPr>
      </w:pPr>
    </w:p>
    <w:p w14:paraId="2792A7B5" w14:textId="5E60D2FA" w:rsidR="0028187F" w:rsidRDefault="0028187F" w:rsidP="000863A4">
      <w:pPr>
        <w:tabs>
          <w:tab w:val="left" w:pos="720"/>
        </w:tabs>
        <w:autoSpaceDE w:val="0"/>
        <w:autoSpaceDN w:val="0"/>
        <w:adjustRightInd w:val="0"/>
        <w:spacing w:before="0" w:line="14" w:lineRule="atLeast"/>
        <w:ind w:left="0"/>
        <w:rPr>
          <w:b/>
          <w:bCs/>
          <w:lang w:val="ro-RO" w:eastAsia="en-US"/>
        </w:rPr>
      </w:pPr>
      <w:r>
        <w:rPr>
          <w:b/>
          <w:bCs/>
          <w:lang w:val="ro-RO" w:eastAsia="en-US"/>
        </w:rPr>
        <w:t>Materiale pentru terasamente</w:t>
      </w:r>
    </w:p>
    <w:p w14:paraId="575A4C23" w14:textId="77777777" w:rsidR="000863A4" w:rsidRPr="00BF425B" w:rsidRDefault="000863A4" w:rsidP="000863A4">
      <w:pPr>
        <w:tabs>
          <w:tab w:val="left" w:pos="720"/>
        </w:tabs>
        <w:autoSpaceDE w:val="0"/>
        <w:autoSpaceDN w:val="0"/>
        <w:adjustRightInd w:val="0"/>
        <w:spacing w:before="0" w:line="14" w:lineRule="atLeast"/>
        <w:ind w:left="0"/>
        <w:rPr>
          <w:lang w:val="ro-RO"/>
        </w:rPr>
      </w:pPr>
    </w:p>
    <w:p w14:paraId="3E27CE2E" w14:textId="2D99407E" w:rsidR="000863A4" w:rsidRPr="00D0275A" w:rsidRDefault="0056567D" w:rsidP="000863A4">
      <w:pPr>
        <w:widowControl w:val="0"/>
        <w:tabs>
          <w:tab w:val="left" w:pos="720"/>
        </w:tabs>
        <w:autoSpaceDE w:val="0"/>
        <w:autoSpaceDN w:val="0"/>
        <w:adjustRightInd w:val="0"/>
        <w:spacing w:before="0" w:line="360" w:lineRule="auto"/>
        <w:ind w:left="0"/>
        <w:rPr>
          <w:bCs/>
          <w:lang w:val="ro-RO" w:eastAsia="en-US"/>
        </w:rPr>
      </w:pPr>
      <w:r>
        <w:rPr>
          <w:bCs/>
          <w:lang w:val="ro-RO" w:eastAsia="en-US"/>
        </w:rPr>
        <w:t>1</w:t>
      </w:r>
      <w:r w:rsidR="001C024E">
        <w:rPr>
          <w:bCs/>
          <w:lang w:val="ro-RO" w:eastAsia="en-US"/>
        </w:rPr>
        <w:t xml:space="preserve">    </w:t>
      </w:r>
      <w:r w:rsidR="00AF3687" w:rsidRPr="003F5041">
        <w:rPr>
          <w:bCs/>
          <w:lang w:val="ro-RO" w:eastAsia="en-US"/>
        </w:rPr>
        <w:t xml:space="preserve"> </w:t>
      </w:r>
      <w:r w:rsidR="000863A4" w:rsidRPr="003F5041">
        <w:rPr>
          <w:bCs/>
          <w:lang w:val="ro-RO" w:eastAsia="en-US"/>
        </w:rPr>
        <w:t xml:space="preserve">Pamanturi pentru </w:t>
      </w:r>
      <w:r w:rsidR="000863A4" w:rsidRPr="00D0275A">
        <w:rPr>
          <w:bCs/>
          <w:lang w:val="ro-RO" w:eastAsia="en-US"/>
        </w:rPr>
        <w:t>terasamente</w:t>
      </w:r>
    </w:p>
    <w:p w14:paraId="42672D13" w14:textId="77777777" w:rsidR="006033EC" w:rsidRPr="00D0275A" w:rsidRDefault="006033EC" w:rsidP="005D2FC5">
      <w:pPr>
        <w:pStyle w:val="Letteredlist"/>
        <w:numPr>
          <w:ilvl w:val="0"/>
          <w:numId w:val="116"/>
        </w:numPr>
        <w:rPr>
          <w:lang w:val="ro-RO"/>
        </w:rPr>
      </w:pPr>
      <w:r w:rsidRPr="00D0275A">
        <w:rPr>
          <w:lang w:val="ro-RO"/>
        </w:rPr>
        <w:t>Pentru terasamente se vor utiliza categoriile şi tipurile de pământuri, clasificate conform SR EN ISO 14688-2:2005 care sunt date în tabelele la 1.a şi l .b., de mai jos.</w:t>
      </w:r>
    </w:p>
    <w:p w14:paraId="0B391BA1" w14:textId="77777777" w:rsidR="006033EC" w:rsidRPr="00D0275A" w:rsidRDefault="006033EC" w:rsidP="00760795">
      <w:pPr>
        <w:pStyle w:val="Letteredlist"/>
        <w:numPr>
          <w:ilvl w:val="0"/>
          <w:numId w:val="160"/>
        </w:numPr>
        <w:rPr>
          <w:lang w:val="ro-RO"/>
        </w:rPr>
      </w:pPr>
      <w:r w:rsidRPr="00D0275A">
        <w:rPr>
          <w:lang w:val="ro-RO"/>
        </w:rPr>
        <w:t>Pământurile clasificate ca foarte bune pot fi folosite în orice condiţii climaterice şi hidrologice, la orice înălţime de terasament, fără a se lua măsuri speciale.</w:t>
      </w:r>
    </w:p>
    <w:p w14:paraId="28E5AE48" w14:textId="77777777" w:rsidR="006033EC" w:rsidRPr="00D0275A" w:rsidRDefault="006033EC" w:rsidP="00760795">
      <w:pPr>
        <w:pStyle w:val="Letteredlist"/>
        <w:numPr>
          <w:ilvl w:val="0"/>
          <w:numId w:val="160"/>
        </w:numPr>
        <w:rPr>
          <w:lang w:val="ro-RO"/>
        </w:rPr>
      </w:pPr>
      <w:r w:rsidRPr="00D0275A">
        <w:rPr>
          <w:lang w:val="ro-RO"/>
        </w:rPr>
        <w:t>Pământurile clasificate ca bune pot fi de asemenea utilizate în orice  condiţii climaterice, hidrologice  şi la orice înălţime  de terasament, compactarea lor necesitând o tehnologie adecvată.</w:t>
      </w:r>
    </w:p>
    <w:p w14:paraId="0E5BBBE1" w14:textId="77777777" w:rsidR="006033EC" w:rsidRPr="00D0275A" w:rsidRDefault="006033EC" w:rsidP="00760795">
      <w:pPr>
        <w:pStyle w:val="Letteredlist"/>
        <w:numPr>
          <w:ilvl w:val="0"/>
          <w:numId w:val="160"/>
        </w:numPr>
        <w:rPr>
          <w:lang w:val="ro-RO"/>
        </w:rPr>
      </w:pPr>
      <w:r w:rsidRPr="00D0275A">
        <w:rPr>
          <w:lang w:val="ro-RO"/>
        </w:rPr>
        <w:lastRenderedPageBreak/>
        <w:t>Pământurile prăfoase şi argiloase, clasificate ca mediocre în cazul   când   condiţiile   hidrologice   locale   sunt   mediocre   şi nefavorabile, vor fi folosite numai  cu respectarea prevederilor STAS 1709/1,2,3 privind acţiunea fenomenului de îngheţ-dezgheţ la lucrări de drum.</w:t>
      </w:r>
    </w:p>
    <w:p w14:paraId="7043514C" w14:textId="418AA82B" w:rsidR="006033EC" w:rsidRPr="00D0275A" w:rsidRDefault="006033EC" w:rsidP="00760795">
      <w:pPr>
        <w:pStyle w:val="Letteredlist"/>
        <w:numPr>
          <w:ilvl w:val="0"/>
          <w:numId w:val="160"/>
        </w:numPr>
        <w:rPr>
          <w:lang w:val="ro-RO"/>
        </w:rPr>
      </w:pPr>
      <w:r w:rsidRPr="00D0275A">
        <w:rPr>
          <w:lang w:val="ro-RO"/>
        </w:rPr>
        <w:t xml:space="preserve">În cazul terasamentelor în debleu sau la nivelul terenului, executate în pământuri rele sau foarte rele (vezi tabelul l b) sau a celor cu densitate în stare uscată compactată mai mică de </w:t>
      </w:r>
      <w:r w:rsidR="00A72C67" w:rsidRPr="00D0275A">
        <w:rPr>
          <w:lang w:val="ro-RO"/>
        </w:rPr>
        <w:t xml:space="preserve"> </w:t>
      </w:r>
      <w:r w:rsidRPr="00D0275A">
        <w:rPr>
          <w:lang w:val="ro-RO"/>
        </w:rPr>
        <w:t>l,5 g/cm3, vor fi înlocuite cu pământuri de calitate satisfăcătoare sau vor fi stabilizate mecanic  sau cu lianţi (var, cenuşă de furnal,  etc.).</w:t>
      </w:r>
    </w:p>
    <w:p w14:paraId="6192B10A" w14:textId="77777777" w:rsidR="006033EC" w:rsidRPr="00D0275A" w:rsidRDefault="006033EC" w:rsidP="00760795">
      <w:pPr>
        <w:pStyle w:val="Letteredlist"/>
        <w:numPr>
          <w:ilvl w:val="0"/>
          <w:numId w:val="160"/>
        </w:numPr>
        <w:rPr>
          <w:lang w:val="ro-RO"/>
        </w:rPr>
      </w:pPr>
      <w:r w:rsidRPr="00D0275A">
        <w:rPr>
          <w:lang w:val="ro-RO"/>
        </w:rPr>
        <w:t>Pentru pământurile argiloase, simbolul 4d, se recomandă fie înlocuirea, fie stabilizarea lor cu var, ciment, stabilizatori chimici, etc. pe o grosime de minimum 15 cm, sau când pământul din patul drumului are umiditatea relativă Wo&gt;0,55 se va executa un strat de separaţie din geotextil, rezistent şi permeabil.</w:t>
      </w:r>
    </w:p>
    <w:p w14:paraId="539EC424" w14:textId="77777777" w:rsidR="006033EC" w:rsidRPr="00D0275A" w:rsidRDefault="006033EC" w:rsidP="00760795">
      <w:pPr>
        <w:pStyle w:val="Letteredlist"/>
        <w:numPr>
          <w:ilvl w:val="0"/>
          <w:numId w:val="160"/>
        </w:numPr>
        <w:rPr>
          <w:lang w:val="ro-RO" w:eastAsia="en-US"/>
        </w:rPr>
      </w:pPr>
      <w:r w:rsidRPr="00D0275A">
        <w:rPr>
          <w:lang w:val="ro-RO"/>
        </w:rPr>
        <w:t>Realizarea terasamentelor în rambleu, în care se utilizează pământuri simbol 4d (anorganice) şi 4e (cu materii organice peste 5%) a căror calitate conform tabelului l b este rea, este necesar ca alegerea soluţiei de punere în operă şi  eventualele măsuri de îmbunătăţire  să  fie  fundamentate  cu  probe  de   laborator  pe considerente tehnico-economice.</w:t>
      </w:r>
    </w:p>
    <w:p w14:paraId="5A739EB1" w14:textId="77777777" w:rsidR="00203D46" w:rsidRPr="00D0275A" w:rsidRDefault="00203D46" w:rsidP="00A72C67">
      <w:pPr>
        <w:pStyle w:val="Paragraph"/>
        <w:ind w:left="851"/>
        <w:jc w:val="center"/>
        <w:rPr>
          <w:lang w:val="ro-RO" w:eastAsia="en-US"/>
        </w:rPr>
      </w:pPr>
      <w:r w:rsidRPr="00D0275A">
        <w:rPr>
          <w:lang w:val="ro-RO" w:eastAsia="en-US"/>
        </w:rPr>
        <w:t>Tabele 1a şi 1b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40"/>
        <w:gridCol w:w="313"/>
        <w:gridCol w:w="317"/>
        <w:gridCol w:w="540"/>
        <w:gridCol w:w="853"/>
        <w:gridCol w:w="677"/>
        <w:gridCol w:w="313"/>
        <w:gridCol w:w="322"/>
        <w:gridCol w:w="853"/>
        <w:gridCol w:w="497"/>
        <w:gridCol w:w="540"/>
        <w:gridCol w:w="43"/>
        <w:gridCol w:w="1175"/>
        <w:gridCol w:w="487"/>
        <w:gridCol w:w="60"/>
        <w:gridCol w:w="695"/>
      </w:tblGrid>
      <w:tr w:rsidR="00D0275A" w:rsidRPr="00D0275A" w14:paraId="035A2436" w14:textId="77777777" w:rsidTr="00A72C67">
        <w:trPr>
          <w:cantSplit/>
          <w:trHeight w:val="1187"/>
          <w:jc w:val="center"/>
        </w:trPr>
        <w:tc>
          <w:tcPr>
            <w:tcW w:w="1710" w:type="dxa"/>
            <w:gridSpan w:val="4"/>
            <w:textDirection w:val="btLr"/>
            <w:vAlign w:val="center"/>
          </w:tcPr>
          <w:p w14:paraId="209BCE16"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Calitate material pentru terasamente</w:t>
            </w:r>
          </w:p>
        </w:tc>
        <w:tc>
          <w:tcPr>
            <w:tcW w:w="1530" w:type="dxa"/>
            <w:gridSpan w:val="2"/>
            <w:textDirection w:val="btLr"/>
            <w:vAlign w:val="center"/>
          </w:tcPr>
          <w:p w14:paraId="143DD70B"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Foarte bună</w:t>
            </w:r>
          </w:p>
        </w:tc>
        <w:tc>
          <w:tcPr>
            <w:tcW w:w="635" w:type="dxa"/>
            <w:gridSpan w:val="2"/>
            <w:textDirection w:val="btLr"/>
            <w:vAlign w:val="center"/>
          </w:tcPr>
          <w:p w14:paraId="236F8B8D"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Foarte bună</w:t>
            </w:r>
          </w:p>
        </w:tc>
        <w:tc>
          <w:tcPr>
            <w:tcW w:w="1350" w:type="dxa"/>
            <w:gridSpan w:val="2"/>
            <w:textDirection w:val="btLr"/>
            <w:vAlign w:val="center"/>
          </w:tcPr>
          <w:p w14:paraId="09496FCD"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Foarte bună</w:t>
            </w:r>
          </w:p>
        </w:tc>
        <w:tc>
          <w:tcPr>
            <w:tcW w:w="540" w:type="dxa"/>
            <w:textDirection w:val="btLr"/>
          </w:tcPr>
          <w:p w14:paraId="6152BB33"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Bună</w:t>
            </w:r>
          </w:p>
        </w:tc>
        <w:tc>
          <w:tcPr>
            <w:tcW w:w="1765" w:type="dxa"/>
            <w:gridSpan w:val="4"/>
            <w:textDirection w:val="btLr"/>
            <w:vAlign w:val="center"/>
          </w:tcPr>
          <w:p w14:paraId="3DE4886A"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Mediocră</w:t>
            </w:r>
          </w:p>
        </w:tc>
        <w:tc>
          <w:tcPr>
            <w:tcW w:w="695" w:type="dxa"/>
            <w:textDirection w:val="btLr"/>
            <w:vAlign w:val="center"/>
          </w:tcPr>
          <w:p w14:paraId="03523223"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Mediocră</w:t>
            </w:r>
          </w:p>
        </w:tc>
      </w:tr>
      <w:tr w:rsidR="00D0275A" w:rsidRPr="00D0275A" w14:paraId="3C1F2F02" w14:textId="77777777" w:rsidTr="00A72C67">
        <w:trPr>
          <w:cantSplit/>
          <w:trHeight w:val="998"/>
          <w:jc w:val="center"/>
        </w:trPr>
        <w:tc>
          <w:tcPr>
            <w:tcW w:w="1710" w:type="dxa"/>
            <w:gridSpan w:val="4"/>
            <w:textDirection w:val="btLr"/>
            <w:vAlign w:val="center"/>
          </w:tcPr>
          <w:p w14:paraId="342BE7A3"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Umflarea liberă              U</w:t>
            </w:r>
            <w:r w:rsidRPr="00D0275A">
              <w:rPr>
                <w:vertAlign w:val="subscript"/>
                <w:lang w:val="ro-RO" w:eastAsia="en-US"/>
              </w:rPr>
              <w:t>i</w:t>
            </w:r>
            <w:r w:rsidRPr="00D0275A">
              <w:rPr>
                <w:lang w:val="ro-RO" w:eastAsia="en-US"/>
              </w:rPr>
              <w:t>%</w:t>
            </w:r>
          </w:p>
        </w:tc>
        <w:tc>
          <w:tcPr>
            <w:tcW w:w="2165" w:type="dxa"/>
            <w:gridSpan w:val="4"/>
            <w:textDirection w:val="btLr"/>
            <w:vAlign w:val="center"/>
          </w:tcPr>
          <w:p w14:paraId="136235A5" w14:textId="77777777" w:rsidR="00203D46" w:rsidRPr="00D0275A" w:rsidRDefault="00203D46" w:rsidP="005D2FC5">
            <w:pPr>
              <w:widowControl w:val="0"/>
              <w:numPr>
                <w:ilvl w:val="0"/>
                <w:numId w:val="99"/>
              </w:numPr>
              <w:tabs>
                <w:tab w:val="clear" w:pos="851"/>
                <w:tab w:val="clear" w:pos="1440"/>
                <w:tab w:val="num" w:pos="720"/>
              </w:tabs>
              <w:autoSpaceDE w:val="0"/>
              <w:autoSpaceDN w:val="0"/>
              <w:adjustRightInd w:val="0"/>
              <w:spacing w:before="0"/>
              <w:ind w:left="113" w:right="113" w:firstLine="0"/>
              <w:jc w:val="center"/>
              <w:rPr>
                <w:lang w:val="ro-RO" w:eastAsia="en-US"/>
              </w:rPr>
            </w:pPr>
          </w:p>
        </w:tc>
        <w:tc>
          <w:tcPr>
            <w:tcW w:w="1890" w:type="dxa"/>
            <w:gridSpan w:val="3"/>
            <w:textDirection w:val="btLr"/>
            <w:vAlign w:val="center"/>
          </w:tcPr>
          <w:p w14:paraId="39B0B294" w14:textId="77777777" w:rsidR="00203D46" w:rsidRPr="00D0275A" w:rsidRDefault="00203D46" w:rsidP="005D2FC5">
            <w:pPr>
              <w:widowControl w:val="0"/>
              <w:numPr>
                <w:ilvl w:val="0"/>
                <w:numId w:val="99"/>
              </w:numPr>
              <w:tabs>
                <w:tab w:val="clear" w:pos="851"/>
                <w:tab w:val="clear" w:pos="1440"/>
                <w:tab w:val="num" w:pos="720"/>
              </w:tabs>
              <w:autoSpaceDE w:val="0"/>
              <w:autoSpaceDN w:val="0"/>
              <w:adjustRightInd w:val="0"/>
              <w:spacing w:before="0"/>
              <w:ind w:left="113" w:right="113" w:firstLine="0"/>
              <w:jc w:val="center"/>
              <w:rPr>
                <w:lang w:val="ro-RO" w:eastAsia="en-US"/>
              </w:rPr>
            </w:pPr>
          </w:p>
        </w:tc>
        <w:tc>
          <w:tcPr>
            <w:tcW w:w="1765" w:type="dxa"/>
            <w:gridSpan w:val="4"/>
            <w:textDirection w:val="btLr"/>
            <w:vAlign w:val="center"/>
          </w:tcPr>
          <w:p w14:paraId="4ABF995D"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≤40</w:t>
            </w:r>
          </w:p>
        </w:tc>
        <w:tc>
          <w:tcPr>
            <w:tcW w:w="695" w:type="dxa"/>
            <w:textDirection w:val="btLr"/>
            <w:vAlign w:val="center"/>
          </w:tcPr>
          <w:p w14:paraId="336B72C8"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en-US" w:eastAsia="en-US"/>
              </w:rPr>
              <w:t>&gt;</w:t>
            </w:r>
            <w:r w:rsidRPr="00D0275A">
              <w:rPr>
                <w:lang w:val="ro-RO" w:eastAsia="en-US"/>
              </w:rPr>
              <w:t>40</w:t>
            </w:r>
          </w:p>
        </w:tc>
      </w:tr>
      <w:tr w:rsidR="00D0275A" w:rsidRPr="00D0275A" w14:paraId="6C1F2F6B" w14:textId="77777777" w:rsidTr="00A72C67">
        <w:trPr>
          <w:cantSplit/>
          <w:trHeight w:val="1142"/>
          <w:jc w:val="center"/>
        </w:trPr>
        <w:tc>
          <w:tcPr>
            <w:tcW w:w="1710" w:type="dxa"/>
            <w:gridSpan w:val="4"/>
            <w:textDirection w:val="btLr"/>
            <w:vAlign w:val="center"/>
          </w:tcPr>
          <w:p w14:paraId="135B3D17"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Indice de plasticitate Ip pentru fracţiunea sub 0,5 mm</w:t>
            </w:r>
          </w:p>
        </w:tc>
        <w:tc>
          <w:tcPr>
            <w:tcW w:w="2165" w:type="dxa"/>
            <w:gridSpan w:val="4"/>
            <w:textDirection w:val="btLr"/>
            <w:vAlign w:val="center"/>
          </w:tcPr>
          <w:p w14:paraId="2E435B45"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0</w:t>
            </w:r>
          </w:p>
        </w:tc>
        <w:tc>
          <w:tcPr>
            <w:tcW w:w="1890" w:type="dxa"/>
            <w:gridSpan w:val="3"/>
            <w:textDirection w:val="btLr"/>
            <w:vAlign w:val="center"/>
          </w:tcPr>
          <w:p w14:paraId="69113D95"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≤10</w:t>
            </w:r>
          </w:p>
        </w:tc>
        <w:tc>
          <w:tcPr>
            <w:tcW w:w="2460" w:type="dxa"/>
            <w:gridSpan w:val="5"/>
            <w:textDirection w:val="btLr"/>
            <w:vAlign w:val="center"/>
          </w:tcPr>
          <w:p w14:paraId="55745CF6"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en-US" w:eastAsia="en-US"/>
              </w:rPr>
              <w:t>&gt;</w:t>
            </w:r>
            <w:r w:rsidRPr="00D0275A">
              <w:rPr>
                <w:lang w:val="ro-RO" w:eastAsia="en-US"/>
              </w:rPr>
              <w:t>10</w:t>
            </w:r>
          </w:p>
        </w:tc>
      </w:tr>
      <w:tr w:rsidR="00D0275A" w:rsidRPr="00D0275A" w14:paraId="59FCB1F5" w14:textId="77777777" w:rsidTr="00A72C67">
        <w:trPr>
          <w:cantSplit/>
          <w:trHeight w:val="1448"/>
          <w:jc w:val="center"/>
        </w:trPr>
        <w:tc>
          <w:tcPr>
            <w:tcW w:w="1710" w:type="dxa"/>
            <w:gridSpan w:val="4"/>
            <w:textDirection w:val="btLr"/>
            <w:vAlign w:val="center"/>
          </w:tcPr>
          <w:p w14:paraId="036B04DA"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Coeficient de neuniformitate u</w:t>
            </w:r>
            <w:r w:rsidRPr="00D0275A">
              <w:rPr>
                <w:vertAlign w:val="subscript"/>
                <w:lang w:val="ro-RO" w:eastAsia="en-US"/>
              </w:rPr>
              <w:t>n</w:t>
            </w:r>
          </w:p>
        </w:tc>
        <w:tc>
          <w:tcPr>
            <w:tcW w:w="1530" w:type="dxa"/>
            <w:gridSpan w:val="2"/>
            <w:textDirection w:val="btLr"/>
            <w:vAlign w:val="center"/>
          </w:tcPr>
          <w:p w14:paraId="3BA5BEBE"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en-US" w:eastAsia="en-US"/>
              </w:rPr>
            </w:pPr>
            <w:r w:rsidRPr="00D0275A">
              <w:rPr>
                <w:lang w:val="en-US" w:eastAsia="en-US"/>
              </w:rPr>
              <w:t>&gt;5</w:t>
            </w:r>
          </w:p>
        </w:tc>
        <w:tc>
          <w:tcPr>
            <w:tcW w:w="635" w:type="dxa"/>
            <w:gridSpan w:val="2"/>
            <w:textDirection w:val="btLr"/>
            <w:vAlign w:val="center"/>
          </w:tcPr>
          <w:p w14:paraId="6093448E"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≤5</w:t>
            </w:r>
          </w:p>
        </w:tc>
        <w:tc>
          <w:tcPr>
            <w:tcW w:w="1350" w:type="dxa"/>
            <w:gridSpan w:val="2"/>
            <w:textDirection w:val="btLr"/>
            <w:vAlign w:val="center"/>
          </w:tcPr>
          <w:p w14:paraId="0CB9EB02"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en-US" w:eastAsia="en-US"/>
              </w:rPr>
              <w:t>&gt;5</w:t>
            </w:r>
          </w:p>
        </w:tc>
        <w:tc>
          <w:tcPr>
            <w:tcW w:w="540" w:type="dxa"/>
            <w:textDirection w:val="btLr"/>
          </w:tcPr>
          <w:p w14:paraId="53796306"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≤5</w:t>
            </w:r>
          </w:p>
        </w:tc>
        <w:tc>
          <w:tcPr>
            <w:tcW w:w="1765" w:type="dxa"/>
            <w:gridSpan w:val="4"/>
            <w:textDirection w:val="btLr"/>
            <w:vAlign w:val="center"/>
          </w:tcPr>
          <w:p w14:paraId="72D8B8F7"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w:t>
            </w:r>
          </w:p>
        </w:tc>
        <w:tc>
          <w:tcPr>
            <w:tcW w:w="695" w:type="dxa"/>
            <w:textDirection w:val="btLr"/>
            <w:vAlign w:val="center"/>
          </w:tcPr>
          <w:p w14:paraId="7F3CC91F"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w:t>
            </w:r>
          </w:p>
        </w:tc>
      </w:tr>
      <w:tr w:rsidR="00D0275A" w:rsidRPr="00D0275A" w14:paraId="4BF92EA2" w14:textId="77777777" w:rsidTr="00A72C67">
        <w:trPr>
          <w:cantSplit/>
          <w:trHeight w:val="872"/>
          <w:jc w:val="center"/>
        </w:trPr>
        <w:tc>
          <w:tcPr>
            <w:tcW w:w="540" w:type="dxa"/>
            <w:vMerge w:val="restart"/>
            <w:textDirection w:val="btLr"/>
            <w:vAlign w:val="center"/>
          </w:tcPr>
          <w:p w14:paraId="4E43DC0B"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Granulozitate</w:t>
            </w:r>
          </w:p>
        </w:tc>
        <w:tc>
          <w:tcPr>
            <w:tcW w:w="630" w:type="dxa"/>
            <w:gridSpan w:val="2"/>
            <w:vMerge w:val="restart"/>
            <w:textDirection w:val="btLr"/>
            <w:vAlign w:val="center"/>
          </w:tcPr>
          <w:p w14:paraId="1C5D7C3F"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Conţinut în părţi fine în % din masa totală pentru:</w:t>
            </w:r>
          </w:p>
        </w:tc>
        <w:tc>
          <w:tcPr>
            <w:tcW w:w="540" w:type="dxa"/>
            <w:textDirection w:val="btLr"/>
            <w:vAlign w:val="center"/>
          </w:tcPr>
          <w:p w14:paraId="49744617"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d</w:t>
            </w:r>
            <w:r w:rsidRPr="00D0275A">
              <w:rPr>
                <w:lang w:val="en-US" w:eastAsia="en-US"/>
              </w:rPr>
              <w:t>&lt;0,25 min</w:t>
            </w:r>
          </w:p>
        </w:tc>
        <w:tc>
          <w:tcPr>
            <w:tcW w:w="2165" w:type="dxa"/>
            <w:gridSpan w:val="4"/>
            <w:textDirection w:val="btLr"/>
            <w:vAlign w:val="center"/>
          </w:tcPr>
          <w:p w14:paraId="0CB1CBF5"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en-US" w:eastAsia="en-US"/>
              </w:rPr>
              <w:t>&lt;20</w:t>
            </w:r>
          </w:p>
        </w:tc>
        <w:tc>
          <w:tcPr>
            <w:tcW w:w="1890" w:type="dxa"/>
            <w:gridSpan w:val="3"/>
            <w:textDirection w:val="btLr"/>
            <w:vAlign w:val="center"/>
          </w:tcPr>
          <w:p w14:paraId="1BEA2330"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&lt;40</w:t>
            </w:r>
          </w:p>
        </w:tc>
        <w:tc>
          <w:tcPr>
            <w:tcW w:w="2460" w:type="dxa"/>
            <w:gridSpan w:val="5"/>
            <w:textDirection w:val="btLr"/>
            <w:vAlign w:val="center"/>
          </w:tcPr>
          <w:p w14:paraId="0054B039"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≥40</w:t>
            </w:r>
          </w:p>
        </w:tc>
      </w:tr>
      <w:tr w:rsidR="00D0275A" w:rsidRPr="00D0275A" w14:paraId="2831B3D7" w14:textId="77777777" w:rsidTr="00A72C67">
        <w:trPr>
          <w:cantSplit/>
          <w:trHeight w:val="818"/>
          <w:jc w:val="center"/>
        </w:trPr>
        <w:tc>
          <w:tcPr>
            <w:tcW w:w="540" w:type="dxa"/>
            <w:vMerge/>
            <w:textDirection w:val="btLr"/>
            <w:vAlign w:val="center"/>
          </w:tcPr>
          <w:p w14:paraId="317ED1F9" w14:textId="77777777" w:rsidR="00203D46" w:rsidRPr="00D0275A" w:rsidRDefault="00203D46" w:rsidP="005D2FC5">
            <w:pPr>
              <w:widowControl w:val="0"/>
              <w:numPr>
                <w:ilvl w:val="0"/>
                <w:numId w:val="99"/>
              </w:numPr>
              <w:tabs>
                <w:tab w:val="clear" w:pos="851"/>
                <w:tab w:val="clear" w:pos="1440"/>
                <w:tab w:val="num" w:pos="720"/>
              </w:tabs>
              <w:autoSpaceDE w:val="0"/>
              <w:autoSpaceDN w:val="0"/>
              <w:adjustRightInd w:val="0"/>
              <w:spacing w:before="0"/>
              <w:ind w:left="113" w:right="113" w:firstLine="0"/>
              <w:jc w:val="center"/>
              <w:rPr>
                <w:lang w:val="ro-RO" w:eastAsia="en-US"/>
              </w:rPr>
            </w:pPr>
          </w:p>
        </w:tc>
        <w:tc>
          <w:tcPr>
            <w:tcW w:w="630" w:type="dxa"/>
            <w:gridSpan w:val="2"/>
            <w:vMerge/>
            <w:textDirection w:val="btLr"/>
            <w:vAlign w:val="center"/>
          </w:tcPr>
          <w:p w14:paraId="694A0C81" w14:textId="77777777" w:rsidR="00203D46" w:rsidRPr="00D0275A" w:rsidRDefault="00203D46" w:rsidP="005D2FC5">
            <w:pPr>
              <w:widowControl w:val="0"/>
              <w:numPr>
                <w:ilvl w:val="0"/>
                <w:numId w:val="99"/>
              </w:numPr>
              <w:tabs>
                <w:tab w:val="clear" w:pos="851"/>
                <w:tab w:val="clear" w:pos="1440"/>
                <w:tab w:val="num" w:pos="720"/>
              </w:tabs>
              <w:autoSpaceDE w:val="0"/>
              <w:autoSpaceDN w:val="0"/>
              <w:adjustRightInd w:val="0"/>
              <w:spacing w:before="0"/>
              <w:ind w:left="113" w:right="113" w:firstLine="0"/>
              <w:jc w:val="center"/>
              <w:rPr>
                <w:lang w:val="ro-RO" w:eastAsia="en-US"/>
              </w:rPr>
            </w:pPr>
          </w:p>
        </w:tc>
        <w:tc>
          <w:tcPr>
            <w:tcW w:w="540" w:type="dxa"/>
            <w:textDirection w:val="btLr"/>
            <w:vAlign w:val="center"/>
          </w:tcPr>
          <w:p w14:paraId="58CEA2E7"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d</w:t>
            </w:r>
            <w:r w:rsidRPr="00D0275A">
              <w:rPr>
                <w:lang w:val="en-US" w:eastAsia="en-US"/>
              </w:rPr>
              <w:t>&lt;0,05 min</w:t>
            </w:r>
          </w:p>
        </w:tc>
        <w:tc>
          <w:tcPr>
            <w:tcW w:w="2165" w:type="dxa"/>
            <w:gridSpan w:val="4"/>
            <w:textDirection w:val="btLr"/>
            <w:vAlign w:val="center"/>
          </w:tcPr>
          <w:p w14:paraId="0A4C634B"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en-US" w:eastAsia="en-US"/>
              </w:rPr>
              <w:t>&lt;10</w:t>
            </w:r>
          </w:p>
        </w:tc>
        <w:tc>
          <w:tcPr>
            <w:tcW w:w="1890" w:type="dxa"/>
            <w:gridSpan w:val="3"/>
            <w:textDirection w:val="btLr"/>
            <w:vAlign w:val="center"/>
          </w:tcPr>
          <w:p w14:paraId="2F89F2E3"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&lt;20</w:t>
            </w:r>
          </w:p>
        </w:tc>
        <w:tc>
          <w:tcPr>
            <w:tcW w:w="2460" w:type="dxa"/>
            <w:gridSpan w:val="5"/>
            <w:textDirection w:val="btLr"/>
            <w:vAlign w:val="center"/>
          </w:tcPr>
          <w:p w14:paraId="5A37C29C"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≥20</w:t>
            </w:r>
          </w:p>
        </w:tc>
      </w:tr>
      <w:tr w:rsidR="00D0275A" w:rsidRPr="00D0275A" w14:paraId="18F7A520" w14:textId="77777777" w:rsidTr="00A72C67">
        <w:trPr>
          <w:cantSplit/>
          <w:trHeight w:val="962"/>
          <w:jc w:val="center"/>
        </w:trPr>
        <w:tc>
          <w:tcPr>
            <w:tcW w:w="540" w:type="dxa"/>
            <w:vMerge/>
            <w:textDirection w:val="btLr"/>
            <w:vAlign w:val="center"/>
          </w:tcPr>
          <w:p w14:paraId="15CCF86E" w14:textId="77777777" w:rsidR="00203D46" w:rsidRPr="00D0275A" w:rsidRDefault="00203D46" w:rsidP="005D2FC5">
            <w:pPr>
              <w:widowControl w:val="0"/>
              <w:numPr>
                <w:ilvl w:val="0"/>
                <w:numId w:val="99"/>
              </w:numPr>
              <w:tabs>
                <w:tab w:val="clear" w:pos="851"/>
                <w:tab w:val="clear" w:pos="1440"/>
                <w:tab w:val="num" w:pos="720"/>
              </w:tabs>
              <w:autoSpaceDE w:val="0"/>
              <w:autoSpaceDN w:val="0"/>
              <w:adjustRightInd w:val="0"/>
              <w:spacing w:before="0"/>
              <w:ind w:left="113" w:right="113" w:firstLine="0"/>
              <w:jc w:val="center"/>
              <w:rPr>
                <w:lang w:val="ro-RO" w:eastAsia="en-US"/>
              </w:rPr>
            </w:pPr>
          </w:p>
        </w:tc>
        <w:tc>
          <w:tcPr>
            <w:tcW w:w="630" w:type="dxa"/>
            <w:gridSpan w:val="2"/>
            <w:vMerge/>
            <w:textDirection w:val="btLr"/>
            <w:vAlign w:val="center"/>
          </w:tcPr>
          <w:p w14:paraId="736345B6" w14:textId="77777777" w:rsidR="00203D46" w:rsidRPr="00D0275A" w:rsidRDefault="00203D46" w:rsidP="005D2FC5">
            <w:pPr>
              <w:widowControl w:val="0"/>
              <w:numPr>
                <w:ilvl w:val="0"/>
                <w:numId w:val="99"/>
              </w:numPr>
              <w:tabs>
                <w:tab w:val="clear" w:pos="851"/>
                <w:tab w:val="clear" w:pos="1440"/>
                <w:tab w:val="num" w:pos="720"/>
              </w:tabs>
              <w:autoSpaceDE w:val="0"/>
              <w:autoSpaceDN w:val="0"/>
              <w:adjustRightInd w:val="0"/>
              <w:spacing w:before="0"/>
              <w:ind w:left="113" w:right="113" w:firstLine="0"/>
              <w:jc w:val="center"/>
              <w:rPr>
                <w:lang w:val="ro-RO" w:eastAsia="en-US"/>
              </w:rPr>
            </w:pPr>
          </w:p>
        </w:tc>
        <w:tc>
          <w:tcPr>
            <w:tcW w:w="540" w:type="dxa"/>
            <w:textDirection w:val="btLr"/>
            <w:vAlign w:val="center"/>
          </w:tcPr>
          <w:p w14:paraId="42764856"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d</w:t>
            </w:r>
            <w:r w:rsidRPr="00D0275A">
              <w:rPr>
                <w:lang w:val="en-US" w:eastAsia="en-US"/>
              </w:rPr>
              <w:t>&lt;0,005 min</w:t>
            </w:r>
          </w:p>
        </w:tc>
        <w:tc>
          <w:tcPr>
            <w:tcW w:w="2165" w:type="dxa"/>
            <w:gridSpan w:val="4"/>
            <w:textDirection w:val="btLr"/>
            <w:vAlign w:val="center"/>
          </w:tcPr>
          <w:p w14:paraId="4EC1D067"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en-US" w:eastAsia="en-US"/>
              </w:rPr>
              <w:t>&lt;1</w:t>
            </w:r>
          </w:p>
        </w:tc>
        <w:tc>
          <w:tcPr>
            <w:tcW w:w="1890" w:type="dxa"/>
            <w:gridSpan w:val="3"/>
            <w:textDirection w:val="btLr"/>
            <w:vAlign w:val="center"/>
          </w:tcPr>
          <w:p w14:paraId="7C64CBFE"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&lt;6</w:t>
            </w:r>
          </w:p>
        </w:tc>
        <w:tc>
          <w:tcPr>
            <w:tcW w:w="2460" w:type="dxa"/>
            <w:gridSpan w:val="5"/>
            <w:textDirection w:val="btLr"/>
            <w:vAlign w:val="center"/>
          </w:tcPr>
          <w:p w14:paraId="41F2C18A"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≥6</w:t>
            </w:r>
          </w:p>
        </w:tc>
      </w:tr>
      <w:tr w:rsidR="00D0275A" w:rsidRPr="00D0275A" w14:paraId="16454C02" w14:textId="77777777" w:rsidTr="00A72C67">
        <w:trPr>
          <w:cantSplit/>
          <w:trHeight w:val="458"/>
          <w:jc w:val="center"/>
        </w:trPr>
        <w:tc>
          <w:tcPr>
            <w:tcW w:w="1710" w:type="dxa"/>
            <w:gridSpan w:val="4"/>
            <w:tcMar>
              <w:left w:w="115" w:type="dxa"/>
              <w:right w:w="115" w:type="dxa"/>
            </w:tcMar>
            <w:tcFitText/>
            <w:vAlign w:val="center"/>
          </w:tcPr>
          <w:p w14:paraId="6F8675DE" w14:textId="77777777" w:rsidR="00203D46" w:rsidRPr="00D0275A" w:rsidRDefault="00203D46" w:rsidP="00A72C67">
            <w:pPr>
              <w:widowControl w:val="0"/>
              <w:tabs>
                <w:tab w:val="clear" w:pos="851"/>
                <w:tab w:val="clear" w:pos="1418"/>
              </w:tabs>
              <w:autoSpaceDE w:val="0"/>
              <w:autoSpaceDN w:val="0"/>
              <w:adjustRightInd w:val="0"/>
              <w:spacing w:before="0"/>
              <w:ind w:left="0"/>
              <w:jc w:val="center"/>
              <w:rPr>
                <w:lang w:val="ro-RO" w:eastAsia="en-US"/>
              </w:rPr>
            </w:pPr>
            <w:r w:rsidRPr="0095553A">
              <w:rPr>
                <w:spacing w:val="169"/>
                <w:lang w:val="ro-RO" w:eastAsia="en-US"/>
              </w:rPr>
              <w:t>Simbo</w:t>
            </w:r>
            <w:r w:rsidRPr="0095553A">
              <w:rPr>
                <w:spacing w:val="4"/>
                <w:lang w:val="ro-RO" w:eastAsia="en-US"/>
              </w:rPr>
              <w:t>l</w:t>
            </w:r>
          </w:p>
        </w:tc>
        <w:tc>
          <w:tcPr>
            <w:tcW w:w="1530" w:type="dxa"/>
            <w:gridSpan w:val="2"/>
            <w:tcMar>
              <w:left w:w="115" w:type="dxa"/>
              <w:right w:w="115" w:type="dxa"/>
            </w:tcMar>
            <w:textDirection w:val="btLr"/>
            <w:tcFitText/>
            <w:vAlign w:val="center"/>
          </w:tcPr>
          <w:p w14:paraId="1464BD29"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1a</w:t>
            </w:r>
          </w:p>
        </w:tc>
        <w:tc>
          <w:tcPr>
            <w:tcW w:w="635" w:type="dxa"/>
            <w:gridSpan w:val="2"/>
            <w:tcMar>
              <w:left w:w="115" w:type="dxa"/>
              <w:right w:w="115" w:type="dxa"/>
            </w:tcMar>
            <w:textDirection w:val="btLr"/>
            <w:tcFitText/>
            <w:vAlign w:val="center"/>
          </w:tcPr>
          <w:p w14:paraId="77B99CF1"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1b</w:t>
            </w:r>
          </w:p>
        </w:tc>
        <w:tc>
          <w:tcPr>
            <w:tcW w:w="1350" w:type="dxa"/>
            <w:gridSpan w:val="2"/>
            <w:tcMar>
              <w:left w:w="115" w:type="dxa"/>
              <w:right w:w="115" w:type="dxa"/>
            </w:tcMar>
            <w:textDirection w:val="btLr"/>
            <w:tcFitText/>
            <w:vAlign w:val="center"/>
          </w:tcPr>
          <w:p w14:paraId="26C6BB98"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2a</w:t>
            </w:r>
          </w:p>
        </w:tc>
        <w:tc>
          <w:tcPr>
            <w:tcW w:w="540" w:type="dxa"/>
            <w:tcMar>
              <w:left w:w="115" w:type="dxa"/>
              <w:right w:w="115" w:type="dxa"/>
            </w:tcMar>
            <w:textDirection w:val="btLr"/>
            <w:tcFitText/>
            <w:vAlign w:val="center"/>
          </w:tcPr>
          <w:p w14:paraId="31177B61"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2b</w:t>
            </w:r>
          </w:p>
        </w:tc>
        <w:tc>
          <w:tcPr>
            <w:tcW w:w="1705" w:type="dxa"/>
            <w:gridSpan w:val="3"/>
            <w:tcMar>
              <w:left w:w="115" w:type="dxa"/>
              <w:right w:w="115" w:type="dxa"/>
            </w:tcMar>
            <w:textDirection w:val="btLr"/>
            <w:tcFitText/>
            <w:vAlign w:val="center"/>
          </w:tcPr>
          <w:p w14:paraId="6CE504D0"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3a</w:t>
            </w:r>
          </w:p>
        </w:tc>
        <w:tc>
          <w:tcPr>
            <w:tcW w:w="755" w:type="dxa"/>
            <w:gridSpan w:val="2"/>
            <w:tcMar>
              <w:left w:w="115" w:type="dxa"/>
              <w:right w:w="115" w:type="dxa"/>
            </w:tcMar>
            <w:textDirection w:val="btLr"/>
            <w:tcFitText/>
            <w:vAlign w:val="center"/>
          </w:tcPr>
          <w:p w14:paraId="28F691D4" w14:textId="77777777" w:rsidR="00203D46" w:rsidRPr="00D0275A"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D0275A">
              <w:rPr>
                <w:lang w:val="ro-RO" w:eastAsia="en-US"/>
              </w:rPr>
              <w:t>3b</w:t>
            </w:r>
          </w:p>
        </w:tc>
      </w:tr>
      <w:tr w:rsidR="00203D46" w:rsidRPr="0095553A" w14:paraId="5F73BFB7" w14:textId="77777777" w:rsidTr="00A72C67">
        <w:trPr>
          <w:cantSplit/>
          <w:trHeight w:val="2465"/>
          <w:jc w:val="center"/>
        </w:trPr>
        <w:tc>
          <w:tcPr>
            <w:tcW w:w="1710" w:type="dxa"/>
            <w:gridSpan w:val="4"/>
            <w:vMerge w:val="restart"/>
            <w:textDirection w:val="btLr"/>
            <w:vAlign w:val="center"/>
          </w:tcPr>
          <w:p w14:paraId="7B81A1F8"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lastRenderedPageBreak/>
              <w:t>Denumirea şi caracterizarea principalelor tipuri de pământ</w:t>
            </w:r>
          </w:p>
        </w:tc>
        <w:tc>
          <w:tcPr>
            <w:tcW w:w="1530" w:type="dxa"/>
            <w:gridSpan w:val="2"/>
            <w:textDirection w:val="btLr"/>
          </w:tcPr>
          <w:p w14:paraId="372F9E9B"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Cu foarte puţine părţi fine, neuni- forme (granulozitate continuă)</w:t>
            </w:r>
          </w:p>
          <w:p w14:paraId="38E46F5C"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Insensibilitate la îngheţ-dezgheţ şi la variaţiile de umiditate</w:t>
            </w:r>
          </w:p>
        </w:tc>
        <w:tc>
          <w:tcPr>
            <w:tcW w:w="635" w:type="dxa"/>
            <w:gridSpan w:val="2"/>
            <w:textDirection w:val="btLr"/>
            <w:vAlign w:val="center"/>
          </w:tcPr>
          <w:p w14:paraId="2E90E81A"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Idem 1a, însă uniforme (granulozitate continuă)</w:t>
            </w:r>
          </w:p>
        </w:tc>
        <w:tc>
          <w:tcPr>
            <w:tcW w:w="1350" w:type="dxa"/>
            <w:gridSpan w:val="2"/>
            <w:textDirection w:val="btLr"/>
          </w:tcPr>
          <w:p w14:paraId="0824F275"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Cu părţi fine,neuniforme (granulozitate continuă) sensibilitate mijlocie la îngheţ-dezgheţ, insensibile la variaţiile de umiditate</w:t>
            </w:r>
          </w:p>
        </w:tc>
        <w:tc>
          <w:tcPr>
            <w:tcW w:w="540" w:type="dxa"/>
            <w:textDirection w:val="btLr"/>
            <w:tcFitText/>
            <w:vAlign w:val="center"/>
          </w:tcPr>
          <w:p w14:paraId="0C763126"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Idem 2a, însă uniforme (granulozitate discontinuă)</w:t>
            </w:r>
          </w:p>
        </w:tc>
        <w:tc>
          <w:tcPr>
            <w:tcW w:w="1705" w:type="dxa"/>
            <w:gridSpan w:val="3"/>
            <w:textDirection w:val="btLr"/>
          </w:tcPr>
          <w:p w14:paraId="2D482C96"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Cu multe părţi fine, foarte sensibile la îngheţ-dezgheţ, fracţiunea fină prezintă umflare liberă (respectiv contracţie) redusă</w:t>
            </w:r>
          </w:p>
        </w:tc>
        <w:tc>
          <w:tcPr>
            <w:tcW w:w="755" w:type="dxa"/>
            <w:gridSpan w:val="2"/>
            <w:textDirection w:val="btLr"/>
            <w:vAlign w:val="center"/>
          </w:tcPr>
          <w:p w14:paraId="44E34FA8"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Idem 3a, însă frecţiunea fină prezintă umflare liberă mare sau medie</w:t>
            </w:r>
          </w:p>
        </w:tc>
      </w:tr>
      <w:tr w:rsidR="00203D46" w:rsidRPr="0095553A" w14:paraId="6EE218CE" w14:textId="77777777" w:rsidTr="00A72C67">
        <w:trPr>
          <w:cantSplit/>
          <w:trHeight w:val="3032"/>
          <w:jc w:val="center"/>
        </w:trPr>
        <w:tc>
          <w:tcPr>
            <w:tcW w:w="1710" w:type="dxa"/>
            <w:gridSpan w:val="4"/>
            <w:vMerge/>
            <w:textDirection w:val="btLr"/>
            <w:vAlign w:val="center"/>
          </w:tcPr>
          <w:p w14:paraId="768EA798" w14:textId="77777777" w:rsidR="00203D46" w:rsidRPr="00924B0B" w:rsidRDefault="00203D46" w:rsidP="005D2FC5">
            <w:pPr>
              <w:widowControl w:val="0"/>
              <w:numPr>
                <w:ilvl w:val="0"/>
                <w:numId w:val="99"/>
              </w:numPr>
              <w:tabs>
                <w:tab w:val="clear" w:pos="851"/>
                <w:tab w:val="clear" w:pos="1440"/>
                <w:tab w:val="num" w:pos="720"/>
              </w:tabs>
              <w:autoSpaceDE w:val="0"/>
              <w:autoSpaceDN w:val="0"/>
              <w:adjustRightInd w:val="0"/>
              <w:spacing w:before="0"/>
              <w:ind w:left="113" w:right="113" w:firstLine="0"/>
              <w:jc w:val="center"/>
              <w:rPr>
                <w:lang w:val="ro-RO" w:eastAsia="en-US"/>
              </w:rPr>
            </w:pPr>
          </w:p>
        </w:tc>
        <w:tc>
          <w:tcPr>
            <w:tcW w:w="2165" w:type="dxa"/>
            <w:gridSpan w:val="4"/>
            <w:textDirection w:val="btLr"/>
            <w:vAlign w:val="center"/>
          </w:tcPr>
          <w:p w14:paraId="59C0636F"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1.Pământuri necoezive grosiere fracţiunea mai mare de 2 mm reprezintă mai mult de 50%</w:t>
            </w:r>
          </w:p>
          <w:p w14:paraId="44B384D9"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Blocuri, bolovăniş, pietriş</w:t>
            </w:r>
          </w:p>
        </w:tc>
        <w:tc>
          <w:tcPr>
            <w:tcW w:w="1890" w:type="dxa"/>
            <w:gridSpan w:val="3"/>
            <w:textDirection w:val="btLr"/>
            <w:vAlign w:val="center"/>
          </w:tcPr>
          <w:p w14:paraId="35FC4569" w14:textId="7F624AD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2. Pământuri necoezive medii şi fine (frecţiunea mai mică de 2 mm reprezintă mai mult de 50%)</w:t>
            </w:r>
          </w:p>
          <w:p w14:paraId="29FF990C"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Nisip cu pietriş, nisip mare mijlociu sau fin</w:t>
            </w:r>
          </w:p>
        </w:tc>
        <w:tc>
          <w:tcPr>
            <w:tcW w:w="2460" w:type="dxa"/>
            <w:gridSpan w:val="5"/>
            <w:textDirection w:val="btLr"/>
            <w:vAlign w:val="center"/>
          </w:tcPr>
          <w:p w14:paraId="4D9F3B46"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3. Pământuri necoezive medii şi fine (frecţiunea mai mică de 2 mm reprezintă mai mult de 50%) cu liant constituit  din pământuri coezive.</w:t>
            </w:r>
          </w:p>
          <w:p w14:paraId="70B1C511"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Nisip cu pietriş , nisip mare, mijlociu sau fin cu liant prăfos sau argilos</w:t>
            </w:r>
          </w:p>
        </w:tc>
      </w:tr>
      <w:tr w:rsidR="00203D46" w:rsidRPr="00924B0B" w14:paraId="6918BBF6" w14:textId="77777777" w:rsidTr="00A72C67">
        <w:trPr>
          <w:cantSplit/>
          <w:trHeight w:val="1187"/>
          <w:jc w:val="center"/>
        </w:trPr>
        <w:tc>
          <w:tcPr>
            <w:tcW w:w="1710" w:type="dxa"/>
            <w:gridSpan w:val="4"/>
            <w:textDirection w:val="btLr"/>
            <w:vAlign w:val="center"/>
          </w:tcPr>
          <w:p w14:paraId="72DE8BF2"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Calitate material pentru terasamente</w:t>
            </w:r>
          </w:p>
        </w:tc>
        <w:tc>
          <w:tcPr>
            <w:tcW w:w="853" w:type="dxa"/>
            <w:textDirection w:val="btLr"/>
            <w:vAlign w:val="center"/>
          </w:tcPr>
          <w:p w14:paraId="5EABBF85"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Mediocră</w:t>
            </w:r>
          </w:p>
        </w:tc>
        <w:tc>
          <w:tcPr>
            <w:tcW w:w="1312" w:type="dxa"/>
            <w:gridSpan w:val="3"/>
            <w:textDirection w:val="btLr"/>
            <w:vAlign w:val="center"/>
          </w:tcPr>
          <w:p w14:paraId="7DDF2DD9"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Mediocră</w:t>
            </w:r>
          </w:p>
        </w:tc>
        <w:tc>
          <w:tcPr>
            <w:tcW w:w="853" w:type="dxa"/>
            <w:textDirection w:val="btLr"/>
            <w:vAlign w:val="center"/>
          </w:tcPr>
          <w:p w14:paraId="75EEEA8B"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Mediocră</w:t>
            </w:r>
          </w:p>
        </w:tc>
        <w:tc>
          <w:tcPr>
            <w:tcW w:w="1037" w:type="dxa"/>
            <w:gridSpan w:val="2"/>
            <w:textDirection w:val="btLr"/>
            <w:vAlign w:val="center"/>
          </w:tcPr>
          <w:p w14:paraId="69A8DB7E"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Rea</w:t>
            </w:r>
          </w:p>
        </w:tc>
        <w:tc>
          <w:tcPr>
            <w:tcW w:w="1218" w:type="dxa"/>
            <w:gridSpan w:val="2"/>
            <w:textDirection w:val="btLr"/>
            <w:vAlign w:val="center"/>
          </w:tcPr>
          <w:p w14:paraId="0DF95A80"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Rea</w:t>
            </w:r>
          </w:p>
        </w:tc>
        <w:tc>
          <w:tcPr>
            <w:tcW w:w="1242" w:type="dxa"/>
            <w:gridSpan w:val="3"/>
            <w:textDirection w:val="btLr"/>
            <w:vAlign w:val="center"/>
          </w:tcPr>
          <w:p w14:paraId="32119F4B"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Foarte rea</w:t>
            </w:r>
          </w:p>
        </w:tc>
      </w:tr>
      <w:tr w:rsidR="00203D46" w:rsidRPr="00924B0B" w14:paraId="00D9E472" w14:textId="77777777" w:rsidTr="00A72C67">
        <w:trPr>
          <w:cantSplit/>
          <w:trHeight w:val="998"/>
          <w:jc w:val="center"/>
        </w:trPr>
        <w:tc>
          <w:tcPr>
            <w:tcW w:w="1710" w:type="dxa"/>
            <w:gridSpan w:val="4"/>
            <w:textDirection w:val="btLr"/>
            <w:vAlign w:val="center"/>
          </w:tcPr>
          <w:p w14:paraId="74EFC3A6"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Umflarea liberă              U</w:t>
            </w:r>
            <w:r w:rsidRPr="00924B0B">
              <w:rPr>
                <w:vertAlign w:val="subscript"/>
                <w:lang w:val="ro-RO" w:eastAsia="en-US"/>
              </w:rPr>
              <w:t>i</w:t>
            </w:r>
            <w:r w:rsidRPr="00924B0B">
              <w:rPr>
                <w:lang w:val="ro-RO" w:eastAsia="en-US"/>
              </w:rPr>
              <w:t>%</w:t>
            </w:r>
          </w:p>
        </w:tc>
        <w:tc>
          <w:tcPr>
            <w:tcW w:w="853" w:type="dxa"/>
            <w:textDirection w:val="btLr"/>
            <w:vAlign w:val="center"/>
          </w:tcPr>
          <w:p w14:paraId="2D31BE1A"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&lt;40</w:t>
            </w:r>
          </w:p>
        </w:tc>
        <w:tc>
          <w:tcPr>
            <w:tcW w:w="1312" w:type="dxa"/>
            <w:gridSpan w:val="3"/>
            <w:textDirection w:val="btLr"/>
            <w:vAlign w:val="center"/>
          </w:tcPr>
          <w:p w14:paraId="6856BC97"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&lt;70</w:t>
            </w:r>
          </w:p>
        </w:tc>
        <w:tc>
          <w:tcPr>
            <w:tcW w:w="853" w:type="dxa"/>
            <w:textDirection w:val="btLr"/>
            <w:vAlign w:val="center"/>
          </w:tcPr>
          <w:p w14:paraId="628DE231"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&lt;40</w:t>
            </w:r>
          </w:p>
        </w:tc>
        <w:tc>
          <w:tcPr>
            <w:tcW w:w="1037" w:type="dxa"/>
            <w:gridSpan w:val="2"/>
            <w:textDirection w:val="btLr"/>
            <w:vAlign w:val="center"/>
          </w:tcPr>
          <w:p w14:paraId="782B5CDF"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&gt;70</w:t>
            </w:r>
          </w:p>
        </w:tc>
        <w:tc>
          <w:tcPr>
            <w:tcW w:w="1218" w:type="dxa"/>
            <w:gridSpan w:val="2"/>
            <w:textDirection w:val="btLr"/>
            <w:vAlign w:val="center"/>
          </w:tcPr>
          <w:p w14:paraId="3296C682"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&lt;75</w:t>
            </w:r>
          </w:p>
        </w:tc>
        <w:tc>
          <w:tcPr>
            <w:tcW w:w="1242" w:type="dxa"/>
            <w:gridSpan w:val="3"/>
            <w:textDirection w:val="btLr"/>
            <w:vAlign w:val="center"/>
          </w:tcPr>
          <w:p w14:paraId="5D4A277E"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en-US" w:eastAsia="en-US"/>
              </w:rPr>
              <w:t>&gt;</w:t>
            </w:r>
            <w:r w:rsidRPr="00924B0B">
              <w:rPr>
                <w:lang w:val="ro-RO" w:eastAsia="en-US"/>
              </w:rPr>
              <w:t>40</w:t>
            </w:r>
          </w:p>
        </w:tc>
      </w:tr>
      <w:tr w:rsidR="00203D46" w:rsidRPr="00924B0B" w14:paraId="785A67F5" w14:textId="77777777" w:rsidTr="00A72C67">
        <w:trPr>
          <w:cantSplit/>
          <w:trHeight w:val="1142"/>
          <w:jc w:val="center"/>
        </w:trPr>
        <w:tc>
          <w:tcPr>
            <w:tcW w:w="1710" w:type="dxa"/>
            <w:gridSpan w:val="4"/>
            <w:textDirection w:val="btLr"/>
            <w:vAlign w:val="center"/>
          </w:tcPr>
          <w:p w14:paraId="421D8A75"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Indice de plasticitate Ip pentru fracţiunea sub 0,5 mm</w:t>
            </w:r>
          </w:p>
        </w:tc>
        <w:tc>
          <w:tcPr>
            <w:tcW w:w="853" w:type="dxa"/>
            <w:textDirection w:val="btLr"/>
            <w:vAlign w:val="center"/>
          </w:tcPr>
          <w:p w14:paraId="02558852"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&lt;10</w:t>
            </w:r>
          </w:p>
        </w:tc>
        <w:tc>
          <w:tcPr>
            <w:tcW w:w="1312" w:type="dxa"/>
            <w:gridSpan w:val="3"/>
            <w:textDirection w:val="btLr"/>
            <w:vAlign w:val="center"/>
          </w:tcPr>
          <w:p w14:paraId="265B5A41"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en-US" w:eastAsia="en-US"/>
              </w:rPr>
              <w:t>&lt;</w:t>
            </w:r>
            <w:r w:rsidRPr="00924B0B">
              <w:rPr>
                <w:lang w:val="ro-RO" w:eastAsia="en-US"/>
              </w:rPr>
              <w:t>35</w:t>
            </w:r>
          </w:p>
        </w:tc>
        <w:tc>
          <w:tcPr>
            <w:tcW w:w="853" w:type="dxa"/>
            <w:textDirection w:val="btLr"/>
            <w:vAlign w:val="center"/>
          </w:tcPr>
          <w:p w14:paraId="19A22664"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≤10</w:t>
            </w:r>
          </w:p>
        </w:tc>
        <w:tc>
          <w:tcPr>
            <w:tcW w:w="1037" w:type="dxa"/>
            <w:gridSpan w:val="2"/>
            <w:textDirection w:val="btLr"/>
            <w:vAlign w:val="center"/>
          </w:tcPr>
          <w:p w14:paraId="7CA78C56"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&gt;35</w:t>
            </w:r>
          </w:p>
        </w:tc>
        <w:tc>
          <w:tcPr>
            <w:tcW w:w="1218" w:type="dxa"/>
            <w:gridSpan w:val="2"/>
            <w:textDirection w:val="btLr"/>
            <w:vAlign w:val="center"/>
          </w:tcPr>
          <w:p w14:paraId="42BFC06B"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en-US" w:eastAsia="en-US"/>
              </w:rPr>
              <w:t>&lt;35</w:t>
            </w:r>
          </w:p>
        </w:tc>
        <w:tc>
          <w:tcPr>
            <w:tcW w:w="1242" w:type="dxa"/>
            <w:gridSpan w:val="3"/>
            <w:textDirection w:val="btLr"/>
            <w:vAlign w:val="center"/>
          </w:tcPr>
          <w:p w14:paraId="5145A867"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w:t>
            </w:r>
          </w:p>
        </w:tc>
      </w:tr>
      <w:tr w:rsidR="00203D46" w:rsidRPr="00924B0B" w14:paraId="78A78646" w14:textId="77777777" w:rsidTr="00A72C67">
        <w:trPr>
          <w:cantSplit/>
          <w:trHeight w:val="4013"/>
          <w:jc w:val="center"/>
        </w:trPr>
        <w:tc>
          <w:tcPr>
            <w:tcW w:w="853" w:type="dxa"/>
            <w:gridSpan w:val="2"/>
            <w:textDirection w:val="btLr"/>
            <w:vAlign w:val="center"/>
          </w:tcPr>
          <w:p w14:paraId="3F531B77"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Granulozitate</w:t>
            </w:r>
          </w:p>
        </w:tc>
        <w:tc>
          <w:tcPr>
            <w:tcW w:w="857" w:type="dxa"/>
            <w:gridSpan w:val="2"/>
            <w:textDirection w:val="btLr"/>
            <w:vAlign w:val="center"/>
          </w:tcPr>
          <w:p w14:paraId="725168A3"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Conform nomogramei Casagrande</w:t>
            </w:r>
          </w:p>
        </w:tc>
        <w:tc>
          <w:tcPr>
            <w:tcW w:w="6515" w:type="dxa"/>
            <w:gridSpan w:val="12"/>
            <w:textDirection w:val="btLr"/>
            <w:vAlign w:val="center"/>
          </w:tcPr>
          <w:p w14:paraId="38282F33" w14:textId="397B20AD"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noProof/>
                <w:lang w:val="en-US" w:eastAsia="en-US"/>
              </w:rPr>
              <w:drawing>
                <wp:inline distT="0" distB="0" distL="0" distR="0" wp14:anchorId="5EF1C3DE" wp14:editId="46C61E09">
                  <wp:extent cx="3864610" cy="2606675"/>
                  <wp:effectExtent l="0" t="0" r="0" b="0"/>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64610" cy="2606675"/>
                          </a:xfrm>
                          <a:prstGeom prst="rect">
                            <a:avLst/>
                          </a:prstGeom>
                          <a:noFill/>
                          <a:ln>
                            <a:noFill/>
                          </a:ln>
                        </pic:spPr>
                      </pic:pic>
                    </a:graphicData>
                  </a:graphic>
                </wp:inline>
              </w:drawing>
            </w:r>
          </w:p>
        </w:tc>
      </w:tr>
      <w:tr w:rsidR="00203D46" w:rsidRPr="00924B0B" w14:paraId="0183770E" w14:textId="77777777" w:rsidTr="00A72C67">
        <w:trPr>
          <w:cantSplit/>
          <w:trHeight w:val="800"/>
          <w:jc w:val="center"/>
        </w:trPr>
        <w:tc>
          <w:tcPr>
            <w:tcW w:w="1710" w:type="dxa"/>
            <w:gridSpan w:val="4"/>
            <w:tcMar>
              <w:left w:w="115" w:type="dxa"/>
              <w:right w:w="115" w:type="dxa"/>
            </w:tcMar>
            <w:tcFitText/>
            <w:vAlign w:val="center"/>
          </w:tcPr>
          <w:p w14:paraId="4DD727F6" w14:textId="77777777" w:rsidR="00203D46" w:rsidRPr="00924B0B" w:rsidRDefault="00203D46" w:rsidP="00A72C67">
            <w:pPr>
              <w:widowControl w:val="0"/>
              <w:tabs>
                <w:tab w:val="clear" w:pos="851"/>
                <w:tab w:val="clear" w:pos="1418"/>
              </w:tabs>
              <w:autoSpaceDE w:val="0"/>
              <w:autoSpaceDN w:val="0"/>
              <w:adjustRightInd w:val="0"/>
              <w:spacing w:before="0"/>
              <w:ind w:left="0"/>
              <w:jc w:val="center"/>
              <w:rPr>
                <w:lang w:val="ro-RO" w:eastAsia="en-US"/>
              </w:rPr>
            </w:pPr>
            <w:r w:rsidRPr="0095553A">
              <w:rPr>
                <w:spacing w:val="169"/>
                <w:lang w:val="ro-RO" w:eastAsia="en-US"/>
              </w:rPr>
              <w:t>Simbo</w:t>
            </w:r>
            <w:r w:rsidRPr="0095553A">
              <w:rPr>
                <w:spacing w:val="4"/>
                <w:lang w:val="ro-RO" w:eastAsia="en-US"/>
              </w:rPr>
              <w:t>l</w:t>
            </w:r>
          </w:p>
        </w:tc>
        <w:tc>
          <w:tcPr>
            <w:tcW w:w="853" w:type="dxa"/>
            <w:tcMar>
              <w:left w:w="115" w:type="dxa"/>
              <w:right w:w="115" w:type="dxa"/>
            </w:tcMar>
            <w:textDirection w:val="btLr"/>
            <w:tcFitText/>
            <w:vAlign w:val="center"/>
          </w:tcPr>
          <w:p w14:paraId="5224DE02"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4a</w:t>
            </w:r>
          </w:p>
        </w:tc>
        <w:tc>
          <w:tcPr>
            <w:tcW w:w="990" w:type="dxa"/>
            <w:gridSpan w:val="2"/>
            <w:tcMar>
              <w:left w:w="115" w:type="dxa"/>
              <w:right w:w="115" w:type="dxa"/>
            </w:tcMar>
            <w:textDirection w:val="btLr"/>
            <w:tcFitText/>
            <w:vAlign w:val="center"/>
          </w:tcPr>
          <w:p w14:paraId="6B65E42A"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4b</w:t>
            </w:r>
          </w:p>
        </w:tc>
        <w:tc>
          <w:tcPr>
            <w:tcW w:w="1175" w:type="dxa"/>
            <w:gridSpan w:val="2"/>
            <w:tcMar>
              <w:left w:w="115" w:type="dxa"/>
              <w:right w:w="115" w:type="dxa"/>
            </w:tcMar>
            <w:textDirection w:val="btLr"/>
            <w:tcFitText/>
            <w:vAlign w:val="center"/>
          </w:tcPr>
          <w:p w14:paraId="3EEF1F9C"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4c</w:t>
            </w:r>
          </w:p>
        </w:tc>
        <w:tc>
          <w:tcPr>
            <w:tcW w:w="1080" w:type="dxa"/>
            <w:gridSpan w:val="3"/>
            <w:tcMar>
              <w:left w:w="115" w:type="dxa"/>
              <w:right w:w="115" w:type="dxa"/>
            </w:tcMar>
            <w:textDirection w:val="btLr"/>
            <w:tcFitText/>
            <w:vAlign w:val="center"/>
          </w:tcPr>
          <w:p w14:paraId="769C835A"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4d</w:t>
            </w:r>
          </w:p>
        </w:tc>
        <w:tc>
          <w:tcPr>
            <w:tcW w:w="1175" w:type="dxa"/>
            <w:tcMar>
              <w:left w:w="115" w:type="dxa"/>
              <w:right w:w="115" w:type="dxa"/>
            </w:tcMar>
            <w:textDirection w:val="btLr"/>
            <w:tcFitText/>
            <w:vAlign w:val="center"/>
          </w:tcPr>
          <w:p w14:paraId="6D68122C"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4e</w:t>
            </w:r>
          </w:p>
        </w:tc>
        <w:tc>
          <w:tcPr>
            <w:tcW w:w="1242" w:type="dxa"/>
            <w:gridSpan w:val="3"/>
            <w:tcMar>
              <w:left w:w="115" w:type="dxa"/>
              <w:right w:w="115" w:type="dxa"/>
            </w:tcMar>
            <w:textDirection w:val="btLr"/>
            <w:tcFitText/>
            <w:vAlign w:val="center"/>
          </w:tcPr>
          <w:p w14:paraId="4C8E1333"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4f</w:t>
            </w:r>
          </w:p>
        </w:tc>
      </w:tr>
      <w:tr w:rsidR="00203D46" w:rsidRPr="00924B0B" w14:paraId="2EAD3B8F" w14:textId="77777777" w:rsidTr="00A72C67">
        <w:trPr>
          <w:cantSplit/>
          <w:trHeight w:val="3590"/>
          <w:jc w:val="center"/>
        </w:trPr>
        <w:tc>
          <w:tcPr>
            <w:tcW w:w="1710" w:type="dxa"/>
            <w:gridSpan w:val="4"/>
            <w:vMerge w:val="restart"/>
            <w:textDirection w:val="btLr"/>
            <w:vAlign w:val="center"/>
          </w:tcPr>
          <w:p w14:paraId="2B7AFA4D"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lastRenderedPageBreak/>
              <w:t>Denumirea şi caracterizarea principalelor tipuri de pământ</w:t>
            </w:r>
          </w:p>
        </w:tc>
        <w:tc>
          <w:tcPr>
            <w:tcW w:w="853" w:type="dxa"/>
            <w:textDirection w:val="btLr"/>
          </w:tcPr>
          <w:p w14:paraId="27E127E1"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Anorganice cu compresibilitate şi umflare liberă reduse, sensibilitate mijlocie la îngheţ-dezgheţ</w:t>
            </w:r>
          </w:p>
        </w:tc>
        <w:tc>
          <w:tcPr>
            <w:tcW w:w="990" w:type="dxa"/>
            <w:gridSpan w:val="2"/>
            <w:textDirection w:val="btLr"/>
            <w:vAlign w:val="center"/>
          </w:tcPr>
          <w:p w14:paraId="03C3A1CB"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Anorganice cu compresibilitate mijlocie şi umflare liberă reduse sau medii, foarte sensibile la îngheţ-dezgheţ</w:t>
            </w:r>
          </w:p>
        </w:tc>
        <w:tc>
          <w:tcPr>
            <w:tcW w:w="1175" w:type="dxa"/>
            <w:gridSpan w:val="2"/>
            <w:textDirection w:val="btLr"/>
          </w:tcPr>
          <w:p w14:paraId="0322A9AD"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 xml:space="preserve">Anorganice (MO </w:t>
            </w:r>
            <w:r w:rsidRPr="0095553A">
              <w:rPr>
                <w:lang w:val="es-ES_tradnl" w:eastAsia="en-US"/>
              </w:rPr>
              <w:t>&gt;</w:t>
            </w:r>
            <w:r w:rsidRPr="00924B0B">
              <w:rPr>
                <w:lang w:val="ro-RO" w:eastAsia="en-US"/>
              </w:rPr>
              <w:t>5%) cu compresibilitate mijlocie şi umflare liberă reduse şi sensibilitate mijlocie la îngheţ-dezgheţ</w:t>
            </w:r>
          </w:p>
          <w:p w14:paraId="63D4012A" w14:textId="77777777" w:rsidR="00203D46" w:rsidRPr="00924B0B" w:rsidRDefault="00203D46" w:rsidP="005D2FC5">
            <w:pPr>
              <w:widowControl w:val="0"/>
              <w:numPr>
                <w:ilvl w:val="0"/>
                <w:numId w:val="99"/>
              </w:numPr>
              <w:tabs>
                <w:tab w:val="clear" w:pos="851"/>
                <w:tab w:val="clear" w:pos="1440"/>
                <w:tab w:val="num" w:pos="720"/>
              </w:tabs>
              <w:autoSpaceDE w:val="0"/>
              <w:autoSpaceDN w:val="0"/>
              <w:adjustRightInd w:val="0"/>
              <w:spacing w:before="0"/>
              <w:ind w:left="113" w:right="113" w:firstLine="0"/>
              <w:jc w:val="center"/>
              <w:rPr>
                <w:lang w:val="ro-RO" w:eastAsia="en-US"/>
              </w:rPr>
            </w:pPr>
          </w:p>
        </w:tc>
        <w:tc>
          <w:tcPr>
            <w:tcW w:w="1080" w:type="dxa"/>
            <w:gridSpan w:val="3"/>
            <w:textDirection w:val="btLr"/>
            <w:tcFitText/>
          </w:tcPr>
          <w:p w14:paraId="573D8A01"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Anorganice cu compresibilitate mijlocie şi umflare liberă mare, sensibilitate mijlocie la îngheţ-dezgheţ</w:t>
            </w:r>
          </w:p>
          <w:p w14:paraId="6EE42413" w14:textId="77777777" w:rsidR="00203D46" w:rsidRPr="00924B0B" w:rsidRDefault="00203D46" w:rsidP="005D2FC5">
            <w:pPr>
              <w:widowControl w:val="0"/>
              <w:numPr>
                <w:ilvl w:val="0"/>
                <w:numId w:val="99"/>
              </w:numPr>
              <w:tabs>
                <w:tab w:val="clear" w:pos="851"/>
                <w:tab w:val="clear" w:pos="1440"/>
                <w:tab w:val="num" w:pos="720"/>
              </w:tabs>
              <w:autoSpaceDE w:val="0"/>
              <w:autoSpaceDN w:val="0"/>
              <w:adjustRightInd w:val="0"/>
              <w:spacing w:before="0"/>
              <w:ind w:left="113" w:right="113" w:firstLine="0"/>
              <w:jc w:val="center"/>
              <w:rPr>
                <w:lang w:val="ro-RO" w:eastAsia="en-US"/>
              </w:rPr>
            </w:pPr>
          </w:p>
        </w:tc>
        <w:tc>
          <w:tcPr>
            <w:tcW w:w="1175" w:type="dxa"/>
            <w:textDirection w:val="btLr"/>
          </w:tcPr>
          <w:p w14:paraId="4148D354"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 xml:space="preserve">Anorganice (MO </w:t>
            </w:r>
            <w:r w:rsidRPr="0095553A">
              <w:rPr>
                <w:lang w:val="es-ES_tradnl" w:eastAsia="en-US"/>
              </w:rPr>
              <w:t>&gt;</w:t>
            </w:r>
            <w:r w:rsidRPr="00924B0B">
              <w:rPr>
                <w:lang w:val="ro-RO" w:eastAsia="en-US"/>
              </w:rPr>
              <w:t>5%) cu compresibilitate mijlocie şi umflare liberă reduse sau medii, foarte sensibile la îngheţ-dezgheţ</w:t>
            </w:r>
          </w:p>
        </w:tc>
        <w:tc>
          <w:tcPr>
            <w:tcW w:w="1242" w:type="dxa"/>
            <w:gridSpan w:val="3"/>
            <w:textDirection w:val="btLr"/>
            <w:vAlign w:val="center"/>
          </w:tcPr>
          <w:p w14:paraId="21E0230C"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 xml:space="preserve">Anorganice (MO </w:t>
            </w:r>
            <w:r w:rsidRPr="00924B0B">
              <w:rPr>
                <w:lang w:val="en-US" w:eastAsia="en-US"/>
              </w:rPr>
              <w:t>&gt;</w:t>
            </w:r>
            <w:r w:rsidRPr="00924B0B">
              <w:rPr>
                <w:lang w:val="ro-RO" w:eastAsia="en-US"/>
              </w:rPr>
              <w:t>5%) cu compresibilitate mare şi umflare liberă mare sau medie, foarte sensibile la îngheţ-dezgheţ</w:t>
            </w:r>
          </w:p>
        </w:tc>
      </w:tr>
      <w:tr w:rsidR="00203D46" w:rsidRPr="0095553A" w14:paraId="349B583B" w14:textId="77777777" w:rsidTr="00A72C67">
        <w:trPr>
          <w:cantSplit/>
          <w:trHeight w:val="1880"/>
          <w:jc w:val="center"/>
        </w:trPr>
        <w:tc>
          <w:tcPr>
            <w:tcW w:w="1710" w:type="dxa"/>
            <w:gridSpan w:val="4"/>
            <w:vMerge/>
            <w:textDirection w:val="btLr"/>
            <w:vAlign w:val="center"/>
          </w:tcPr>
          <w:p w14:paraId="46D29944" w14:textId="77777777" w:rsidR="00203D46" w:rsidRPr="00924B0B" w:rsidRDefault="00203D46" w:rsidP="005D2FC5">
            <w:pPr>
              <w:widowControl w:val="0"/>
              <w:numPr>
                <w:ilvl w:val="0"/>
                <w:numId w:val="99"/>
              </w:numPr>
              <w:tabs>
                <w:tab w:val="clear" w:pos="851"/>
                <w:tab w:val="clear" w:pos="1440"/>
                <w:tab w:val="num" w:pos="720"/>
              </w:tabs>
              <w:autoSpaceDE w:val="0"/>
              <w:autoSpaceDN w:val="0"/>
              <w:adjustRightInd w:val="0"/>
              <w:spacing w:before="0"/>
              <w:ind w:left="113" w:right="113" w:firstLine="0"/>
              <w:jc w:val="center"/>
              <w:rPr>
                <w:lang w:val="ro-RO" w:eastAsia="en-US"/>
              </w:rPr>
            </w:pPr>
          </w:p>
        </w:tc>
        <w:tc>
          <w:tcPr>
            <w:tcW w:w="6515" w:type="dxa"/>
            <w:gridSpan w:val="12"/>
            <w:textDirection w:val="btLr"/>
            <w:vAlign w:val="center"/>
          </w:tcPr>
          <w:p w14:paraId="184EA803"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r w:rsidRPr="00924B0B">
              <w:rPr>
                <w:lang w:val="ro-RO" w:eastAsia="en-US"/>
              </w:rPr>
              <w:t>4.Pământuri coezive:</w:t>
            </w:r>
          </w:p>
          <w:p w14:paraId="1C903A8E" w14:textId="78DE1669" w:rsidR="00203D46" w:rsidRPr="00924B0B" w:rsidRDefault="00203D46" w:rsidP="00A72C67">
            <w:pPr>
              <w:widowControl w:val="0"/>
              <w:tabs>
                <w:tab w:val="clear" w:pos="851"/>
                <w:tab w:val="clear" w:pos="1418"/>
              </w:tabs>
              <w:autoSpaceDE w:val="0"/>
              <w:autoSpaceDN w:val="0"/>
              <w:adjustRightInd w:val="0"/>
              <w:spacing w:before="0" w:line="360" w:lineRule="auto"/>
              <w:ind w:left="0"/>
              <w:jc w:val="center"/>
              <w:rPr>
                <w:b/>
                <w:lang w:val="ro-RO" w:eastAsia="en-US"/>
              </w:rPr>
            </w:pPr>
            <w:r w:rsidRPr="00924B0B">
              <w:rPr>
                <w:lang w:val="ro-RO" w:eastAsia="en-US"/>
              </w:rPr>
              <w:t>nisip prăfos, praf nisipos, nisip argilos, praf, praf argilos nisipos, praf argilos, argilă prăfoasă nisipoasă, argilă prăfoasă, argilă, argilă groasă</w:t>
            </w:r>
          </w:p>
          <w:p w14:paraId="64232DA7" w14:textId="77777777" w:rsidR="00203D46" w:rsidRPr="00924B0B" w:rsidRDefault="00203D46" w:rsidP="00A72C67">
            <w:pPr>
              <w:widowControl w:val="0"/>
              <w:tabs>
                <w:tab w:val="clear" w:pos="851"/>
                <w:tab w:val="clear" w:pos="1418"/>
              </w:tabs>
              <w:autoSpaceDE w:val="0"/>
              <w:autoSpaceDN w:val="0"/>
              <w:adjustRightInd w:val="0"/>
              <w:spacing w:before="0"/>
              <w:ind w:left="113" w:right="113"/>
              <w:jc w:val="center"/>
              <w:rPr>
                <w:lang w:val="ro-RO" w:eastAsia="en-US"/>
              </w:rPr>
            </w:pPr>
          </w:p>
        </w:tc>
      </w:tr>
    </w:tbl>
    <w:p w14:paraId="43D40ABB" w14:textId="77777777" w:rsidR="000863A4" w:rsidRPr="00BF425B" w:rsidRDefault="000863A4" w:rsidP="000863A4">
      <w:pPr>
        <w:widowControl w:val="0"/>
        <w:tabs>
          <w:tab w:val="left" w:pos="720"/>
        </w:tabs>
        <w:autoSpaceDE w:val="0"/>
        <w:autoSpaceDN w:val="0"/>
        <w:adjustRightInd w:val="0"/>
        <w:spacing w:before="0" w:line="360" w:lineRule="auto"/>
        <w:ind w:left="142"/>
        <w:rPr>
          <w:b/>
          <w:lang w:val="ro-RO" w:eastAsia="en-US"/>
        </w:rPr>
      </w:pPr>
    </w:p>
    <w:p w14:paraId="38AC7975" w14:textId="04E68A56" w:rsidR="000863A4" w:rsidRPr="003F5041" w:rsidRDefault="0056567D" w:rsidP="000863A4">
      <w:pPr>
        <w:widowControl w:val="0"/>
        <w:tabs>
          <w:tab w:val="left" w:pos="720"/>
        </w:tabs>
        <w:autoSpaceDE w:val="0"/>
        <w:autoSpaceDN w:val="0"/>
        <w:adjustRightInd w:val="0"/>
        <w:spacing w:before="0" w:line="360" w:lineRule="auto"/>
        <w:ind w:left="142"/>
        <w:rPr>
          <w:bCs/>
          <w:lang w:val="ro-RO" w:eastAsia="en-US"/>
        </w:rPr>
      </w:pPr>
      <w:r>
        <w:rPr>
          <w:bCs/>
          <w:lang w:val="ro-RO" w:eastAsia="en-US"/>
        </w:rPr>
        <w:t>2</w:t>
      </w:r>
      <w:r w:rsidR="00D453B6" w:rsidRPr="003F5041">
        <w:rPr>
          <w:bCs/>
          <w:lang w:val="ro-RO" w:eastAsia="en-US"/>
        </w:rPr>
        <w:t xml:space="preserve"> </w:t>
      </w:r>
      <w:r w:rsidR="001C024E">
        <w:rPr>
          <w:bCs/>
          <w:lang w:val="ro-RO" w:eastAsia="en-US"/>
        </w:rPr>
        <w:t xml:space="preserve">   </w:t>
      </w:r>
      <w:r w:rsidR="000863A4" w:rsidRPr="003F5041">
        <w:rPr>
          <w:bCs/>
          <w:lang w:val="ro-RO" w:eastAsia="en-US"/>
        </w:rPr>
        <w:t>Apa de compactare</w:t>
      </w:r>
    </w:p>
    <w:p w14:paraId="4BBC48F5" w14:textId="77777777" w:rsidR="000863A4" w:rsidRPr="00D0275A" w:rsidRDefault="000863A4" w:rsidP="00760795">
      <w:pPr>
        <w:pStyle w:val="Letteredlist"/>
        <w:numPr>
          <w:ilvl w:val="0"/>
          <w:numId w:val="160"/>
        </w:numPr>
        <w:rPr>
          <w:lang w:val="ro-RO"/>
        </w:rPr>
      </w:pPr>
      <w:r w:rsidRPr="00D0275A">
        <w:rPr>
          <w:lang w:val="ro-RO"/>
        </w:rPr>
        <w:t>Apa necesară compactării rambleurilor nu trebuie să fie murdară şi nu trebuie să conţină materii organice în suspensie.</w:t>
      </w:r>
    </w:p>
    <w:p w14:paraId="30C8C678" w14:textId="77777777" w:rsidR="003F5041" w:rsidRPr="00D0275A" w:rsidRDefault="003F5041" w:rsidP="00760795">
      <w:pPr>
        <w:pStyle w:val="Letteredlist"/>
        <w:numPr>
          <w:ilvl w:val="0"/>
          <w:numId w:val="160"/>
        </w:numPr>
        <w:rPr>
          <w:lang w:val="ro-RO"/>
        </w:rPr>
      </w:pPr>
      <w:r w:rsidRPr="00D0275A">
        <w:rPr>
          <w:lang w:val="ro-RO"/>
        </w:rPr>
        <w:t>Apa sălcie va putea fi folosită cu acordul Beneficiarului, cu excepţia compactării terasamentelor din spatele lucrărilor de artă.</w:t>
      </w:r>
    </w:p>
    <w:p w14:paraId="78099604" w14:textId="2172ACCE" w:rsidR="003F5041" w:rsidRPr="00D0275A" w:rsidRDefault="003F5041" w:rsidP="00760795">
      <w:pPr>
        <w:pStyle w:val="Letteredlist"/>
        <w:numPr>
          <w:ilvl w:val="0"/>
          <w:numId w:val="160"/>
        </w:numPr>
        <w:rPr>
          <w:lang w:val="ro-RO"/>
        </w:rPr>
      </w:pPr>
      <w:r w:rsidRPr="00D0275A">
        <w:rPr>
          <w:lang w:val="ro-RO"/>
        </w:rPr>
        <w:t>Eventuala adăugare a unor produse, destinate să faciliteze compactarea nu se va face  decât cu  aprobarea Beneficiarului, aprobare care va preciza şi modalităţile de utilizare.</w:t>
      </w:r>
    </w:p>
    <w:p w14:paraId="3202CEEA" w14:textId="77777777" w:rsidR="003F5041" w:rsidRPr="00D0275A" w:rsidRDefault="003F5041" w:rsidP="000863A4">
      <w:pPr>
        <w:widowControl w:val="0"/>
        <w:tabs>
          <w:tab w:val="left" w:pos="720"/>
        </w:tabs>
        <w:autoSpaceDE w:val="0"/>
        <w:autoSpaceDN w:val="0"/>
        <w:adjustRightInd w:val="0"/>
        <w:spacing w:before="0" w:line="360" w:lineRule="auto"/>
        <w:ind w:left="142"/>
        <w:rPr>
          <w:lang w:val="ro-RO" w:eastAsia="en-US"/>
        </w:rPr>
      </w:pPr>
    </w:p>
    <w:p w14:paraId="19638964" w14:textId="438DB1A7" w:rsidR="000863A4" w:rsidRPr="00D0275A" w:rsidRDefault="0056567D" w:rsidP="005B439D">
      <w:pPr>
        <w:widowControl w:val="0"/>
        <w:tabs>
          <w:tab w:val="left" w:pos="720"/>
        </w:tabs>
        <w:autoSpaceDE w:val="0"/>
        <w:autoSpaceDN w:val="0"/>
        <w:adjustRightInd w:val="0"/>
        <w:spacing w:before="0" w:line="360" w:lineRule="auto"/>
        <w:ind w:left="142"/>
        <w:rPr>
          <w:bCs/>
          <w:lang w:val="ro-RO" w:eastAsia="en-US"/>
        </w:rPr>
      </w:pPr>
      <w:r>
        <w:rPr>
          <w:bCs/>
          <w:lang w:val="ro-RO" w:eastAsia="en-US"/>
        </w:rPr>
        <w:t>3</w:t>
      </w:r>
      <w:r w:rsidR="005B439D" w:rsidRPr="00D0275A">
        <w:rPr>
          <w:bCs/>
          <w:lang w:val="ro-RO" w:eastAsia="en-US"/>
        </w:rPr>
        <w:t xml:space="preserve">     </w:t>
      </w:r>
      <w:r w:rsidR="000863A4" w:rsidRPr="00D0275A">
        <w:rPr>
          <w:bCs/>
          <w:lang w:val="ro-RO" w:eastAsia="en-US"/>
        </w:rPr>
        <w:t>Pământuri pentru straturi de protecţie</w:t>
      </w:r>
    </w:p>
    <w:p w14:paraId="683B7661" w14:textId="77777777" w:rsidR="005B439D" w:rsidRPr="00D0275A" w:rsidRDefault="005B439D" w:rsidP="00760795">
      <w:pPr>
        <w:pStyle w:val="Letteredlist"/>
        <w:numPr>
          <w:ilvl w:val="0"/>
          <w:numId w:val="160"/>
        </w:numPr>
        <w:rPr>
          <w:lang w:val="ro-RO"/>
        </w:rPr>
      </w:pPr>
      <w:r w:rsidRPr="00D0275A">
        <w:rPr>
          <w:lang w:val="ro-RO"/>
        </w:rPr>
        <w:t>Pământurile care se vor folosi la realizarea straturilor de protecţie a rambleurilor erodabile trebuie să aibă calităţile pământurilor care se admit la realizarea rambleurilor, fiind excluse nisipurile şi pietrişurile aluvionare. Aceste pământuri nu trebuie să aibă elemente cu dimensiuni mai mari de 100 mm.</w:t>
      </w:r>
    </w:p>
    <w:p w14:paraId="4C395814" w14:textId="77777777" w:rsidR="005B439D" w:rsidRPr="00D0275A" w:rsidRDefault="005B439D" w:rsidP="00760795">
      <w:pPr>
        <w:pStyle w:val="Letteredlist"/>
        <w:numPr>
          <w:ilvl w:val="0"/>
          <w:numId w:val="160"/>
        </w:numPr>
        <w:rPr>
          <w:lang w:val="ro-RO"/>
        </w:rPr>
      </w:pPr>
      <w:r w:rsidRPr="00D0275A">
        <w:rPr>
          <w:lang w:val="ro-RO"/>
        </w:rPr>
        <w:t>Verificarea calităţii pământurilor</w:t>
      </w:r>
    </w:p>
    <w:p w14:paraId="4EF4E63C" w14:textId="77777777" w:rsidR="005B439D" w:rsidRPr="00D0275A" w:rsidRDefault="005B439D" w:rsidP="00760795">
      <w:pPr>
        <w:pStyle w:val="Letteredlist"/>
        <w:numPr>
          <w:ilvl w:val="0"/>
          <w:numId w:val="160"/>
        </w:numPr>
        <w:rPr>
          <w:lang w:val="ro-RO"/>
        </w:rPr>
      </w:pPr>
      <w:r w:rsidRPr="00D0275A">
        <w:rPr>
          <w:lang w:val="ro-RO"/>
        </w:rPr>
        <w:t>Verificarea  calităţii pământului constă în determinarea principalelor caracteristici ale acestuia, prevăzute în tabelul 2.</w:t>
      </w:r>
    </w:p>
    <w:p w14:paraId="24316603" w14:textId="77777777" w:rsidR="005B439D" w:rsidRPr="00D0275A" w:rsidRDefault="005B439D" w:rsidP="005B439D">
      <w:pPr>
        <w:rPr>
          <w:lang w:val="ro-RO"/>
        </w:rPr>
      </w:pPr>
      <w:r w:rsidRPr="00D0275A">
        <w:rPr>
          <w:lang w:val="ro-RO"/>
        </w:rPr>
        <w:t>Tabelul 2</w:t>
      </w:r>
    </w:p>
    <w:tbl>
      <w:tblPr>
        <w:tblW w:w="45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
        <w:gridCol w:w="4251"/>
        <w:gridCol w:w="3968"/>
      </w:tblGrid>
      <w:tr w:rsidR="00032F6D" w:rsidRPr="0095553A" w14:paraId="07840F71" w14:textId="77777777" w:rsidTr="00032F6D">
        <w:trPr>
          <w:jc w:val="center"/>
        </w:trPr>
        <w:tc>
          <w:tcPr>
            <w:tcW w:w="453" w:type="pct"/>
            <w:vAlign w:val="center"/>
          </w:tcPr>
          <w:p w14:paraId="16234F3E" w14:textId="77777777" w:rsidR="00032F6D" w:rsidRPr="00924B0B" w:rsidRDefault="00032F6D" w:rsidP="001507A5">
            <w:pPr>
              <w:widowControl w:val="0"/>
              <w:tabs>
                <w:tab w:val="clear" w:pos="851"/>
                <w:tab w:val="clear" w:pos="1418"/>
              </w:tabs>
              <w:autoSpaceDE w:val="0"/>
              <w:autoSpaceDN w:val="0"/>
              <w:adjustRightInd w:val="0"/>
              <w:spacing w:before="0"/>
              <w:ind w:left="0"/>
              <w:rPr>
                <w:lang w:val="ro-RO" w:eastAsia="en-US"/>
              </w:rPr>
            </w:pPr>
            <w:r w:rsidRPr="00924B0B">
              <w:rPr>
                <w:lang w:val="ro-RO" w:eastAsia="en-US"/>
              </w:rPr>
              <w:t>Nr. crt</w:t>
            </w:r>
          </w:p>
        </w:tc>
        <w:tc>
          <w:tcPr>
            <w:tcW w:w="2352" w:type="pct"/>
            <w:vAlign w:val="center"/>
          </w:tcPr>
          <w:p w14:paraId="63A3C24E" w14:textId="77777777" w:rsidR="00032F6D" w:rsidRPr="00924B0B" w:rsidRDefault="00032F6D" w:rsidP="001507A5">
            <w:pPr>
              <w:widowControl w:val="0"/>
              <w:tabs>
                <w:tab w:val="clear" w:pos="851"/>
                <w:tab w:val="clear" w:pos="1418"/>
              </w:tabs>
              <w:autoSpaceDE w:val="0"/>
              <w:autoSpaceDN w:val="0"/>
              <w:adjustRightInd w:val="0"/>
              <w:spacing w:before="0"/>
              <w:ind w:left="0"/>
              <w:rPr>
                <w:lang w:val="ro-RO" w:eastAsia="en-US"/>
              </w:rPr>
            </w:pPr>
            <w:r w:rsidRPr="00924B0B">
              <w:rPr>
                <w:lang w:val="ro-RO" w:eastAsia="en-US"/>
              </w:rPr>
              <w:t>Caracteristici care se verifică</w:t>
            </w:r>
          </w:p>
        </w:tc>
        <w:tc>
          <w:tcPr>
            <w:tcW w:w="2195" w:type="pct"/>
            <w:vAlign w:val="center"/>
          </w:tcPr>
          <w:p w14:paraId="7B91129D" w14:textId="77777777" w:rsidR="00032F6D" w:rsidRPr="00924B0B" w:rsidRDefault="00032F6D" w:rsidP="001507A5">
            <w:pPr>
              <w:widowControl w:val="0"/>
              <w:tabs>
                <w:tab w:val="clear" w:pos="851"/>
                <w:tab w:val="clear" w:pos="1418"/>
              </w:tabs>
              <w:autoSpaceDE w:val="0"/>
              <w:autoSpaceDN w:val="0"/>
              <w:adjustRightInd w:val="0"/>
              <w:spacing w:before="0"/>
              <w:ind w:left="0"/>
              <w:rPr>
                <w:lang w:val="ro-RO" w:eastAsia="en-US"/>
              </w:rPr>
            </w:pPr>
            <w:r w:rsidRPr="00924B0B">
              <w:rPr>
                <w:lang w:val="ro-RO" w:eastAsia="en-US"/>
              </w:rPr>
              <w:t>Metode de determinare conform STAS</w:t>
            </w:r>
          </w:p>
        </w:tc>
      </w:tr>
      <w:tr w:rsidR="00032F6D" w:rsidRPr="00924B0B" w14:paraId="1D58FBBF" w14:textId="77777777" w:rsidTr="00032F6D">
        <w:trPr>
          <w:cantSplit/>
          <w:trHeight w:val="105"/>
          <w:jc w:val="center"/>
        </w:trPr>
        <w:tc>
          <w:tcPr>
            <w:tcW w:w="453" w:type="pct"/>
          </w:tcPr>
          <w:p w14:paraId="70512602" w14:textId="77777777" w:rsidR="00032F6D" w:rsidRPr="00924B0B" w:rsidRDefault="00032F6D" w:rsidP="001507A5">
            <w:pPr>
              <w:widowControl w:val="0"/>
              <w:tabs>
                <w:tab w:val="clear" w:pos="851"/>
                <w:tab w:val="clear" w:pos="1418"/>
              </w:tabs>
              <w:autoSpaceDE w:val="0"/>
              <w:autoSpaceDN w:val="0"/>
              <w:adjustRightInd w:val="0"/>
              <w:spacing w:before="0"/>
              <w:ind w:left="0"/>
              <w:rPr>
                <w:lang w:val="ro-RO" w:eastAsia="en-US"/>
              </w:rPr>
            </w:pPr>
            <w:r w:rsidRPr="00924B0B">
              <w:rPr>
                <w:lang w:val="ro-RO" w:eastAsia="en-US"/>
              </w:rPr>
              <w:t>1</w:t>
            </w:r>
          </w:p>
        </w:tc>
        <w:tc>
          <w:tcPr>
            <w:tcW w:w="2352" w:type="pct"/>
          </w:tcPr>
          <w:p w14:paraId="742C1143" w14:textId="77777777" w:rsidR="00032F6D" w:rsidRPr="00924B0B" w:rsidRDefault="00032F6D" w:rsidP="001507A5">
            <w:pPr>
              <w:widowControl w:val="0"/>
              <w:tabs>
                <w:tab w:val="clear" w:pos="851"/>
                <w:tab w:val="clear" w:pos="1418"/>
              </w:tabs>
              <w:autoSpaceDE w:val="0"/>
              <w:autoSpaceDN w:val="0"/>
              <w:adjustRightInd w:val="0"/>
              <w:spacing w:before="0"/>
              <w:ind w:left="0"/>
              <w:jc w:val="left"/>
              <w:rPr>
                <w:lang w:val="ro-RO" w:eastAsia="en-US"/>
              </w:rPr>
            </w:pPr>
            <w:r w:rsidRPr="00924B0B">
              <w:rPr>
                <w:lang w:val="ro-RO" w:eastAsia="en-US"/>
              </w:rPr>
              <w:t>Granulozitate</w:t>
            </w:r>
          </w:p>
        </w:tc>
        <w:tc>
          <w:tcPr>
            <w:tcW w:w="2195" w:type="pct"/>
            <w:vAlign w:val="center"/>
          </w:tcPr>
          <w:p w14:paraId="4873CBA9" w14:textId="77777777" w:rsidR="00032F6D" w:rsidRPr="00924B0B" w:rsidRDefault="00032F6D" w:rsidP="001507A5">
            <w:pPr>
              <w:widowControl w:val="0"/>
              <w:tabs>
                <w:tab w:val="clear" w:pos="851"/>
                <w:tab w:val="clear" w:pos="1418"/>
              </w:tabs>
              <w:autoSpaceDE w:val="0"/>
              <w:autoSpaceDN w:val="0"/>
              <w:adjustRightInd w:val="0"/>
              <w:spacing w:before="0"/>
              <w:ind w:left="0"/>
              <w:rPr>
                <w:lang w:val="ro-RO" w:eastAsia="en-US"/>
              </w:rPr>
            </w:pPr>
            <w:r w:rsidRPr="00924B0B">
              <w:rPr>
                <w:lang w:val="ro-RO" w:eastAsia="en-US"/>
              </w:rPr>
              <w:t>1913/5-85</w:t>
            </w:r>
          </w:p>
        </w:tc>
      </w:tr>
      <w:tr w:rsidR="00032F6D" w:rsidRPr="00924B0B" w14:paraId="2DA2D230" w14:textId="77777777" w:rsidTr="00032F6D">
        <w:trPr>
          <w:cantSplit/>
          <w:trHeight w:val="105"/>
          <w:jc w:val="center"/>
        </w:trPr>
        <w:tc>
          <w:tcPr>
            <w:tcW w:w="453" w:type="pct"/>
          </w:tcPr>
          <w:p w14:paraId="79BE90B2" w14:textId="77777777" w:rsidR="00032F6D" w:rsidRPr="00924B0B" w:rsidRDefault="00032F6D" w:rsidP="001507A5">
            <w:pPr>
              <w:widowControl w:val="0"/>
              <w:tabs>
                <w:tab w:val="clear" w:pos="851"/>
                <w:tab w:val="clear" w:pos="1418"/>
              </w:tabs>
              <w:autoSpaceDE w:val="0"/>
              <w:autoSpaceDN w:val="0"/>
              <w:adjustRightInd w:val="0"/>
              <w:spacing w:before="0"/>
              <w:ind w:left="0"/>
              <w:rPr>
                <w:lang w:val="ro-RO" w:eastAsia="en-US"/>
              </w:rPr>
            </w:pPr>
            <w:r w:rsidRPr="00924B0B">
              <w:rPr>
                <w:lang w:val="ro-RO" w:eastAsia="en-US"/>
              </w:rPr>
              <w:t>2</w:t>
            </w:r>
          </w:p>
        </w:tc>
        <w:tc>
          <w:tcPr>
            <w:tcW w:w="2352" w:type="pct"/>
          </w:tcPr>
          <w:p w14:paraId="1EC1F35A" w14:textId="77777777" w:rsidR="00032F6D" w:rsidRPr="00924B0B" w:rsidRDefault="00032F6D" w:rsidP="001507A5">
            <w:pPr>
              <w:widowControl w:val="0"/>
              <w:tabs>
                <w:tab w:val="clear" w:pos="851"/>
                <w:tab w:val="clear" w:pos="1418"/>
              </w:tabs>
              <w:autoSpaceDE w:val="0"/>
              <w:autoSpaceDN w:val="0"/>
              <w:adjustRightInd w:val="0"/>
              <w:spacing w:before="0"/>
              <w:ind w:left="0"/>
              <w:jc w:val="left"/>
              <w:rPr>
                <w:lang w:val="ro-RO" w:eastAsia="en-US"/>
              </w:rPr>
            </w:pPr>
            <w:r w:rsidRPr="00924B0B">
              <w:rPr>
                <w:lang w:val="ro-RO" w:eastAsia="en-US"/>
              </w:rPr>
              <w:t>Limita de plasticitate</w:t>
            </w:r>
          </w:p>
        </w:tc>
        <w:tc>
          <w:tcPr>
            <w:tcW w:w="2195" w:type="pct"/>
            <w:vAlign w:val="center"/>
          </w:tcPr>
          <w:p w14:paraId="7E877510" w14:textId="77777777" w:rsidR="00032F6D" w:rsidRPr="00924B0B" w:rsidRDefault="00032F6D" w:rsidP="001507A5">
            <w:pPr>
              <w:widowControl w:val="0"/>
              <w:tabs>
                <w:tab w:val="clear" w:pos="851"/>
                <w:tab w:val="clear" w:pos="1418"/>
              </w:tabs>
              <w:autoSpaceDE w:val="0"/>
              <w:autoSpaceDN w:val="0"/>
              <w:adjustRightInd w:val="0"/>
              <w:spacing w:before="0"/>
              <w:ind w:left="0"/>
              <w:rPr>
                <w:lang w:val="ro-RO" w:eastAsia="en-US"/>
              </w:rPr>
            </w:pPr>
            <w:r w:rsidRPr="00924B0B">
              <w:rPr>
                <w:lang w:val="ro-RO" w:eastAsia="en-US"/>
              </w:rPr>
              <w:t>1913/4-86</w:t>
            </w:r>
          </w:p>
        </w:tc>
      </w:tr>
      <w:tr w:rsidR="00032F6D" w:rsidRPr="00924B0B" w14:paraId="2F1EF33D" w14:textId="77777777" w:rsidTr="00032F6D">
        <w:trPr>
          <w:cantSplit/>
          <w:trHeight w:val="105"/>
          <w:jc w:val="center"/>
        </w:trPr>
        <w:tc>
          <w:tcPr>
            <w:tcW w:w="453" w:type="pct"/>
          </w:tcPr>
          <w:p w14:paraId="5A663A27" w14:textId="77777777" w:rsidR="00032F6D" w:rsidRPr="00924B0B" w:rsidRDefault="00032F6D" w:rsidP="001507A5">
            <w:pPr>
              <w:widowControl w:val="0"/>
              <w:tabs>
                <w:tab w:val="clear" w:pos="851"/>
                <w:tab w:val="clear" w:pos="1418"/>
              </w:tabs>
              <w:autoSpaceDE w:val="0"/>
              <w:autoSpaceDN w:val="0"/>
              <w:adjustRightInd w:val="0"/>
              <w:spacing w:before="0"/>
              <w:ind w:left="0"/>
              <w:rPr>
                <w:lang w:val="ro-RO" w:eastAsia="en-US"/>
              </w:rPr>
            </w:pPr>
            <w:r w:rsidRPr="00924B0B">
              <w:rPr>
                <w:lang w:val="ro-RO" w:eastAsia="en-US"/>
              </w:rPr>
              <w:t>3</w:t>
            </w:r>
          </w:p>
        </w:tc>
        <w:tc>
          <w:tcPr>
            <w:tcW w:w="2352" w:type="pct"/>
          </w:tcPr>
          <w:p w14:paraId="1ED1C548" w14:textId="77777777" w:rsidR="00032F6D" w:rsidRPr="00924B0B" w:rsidRDefault="00032F6D" w:rsidP="001507A5">
            <w:pPr>
              <w:widowControl w:val="0"/>
              <w:tabs>
                <w:tab w:val="clear" w:pos="851"/>
                <w:tab w:val="clear" w:pos="1418"/>
              </w:tabs>
              <w:autoSpaceDE w:val="0"/>
              <w:autoSpaceDN w:val="0"/>
              <w:adjustRightInd w:val="0"/>
              <w:spacing w:before="0"/>
              <w:ind w:left="0"/>
              <w:jc w:val="left"/>
              <w:rPr>
                <w:lang w:val="ro-RO" w:eastAsia="en-US"/>
              </w:rPr>
            </w:pPr>
            <w:r w:rsidRPr="00924B0B">
              <w:rPr>
                <w:lang w:val="ro-RO" w:eastAsia="en-US"/>
              </w:rPr>
              <w:t>Densitate uscată maximă</w:t>
            </w:r>
          </w:p>
        </w:tc>
        <w:tc>
          <w:tcPr>
            <w:tcW w:w="2195" w:type="pct"/>
            <w:vAlign w:val="center"/>
          </w:tcPr>
          <w:p w14:paraId="0067F497" w14:textId="77777777" w:rsidR="00032F6D" w:rsidRPr="00924B0B" w:rsidRDefault="00032F6D" w:rsidP="001507A5">
            <w:pPr>
              <w:widowControl w:val="0"/>
              <w:tabs>
                <w:tab w:val="clear" w:pos="851"/>
                <w:tab w:val="clear" w:pos="1418"/>
              </w:tabs>
              <w:autoSpaceDE w:val="0"/>
              <w:autoSpaceDN w:val="0"/>
              <w:adjustRightInd w:val="0"/>
              <w:spacing w:before="0"/>
              <w:ind w:left="0"/>
              <w:rPr>
                <w:lang w:val="ro-RO" w:eastAsia="en-US"/>
              </w:rPr>
            </w:pPr>
            <w:r w:rsidRPr="00924B0B">
              <w:rPr>
                <w:lang w:val="ro-RO" w:eastAsia="en-US"/>
              </w:rPr>
              <w:t>1913/3-76</w:t>
            </w:r>
          </w:p>
        </w:tc>
      </w:tr>
      <w:tr w:rsidR="00032F6D" w:rsidRPr="00924B0B" w14:paraId="76E5D4E3" w14:textId="77777777" w:rsidTr="00032F6D">
        <w:trPr>
          <w:cantSplit/>
          <w:trHeight w:val="105"/>
          <w:jc w:val="center"/>
        </w:trPr>
        <w:tc>
          <w:tcPr>
            <w:tcW w:w="453" w:type="pct"/>
          </w:tcPr>
          <w:p w14:paraId="51662F58" w14:textId="77777777" w:rsidR="00032F6D" w:rsidRPr="00924B0B" w:rsidRDefault="00032F6D" w:rsidP="001507A5">
            <w:pPr>
              <w:widowControl w:val="0"/>
              <w:tabs>
                <w:tab w:val="clear" w:pos="851"/>
                <w:tab w:val="clear" w:pos="1418"/>
              </w:tabs>
              <w:autoSpaceDE w:val="0"/>
              <w:autoSpaceDN w:val="0"/>
              <w:adjustRightInd w:val="0"/>
              <w:spacing w:before="0"/>
              <w:ind w:left="0"/>
              <w:rPr>
                <w:lang w:val="ro-RO" w:eastAsia="en-US"/>
              </w:rPr>
            </w:pPr>
            <w:r w:rsidRPr="00924B0B">
              <w:rPr>
                <w:lang w:val="ro-RO" w:eastAsia="en-US"/>
              </w:rPr>
              <w:t>4</w:t>
            </w:r>
          </w:p>
        </w:tc>
        <w:tc>
          <w:tcPr>
            <w:tcW w:w="2352" w:type="pct"/>
          </w:tcPr>
          <w:p w14:paraId="5833366F" w14:textId="77777777" w:rsidR="00032F6D" w:rsidRPr="00924B0B" w:rsidRDefault="00032F6D" w:rsidP="001507A5">
            <w:pPr>
              <w:widowControl w:val="0"/>
              <w:tabs>
                <w:tab w:val="clear" w:pos="851"/>
                <w:tab w:val="clear" w:pos="1418"/>
              </w:tabs>
              <w:autoSpaceDE w:val="0"/>
              <w:autoSpaceDN w:val="0"/>
              <w:adjustRightInd w:val="0"/>
              <w:spacing w:before="0"/>
              <w:ind w:left="0"/>
              <w:jc w:val="left"/>
              <w:rPr>
                <w:lang w:val="ro-RO" w:eastAsia="en-US"/>
              </w:rPr>
            </w:pPr>
            <w:r w:rsidRPr="00924B0B">
              <w:rPr>
                <w:lang w:val="ro-RO" w:eastAsia="en-US"/>
              </w:rPr>
              <w:t>Coeficientul de neuniformitate</w:t>
            </w:r>
          </w:p>
        </w:tc>
        <w:tc>
          <w:tcPr>
            <w:tcW w:w="2195" w:type="pct"/>
            <w:vAlign w:val="center"/>
          </w:tcPr>
          <w:p w14:paraId="2DBD7502" w14:textId="77777777" w:rsidR="00032F6D" w:rsidRPr="00924B0B" w:rsidRDefault="00032F6D" w:rsidP="001507A5">
            <w:pPr>
              <w:widowControl w:val="0"/>
              <w:tabs>
                <w:tab w:val="clear" w:pos="851"/>
                <w:tab w:val="clear" w:pos="1418"/>
              </w:tabs>
              <w:autoSpaceDE w:val="0"/>
              <w:autoSpaceDN w:val="0"/>
              <w:adjustRightInd w:val="0"/>
              <w:spacing w:before="0"/>
              <w:ind w:left="0"/>
              <w:rPr>
                <w:lang w:val="ro-RO" w:eastAsia="en-US"/>
              </w:rPr>
            </w:pPr>
            <w:r w:rsidRPr="00924B0B">
              <w:rPr>
                <w:lang w:val="ro-RO" w:eastAsia="en-US"/>
              </w:rPr>
              <w:t xml:space="preserve">13450-2003 </w:t>
            </w:r>
          </w:p>
          <w:p w14:paraId="583EA8FD" w14:textId="77777777" w:rsidR="00032F6D" w:rsidRPr="00924B0B" w:rsidRDefault="00032F6D" w:rsidP="001507A5">
            <w:pPr>
              <w:widowControl w:val="0"/>
              <w:tabs>
                <w:tab w:val="clear" w:pos="851"/>
                <w:tab w:val="clear" w:pos="1418"/>
              </w:tabs>
              <w:autoSpaceDE w:val="0"/>
              <w:autoSpaceDN w:val="0"/>
              <w:adjustRightInd w:val="0"/>
              <w:spacing w:before="0"/>
              <w:ind w:left="0"/>
              <w:rPr>
                <w:lang w:val="ro-RO" w:eastAsia="en-US"/>
              </w:rPr>
            </w:pPr>
            <w:r w:rsidRPr="00924B0B">
              <w:rPr>
                <w:lang w:val="ro-RO" w:eastAsia="en-US"/>
              </w:rPr>
              <w:t>13242-2003</w:t>
            </w:r>
          </w:p>
        </w:tc>
      </w:tr>
      <w:tr w:rsidR="00032F6D" w:rsidRPr="00924B0B" w14:paraId="007380D8" w14:textId="77777777" w:rsidTr="00032F6D">
        <w:trPr>
          <w:cantSplit/>
          <w:trHeight w:val="210"/>
          <w:jc w:val="center"/>
        </w:trPr>
        <w:tc>
          <w:tcPr>
            <w:tcW w:w="453" w:type="pct"/>
          </w:tcPr>
          <w:p w14:paraId="6A2506A4" w14:textId="77777777" w:rsidR="00032F6D" w:rsidRPr="00924B0B" w:rsidRDefault="00032F6D" w:rsidP="001507A5">
            <w:pPr>
              <w:widowControl w:val="0"/>
              <w:tabs>
                <w:tab w:val="clear" w:pos="851"/>
                <w:tab w:val="clear" w:pos="1418"/>
              </w:tabs>
              <w:autoSpaceDE w:val="0"/>
              <w:autoSpaceDN w:val="0"/>
              <w:adjustRightInd w:val="0"/>
              <w:spacing w:before="0"/>
              <w:ind w:left="0"/>
              <w:rPr>
                <w:lang w:val="ro-RO" w:eastAsia="en-US"/>
              </w:rPr>
            </w:pPr>
            <w:r w:rsidRPr="00924B0B">
              <w:rPr>
                <w:lang w:val="ro-RO" w:eastAsia="en-US"/>
              </w:rPr>
              <w:t>5</w:t>
            </w:r>
          </w:p>
        </w:tc>
        <w:tc>
          <w:tcPr>
            <w:tcW w:w="2352" w:type="pct"/>
          </w:tcPr>
          <w:p w14:paraId="297CBD49" w14:textId="77777777" w:rsidR="00032F6D" w:rsidRPr="00924B0B" w:rsidRDefault="00032F6D" w:rsidP="001507A5">
            <w:pPr>
              <w:widowControl w:val="0"/>
              <w:tabs>
                <w:tab w:val="clear" w:pos="851"/>
                <w:tab w:val="clear" w:pos="1418"/>
              </w:tabs>
              <w:autoSpaceDE w:val="0"/>
              <w:autoSpaceDN w:val="0"/>
              <w:adjustRightInd w:val="0"/>
              <w:spacing w:before="0"/>
              <w:ind w:left="0"/>
              <w:jc w:val="left"/>
              <w:rPr>
                <w:lang w:val="ro-RO" w:eastAsia="en-US"/>
              </w:rPr>
            </w:pPr>
            <w:r w:rsidRPr="00924B0B">
              <w:rPr>
                <w:lang w:val="ro-RO" w:eastAsia="en-US"/>
              </w:rPr>
              <w:t>Caracteristici de compactare</w:t>
            </w:r>
          </w:p>
        </w:tc>
        <w:tc>
          <w:tcPr>
            <w:tcW w:w="2195" w:type="pct"/>
            <w:vMerge w:val="restart"/>
            <w:vAlign w:val="center"/>
          </w:tcPr>
          <w:p w14:paraId="27908978" w14:textId="77777777" w:rsidR="00032F6D" w:rsidRPr="00924B0B" w:rsidRDefault="00032F6D" w:rsidP="001507A5">
            <w:pPr>
              <w:widowControl w:val="0"/>
              <w:tabs>
                <w:tab w:val="clear" w:pos="851"/>
                <w:tab w:val="clear" w:pos="1418"/>
              </w:tabs>
              <w:autoSpaceDE w:val="0"/>
              <w:autoSpaceDN w:val="0"/>
              <w:adjustRightInd w:val="0"/>
              <w:spacing w:before="0"/>
              <w:ind w:left="0"/>
              <w:rPr>
                <w:lang w:val="ro-RO" w:eastAsia="en-US"/>
              </w:rPr>
            </w:pPr>
            <w:r w:rsidRPr="00924B0B">
              <w:rPr>
                <w:lang w:val="ro-RO" w:eastAsia="en-US"/>
              </w:rPr>
              <w:t>1913/13-83</w:t>
            </w:r>
          </w:p>
          <w:p w14:paraId="6EF67856" w14:textId="77777777" w:rsidR="00032F6D" w:rsidRPr="00924B0B" w:rsidRDefault="00032F6D" w:rsidP="001507A5">
            <w:pPr>
              <w:widowControl w:val="0"/>
              <w:tabs>
                <w:tab w:val="clear" w:pos="851"/>
                <w:tab w:val="clear" w:pos="1418"/>
              </w:tabs>
              <w:autoSpaceDE w:val="0"/>
              <w:autoSpaceDN w:val="0"/>
              <w:adjustRightInd w:val="0"/>
              <w:spacing w:before="0"/>
              <w:ind w:left="0"/>
              <w:rPr>
                <w:lang w:val="ro-RO" w:eastAsia="en-US"/>
              </w:rPr>
            </w:pPr>
            <w:r w:rsidRPr="00924B0B">
              <w:rPr>
                <w:lang w:val="ro-RO" w:eastAsia="en-US"/>
              </w:rPr>
              <w:t>1913/12-88</w:t>
            </w:r>
          </w:p>
        </w:tc>
      </w:tr>
      <w:tr w:rsidR="00032F6D" w:rsidRPr="00924B0B" w14:paraId="3BE1E773" w14:textId="77777777" w:rsidTr="00032F6D">
        <w:trPr>
          <w:cantSplit/>
          <w:trHeight w:val="210"/>
          <w:jc w:val="center"/>
        </w:trPr>
        <w:tc>
          <w:tcPr>
            <w:tcW w:w="453" w:type="pct"/>
          </w:tcPr>
          <w:p w14:paraId="6A228CD9" w14:textId="77777777" w:rsidR="00032F6D" w:rsidRPr="00924B0B" w:rsidRDefault="00032F6D" w:rsidP="001507A5">
            <w:pPr>
              <w:widowControl w:val="0"/>
              <w:tabs>
                <w:tab w:val="clear" w:pos="851"/>
                <w:tab w:val="clear" w:pos="1418"/>
              </w:tabs>
              <w:autoSpaceDE w:val="0"/>
              <w:autoSpaceDN w:val="0"/>
              <w:adjustRightInd w:val="0"/>
              <w:spacing w:before="0"/>
              <w:ind w:left="0"/>
              <w:rPr>
                <w:lang w:val="ro-RO" w:eastAsia="en-US"/>
              </w:rPr>
            </w:pPr>
            <w:r w:rsidRPr="00924B0B">
              <w:rPr>
                <w:lang w:val="ro-RO" w:eastAsia="en-US"/>
              </w:rPr>
              <w:t>6</w:t>
            </w:r>
          </w:p>
        </w:tc>
        <w:tc>
          <w:tcPr>
            <w:tcW w:w="2352" w:type="pct"/>
          </w:tcPr>
          <w:p w14:paraId="4A824B62" w14:textId="77777777" w:rsidR="00032F6D" w:rsidRPr="00924B0B" w:rsidRDefault="00032F6D" w:rsidP="001507A5">
            <w:pPr>
              <w:widowControl w:val="0"/>
              <w:tabs>
                <w:tab w:val="clear" w:pos="851"/>
                <w:tab w:val="clear" w:pos="1418"/>
              </w:tabs>
              <w:autoSpaceDE w:val="0"/>
              <w:autoSpaceDN w:val="0"/>
              <w:adjustRightInd w:val="0"/>
              <w:spacing w:before="0"/>
              <w:ind w:left="0"/>
              <w:jc w:val="left"/>
              <w:rPr>
                <w:lang w:val="ro-RO" w:eastAsia="en-US"/>
              </w:rPr>
            </w:pPr>
            <w:r w:rsidRPr="00924B0B">
              <w:rPr>
                <w:lang w:val="ro-RO" w:eastAsia="en-US"/>
              </w:rPr>
              <w:t>Umflare liberă</w:t>
            </w:r>
          </w:p>
        </w:tc>
        <w:tc>
          <w:tcPr>
            <w:tcW w:w="2195" w:type="pct"/>
            <w:vMerge/>
            <w:vAlign w:val="center"/>
          </w:tcPr>
          <w:p w14:paraId="2EC7A3C1" w14:textId="77777777" w:rsidR="00032F6D" w:rsidRPr="00924B0B" w:rsidRDefault="00032F6D" w:rsidP="005D2FC5">
            <w:pPr>
              <w:widowControl w:val="0"/>
              <w:numPr>
                <w:ilvl w:val="0"/>
                <w:numId w:val="99"/>
              </w:numPr>
              <w:tabs>
                <w:tab w:val="clear" w:pos="851"/>
                <w:tab w:val="clear" w:pos="1440"/>
                <w:tab w:val="num" w:pos="720"/>
              </w:tabs>
              <w:autoSpaceDE w:val="0"/>
              <w:autoSpaceDN w:val="0"/>
              <w:adjustRightInd w:val="0"/>
              <w:spacing w:before="0"/>
              <w:ind w:left="0" w:firstLine="0"/>
              <w:jc w:val="center"/>
              <w:rPr>
                <w:lang w:val="ro-RO" w:eastAsia="en-US"/>
              </w:rPr>
            </w:pPr>
          </w:p>
        </w:tc>
      </w:tr>
      <w:tr w:rsidR="00032F6D" w:rsidRPr="00924B0B" w14:paraId="00EB8FD3" w14:textId="77777777" w:rsidTr="00032F6D">
        <w:trPr>
          <w:jc w:val="center"/>
        </w:trPr>
        <w:tc>
          <w:tcPr>
            <w:tcW w:w="453" w:type="pct"/>
          </w:tcPr>
          <w:p w14:paraId="6478F36D" w14:textId="77777777" w:rsidR="00032F6D" w:rsidRPr="00924B0B" w:rsidRDefault="00032F6D" w:rsidP="001507A5">
            <w:pPr>
              <w:widowControl w:val="0"/>
              <w:tabs>
                <w:tab w:val="clear" w:pos="851"/>
                <w:tab w:val="clear" w:pos="1418"/>
              </w:tabs>
              <w:autoSpaceDE w:val="0"/>
              <w:autoSpaceDN w:val="0"/>
              <w:adjustRightInd w:val="0"/>
              <w:spacing w:before="0"/>
              <w:ind w:left="0"/>
              <w:rPr>
                <w:lang w:val="ro-RO" w:eastAsia="en-US"/>
              </w:rPr>
            </w:pPr>
            <w:r w:rsidRPr="00924B0B">
              <w:rPr>
                <w:lang w:val="ro-RO" w:eastAsia="en-US"/>
              </w:rPr>
              <w:t>7</w:t>
            </w:r>
          </w:p>
        </w:tc>
        <w:tc>
          <w:tcPr>
            <w:tcW w:w="2352" w:type="pct"/>
          </w:tcPr>
          <w:p w14:paraId="0F1F95D6" w14:textId="77777777" w:rsidR="00032F6D" w:rsidRPr="00924B0B" w:rsidRDefault="00032F6D" w:rsidP="001507A5">
            <w:pPr>
              <w:widowControl w:val="0"/>
              <w:tabs>
                <w:tab w:val="clear" w:pos="851"/>
                <w:tab w:val="clear" w:pos="1418"/>
              </w:tabs>
              <w:autoSpaceDE w:val="0"/>
              <w:autoSpaceDN w:val="0"/>
              <w:adjustRightInd w:val="0"/>
              <w:spacing w:before="0"/>
              <w:ind w:left="0"/>
              <w:jc w:val="left"/>
              <w:rPr>
                <w:lang w:val="ro-RO" w:eastAsia="en-US"/>
              </w:rPr>
            </w:pPr>
            <w:r w:rsidRPr="00924B0B">
              <w:rPr>
                <w:lang w:val="ro-RO" w:eastAsia="en-US"/>
              </w:rPr>
              <w:t>Sensibilitatea la îngheţ-dezgheţ</w:t>
            </w:r>
          </w:p>
        </w:tc>
        <w:tc>
          <w:tcPr>
            <w:tcW w:w="2195" w:type="pct"/>
            <w:vAlign w:val="center"/>
          </w:tcPr>
          <w:p w14:paraId="7A8950BE" w14:textId="77777777" w:rsidR="00032F6D" w:rsidRPr="00924B0B" w:rsidRDefault="00032F6D" w:rsidP="001507A5">
            <w:pPr>
              <w:widowControl w:val="0"/>
              <w:tabs>
                <w:tab w:val="clear" w:pos="851"/>
                <w:tab w:val="clear" w:pos="1418"/>
              </w:tabs>
              <w:autoSpaceDE w:val="0"/>
              <w:autoSpaceDN w:val="0"/>
              <w:adjustRightInd w:val="0"/>
              <w:spacing w:before="0"/>
              <w:ind w:left="0"/>
              <w:rPr>
                <w:lang w:val="ro-RO" w:eastAsia="en-US"/>
              </w:rPr>
            </w:pPr>
            <w:r w:rsidRPr="00924B0B">
              <w:rPr>
                <w:lang w:val="ro-RO" w:eastAsia="en-US"/>
              </w:rPr>
              <w:t>1709/3-90</w:t>
            </w:r>
          </w:p>
        </w:tc>
      </w:tr>
      <w:tr w:rsidR="00032F6D" w:rsidRPr="00924B0B" w14:paraId="0179B81D" w14:textId="77777777" w:rsidTr="00032F6D">
        <w:trPr>
          <w:jc w:val="center"/>
        </w:trPr>
        <w:tc>
          <w:tcPr>
            <w:tcW w:w="453" w:type="pct"/>
          </w:tcPr>
          <w:p w14:paraId="67F93C6F" w14:textId="77777777" w:rsidR="00032F6D" w:rsidRPr="00924B0B" w:rsidRDefault="00032F6D" w:rsidP="001507A5">
            <w:pPr>
              <w:widowControl w:val="0"/>
              <w:tabs>
                <w:tab w:val="clear" w:pos="851"/>
                <w:tab w:val="clear" w:pos="1418"/>
              </w:tabs>
              <w:autoSpaceDE w:val="0"/>
              <w:autoSpaceDN w:val="0"/>
              <w:adjustRightInd w:val="0"/>
              <w:spacing w:before="0"/>
              <w:ind w:left="0"/>
              <w:rPr>
                <w:lang w:val="ro-RO" w:eastAsia="en-US"/>
              </w:rPr>
            </w:pPr>
            <w:r w:rsidRPr="00924B0B">
              <w:rPr>
                <w:lang w:val="ro-RO" w:eastAsia="en-US"/>
              </w:rPr>
              <w:t>8</w:t>
            </w:r>
          </w:p>
        </w:tc>
        <w:tc>
          <w:tcPr>
            <w:tcW w:w="2352" w:type="pct"/>
          </w:tcPr>
          <w:p w14:paraId="5F9063A9" w14:textId="77777777" w:rsidR="00032F6D" w:rsidRPr="00924B0B" w:rsidRDefault="00032F6D" w:rsidP="001507A5">
            <w:pPr>
              <w:widowControl w:val="0"/>
              <w:tabs>
                <w:tab w:val="clear" w:pos="851"/>
                <w:tab w:val="clear" w:pos="1418"/>
              </w:tabs>
              <w:autoSpaceDE w:val="0"/>
              <w:autoSpaceDN w:val="0"/>
              <w:adjustRightInd w:val="0"/>
              <w:spacing w:before="0"/>
              <w:ind w:left="0"/>
              <w:jc w:val="left"/>
              <w:rPr>
                <w:lang w:val="ro-RO" w:eastAsia="en-US"/>
              </w:rPr>
            </w:pPr>
            <w:r w:rsidRPr="00924B0B">
              <w:rPr>
                <w:lang w:val="ro-RO" w:eastAsia="en-US"/>
              </w:rPr>
              <w:t>Umiditate</w:t>
            </w:r>
          </w:p>
        </w:tc>
        <w:tc>
          <w:tcPr>
            <w:tcW w:w="2195" w:type="pct"/>
            <w:vAlign w:val="center"/>
          </w:tcPr>
          <w:p w14:paraId="2563D1F0" w14:textId="77777777" w:rsidR="00032F6D" w:rsidRPr="00924B0B" w:rsidRDefault="00032F6D" w:rsidP="001507A5">
            <w:pPr>
              <w:widowControl w:val="0"/>
              <w:tabs>
                <w:tab w:val="clear" w:pos="851"/>
                <w:tab w:val="clear" w:pos="1418"/>
              </w:tabs>
              <w:autoSpaceDE w:val="0"/>
              <w:autoSpaceDN w:val="0"/>
              <w:adjustRightInd w:val="0"/>
              <w:spacing w:before="0"/>
              <w:ind w:left="0"/>
              <w:rPr>
                <w:lang w:val="ro-RO" w:eastAsia="en-US"/>
              </w:rPr>
            </w:pPr>
            <w:r w:rsidRPr="00924B0B">
              <w:rPr>
                <w:lang w:val="ro-RO" w:eastAsia="en-US"/>
              </w:rPr>
              <w:t>1913/1-82</w:t>
            </w:r>
          </w:p>
        </w:tc>
      </w:tr>
    </w:tbl>
    <w:p w14:paraId="42343E02" w14:textId="06C0BC72" w:rsidR="005B439D" w:rsidRPr="0095553A" w:rsidRDefault="008712BA" w:rsidP="008712BA">
      <w:pPr>
        <w:widowControl w:val="0"/>
        <w:tabs>
          <w:tab w:val="left" w:pos="720"/>
        </w:tabs>
        <w:autoSpaceDE w:val="0"/>
        <w:autoSpaceDN w:val="0"/>
        <w:adjustRightInd w:val="0"/>
        <w:spacing w:before="0"/>
        <w:ind w:left="0"/>
        <w:rPr>
          <w:bCs/>
          <w:lang w:val="es-ES_tradnl"/>
        </w:rPr>
      </w:pPr>
      <w:r w:rsidRPr="0095553A">
        <w:rPr>
          <w:bCs/>
          <w:lang w:val="es-ES_tradnl"/>
        </w:rPr>
        <w:t xml:space="preserve">4      </w:t>
      </w:r>
      <w:r w:rsidR="005B439D" w:rsidRPr="0095553A">
        <w:rPr>
          <w:bCs/>
          <w:lang w:val="es-ES_tradnl"/>
        </w:rPr>
        <w:t>Laboratorul Antreprenorului va avea un registru cu rezultatele tuturor determinărilor de laborator.</w:t>
      </w:r>
    </w:p>
    <w:p w14:paraId="615651EB" w14:textId="77777777" w:rsidR="005B439D" w:rsidRPr="0095553A" w:rsidRDefault="005B439D" w:rsidP="005B439D">
      <w:pPr>
        <w:widowControl w:val="0"/>
        <w:tabs>
          <w:tab w:val="left" w:pos="720"/>
        </w:tabs>
        <w:autoSpaceDE w:val="0"/>
        <w:autoSpaceDN w:val="0"/>
        <w:adjustRightInd w:val="0"/>
        <w:spacing w:before="0"/>
        <w:rPr>
          <w:bCs/>
          <w:lang w:val="es-ES_tradnl"/>
        </w:rPr>
      </w:pPr>
    </w:p>
    <w:p w14:paraId="39030E33" w14:textId="072C6C2A" w:rsidR="005B439D" w:rsidRPr="005B79DA" w:rsidRDefault="008712BA" w:rsidP="00192A64">
      <w:pPr>
        <w:widowControl w:val="0"/>
        <w:tabs>
          <w:tab w:val="left" w:pos="720"/>
        </w:tabs>
        <w:autoSpaceDE w:val="0"/>
        <w:autoSpaceDN w:val="0"/>
        <w:adjustRightInd w:val="0"/>
        <w:spacing w:before="0"/>
        <w:ind w:left="0"/>
        <w:rPr>
          <w:bCs/>
        </w:rPr>
      </w:pPr>
      <w:r>
        <w:rPr>
          <w:bCs/>
        </w:rPr>
        <w:t xml:space="preserve">5       </w:t>
      </w:r>
      <w:r w:rsidR="002B0369" w:rsidRPr="005B79DA">
        <w:rPr>
          <w:bCs/>
        </w:rPr>
        <w:t xml:space="preserve">Patul drumului </w:t>
      </w:r>
    </w:p>
    <w:p w14:paraId="4B8E9E6D" w14:textId="77777777" w:rsidR="00192A64" w:rsidRPr="005B79DA" w:rsidRDefault="00192A64" w:rsidP="00760795">
      <w:pPr>
        <w:pStyle w:val="Paragraph"/>
        <w:numPr>
          <w:ilvl w:val="0"/>
          <w:numId w:val="193"/>
        </w:numPr>
        <w:rPr>
          <w:lang w:val="ro-RO"/>
        </w:rPr>
      </w:pPr>
      <w:r w:rsidRPr="005B79DA">
        <w:rPr>
          <w:lang w:val="ro-RO"/>
        </w:rPr>
        <w:t xml:space="preserve">Patul drumului va fi suprafaţa obţinută după finalizarea oricăror săpături. </w:t>
      </w:r>
    </w:p>
    <w:p w14:paraId="39608913" w14:textId="7387C8D3" w:rsidR="00192A64" w:rsidRPr="005B79DA" w:rsidRDefault="00192A64" w:rsidP="00760795">
      <w:pPr>
        <w:pStyle w:val="Paragraph"/>
        <w:numPr>
          <w:ilvl w:val="0"/>
          <w:numId w:val="193"/>
        </w:numPr>
        <w:rPr>
          <w:lang w:val="ro-RO"/>
        </w:rPr>
      </w:pPr>
      <w:r w:rsidRPr="005B79DA">
        <w:rPr>
          <w:lang w:val="ro-RO"/>
        </w:rPr>
        <w:lastRenderedPageBreak/>
        <w:t>Patul, imediat înainte să fie acoperit cu material de sub-bază sau cu material de bază pentru drumuri si</w:t>
      </w:r>
      <w:r w:rsidR="008712BA">
        <w:rPr>
          <w:lang w:val="ro-RO"/>
        </w:rPr>
        <w:t xml:space="preserve"> </w:t>
      </w:r>
      <w:r w:rsidRPr="005B79DA">
        <w:rPr>
          <w:lang w:val="ro-RO"/>
        </w:rPr>
        <w:t xml:space="preserve">platforme, va fi curat, lipsit de nămol sau mâl şi modelat şi compactat corespunzător pentru a forma o suprafaţa netedă şi uniformă. </w:t>
      </w:r>
    </w:p>
    <w:p w14:paraId="477770B3" w14:textId="2F0E4959" w:rsidR="00192A64" w:rsidRPr="005B79DA" w:rsidRDefault="00192A64" w:rsidP="00760795">
      <w:pPr>
        <w:pStyle w:val="Paragraph"/>
        <w:numPr>
          <w:ilvl w:val="0"/>
          <w:numId w:val="193"/>
        </w:numPr>
        <w:rPr>
          <w:lang w:val="ro-RO"/>
        </w:rPr>
      </w:pPr>
      <w:r w:rsidRPr="005B79DA">
        <w:rPr>
          <w:lang w:val="ro-RO"/>
        </w:rPr>
        <w:t>Pregătirea şi tratarea suprafeţei patului vor fi efectuate după restabilirea tuturor excavărilor pentru servicii.</w:t>
      </w:r>
    </w:p>
    <w:p w14:paraId="4C2B51DA" w14:textId="0A970720" w:rsidR="00192A64" w:rsidRPr="005B79DA" w:rsidRDefault="00192A64" w:rsidP="00760795">
      <w:pPr>
        <w:pStyle w:val="Paragraph"/>
        <w:numPr>
          <w:ilvl w:val="0"/>
          <w:numId w:val="193"/>
        </w:numPr>
        <w:rPr>
          <w:lang w:val="ro-RO"/>
        </w:rPr>
      </w:pPr>
      <w:r w:rsidRPr="005B79DA">
        <w:rPr>
          <w:lang w:val="ro-RO"/>
        </w:rPr>
        <w:t xml:space="preserve">Acolo unde material nepotrivit apare natural la nivelul patului, acesta va fi excavat după indicaţiile </w:t>
      </w:r>
      <w:r w:rsidR="0095553A">
        <w:rPr>
          <w:lang w:val="ro-RO"/>
        </w:rPr>
        <w:t>Supervizor</w:t>
      </w:r>
      <w:r w:rsidRPr="005B79DA">
        <w:rPr>
          <w:lang w:val="ro-RO"/>
        </w:rPr>
        <w:t xml:space="preserve">ului şi va fi îndepărtat de pe şantier. Golul rămas va fi umplut cu un material de granulare sub-bazic compactat, în straturi ce nu depăşesc 225 mm. </w:t>
      </w:r>
    </w:p>
    <w:p w14:paraId="6F8473C8" w14:textId="77777777" w:rsidR="005B439D" w:rsidRPr="0095553A" w:rsidRDefault="005B439D" w:rsidP="005B439D">
      <w:pPr>
        <w:widowControl w:val="0"/>
        <w:tabs>
          <w:tab w:val="left" w:pos="720"/>
        </w:tabs>
        <w:autoSpaceDE w:val="0"/>
        <w:autoSpaceDN w:val="0"/>
        <w:adjustRightInd w:val="0"/>
        <w:spacing w:before="0"/>
        <w:rPr>
          <w:bCs/>
          <w:lang w:val="es-ES_tradnl"/>
        </w:rPr>
      </w:pPr>
    </w:p>
    <w:p w14:paraId="7EAF3A4F" w14:textId="27D920D1" w:rsidR="00B160F0" w:rsidRPr="00BF425B" w:rsidRDefault="00B160F0" w:rsidP="00B160F0">
      <w:pPr>
        <w:tabs>
          <w:tab w:val="left" w:pos="284"/>
        </w:tabs>
        <w:autoSpaceDE w:val="0"/>
        <w:autoSpaceDN w:val="0"/>
        <w:adjustRightInd w:val="0"/>
        <w:ind w:left="0"/>
        <w:rPr>
          <w:i/>
          <w:u w:val="single"/>
          <w:lang w:val="ro-RO"/>
        </w:rPr>
      </w:pPr>
      <w:r w:rsidRPr="00EF3DD7">
        <w:rPr>
          <w:i/>
          <w:lang w:val="ro-RO"/>
        </w:rPr>
        <w:t xml:space="preserve">Se adauga in </w:t>
      </w:r>
      <w:r w:rsidRPr="00B160F0">
        <w:rPr>
          <w:i/>
          <w:u w:val="single"/>
          <w:lang w:val="ro-RO"/>
        </w:rPr>
        <w:t>Subcapitolul</w:t>
      </w:r>
      <w:r w:rsidRPr="00BF425B">
        <w:rPr>
          <w:i/>
          <w:u w:val="single"/>
          <w:lang w:val="ro-RO"/>
        </w:rPr>
        <w:t xml:space="preserve"> </w:t>
      </w:r>
      <w:r>
        <w:rPr>
          <w:i/>
          <w:u w:val="single"/>
          <w:lang w:val="ro-RO"/>
        </w:rPr>
        <w:t>24.2</w:t>
      </w:r>
      <w:r w:rsidRPr="00BF425B">
        <w:rPr>
          <w:i/>
          <w:u w:val="single"/>
          <w:lang w:val="ro-RO"/>
        </w:rPr>
        <w:t xml:space="preserve"> - „</w:t>
      </w:r>
      <w:r w:rsidRPr="0095553A">
        <w:rPr>
          <w:bCs/>
          <w:i/>
          <w:u w:val="single"/>
          <w:lang w:val="es-ES_tradnl"/>
        </w:rPr>
        <w:t>Finisarea si protectia terenului de fundare</w:t>
      </w:r>
      <w:r w:rsidRPr="00BF425B">
        <w:rPr>
          <w:i/>
          <w:u w:val="single"/>
          <w:lang w:val="ro-RO"/>
        </w:rPr>
        <w:t xml:space="preserve">” </w:t>
      </w:r>
      <w:r w:rsidRPr="00EF3DD7">
        <w:rPr>
          <w:i/>
          <w:lang w:val="ro-RO"/>
        </w:rPr>
        <w:t>urmatoarele informatii:</w:t>
      </w:r>
      <w:r w:rsidRPr="00BF425B">
        <w:rPr>
          <w:i/>
          <w:u w:val="single"/>
          <w:lang w:val="ro-RO"/>
        </w:rPr>
        <w:t xml:space="preserve"> </w:t>
      </w:r>
    </w:p>
    <w:p w14:paraId="4DEDC929" w14:textId="77777777" w:rsidR="004F7E7F" w:rsidRPr="0095553A" w:rsidRDefault="004F7E7F" w:rsidP="005D2FC5">
      <w:pPr>
        <w:pStyle w:val="Paragraph"/>
        <w:numPr>
          <w:ilvl w:val="0"/>
          <w:numId w:val="118"/>
        </w:numPr>
        <w:tabs>
          <w:tab w:val="clear" w:pos="1031"/>
        </w:tabs>
        <w:ind w:left="851" w:hanging="671"/>
        <w:rPr>
          <w:bCs/>
          <w:lang w:val="es-ES_tradnl"/>
        </w:rPr>
      </w:pPr>
      <w:r w:rsidRPr="005B79DA">
        <w:rPr>
          <w:lang w:val="ro-RO"/>
        </w:rPr>
        <w:t>In cazul in care pentru execuţia stratului de fundaţie se vor utiliza balast sau balast amestec optimal, acesta va avea granula maximă de 63 mm.</w:t>
      </w:r>
    </w:p>
    <w:p w14:paraId="364B151E" w14:textId="77777777" w:rsidR="004F7E7F" w:rsidRPr="0095553A" w:rsidRDefault="004F7E7F" w:rsidP="004F7E7F">
      <w:pPr>
        <w:rPr>
          <w:lang w:val="es-ES_tradnl"/>
        </w:rPr>
      </w:pPr>
      <w:r w:rsidRPr="0095553A">
        <w:rPr>
          <w:lang w:val="es-ES_tradnl"/>
        </w:rPr>
        <w:t>Balastul trebuie să provină din roci stabile, nealterabile la aer, apă sau îngheţ, nu trebuie să conţină corpuri străine vizibile (bulgări de pământ, cărbune, lemn, resturi vegetale) sau elemente alterate.</w:t>
      </w:r>
    </w:p>
    <w:p w14:paraId="7975F6F6" w14:textId="77777777" w:rsidR="004F7E7F" w:rsidRPr="0095553A" w:rsidRDefault="004F7E7F" w:rsidP="004F7E7F">
      <w:pPr>
        <w:rPr>
          <w:lang w:val="es-ES_tradnl"/>
        </w:rPr>
      </w:pPr>
      <w:r w:rsidRPr="0095553A">
        <w:rPr>
          <w:lang w:val="es-ES_tradnl"/>
        </w:rPr>
        <w:t>Balastul şi balastul amestec optimal, pentru a fi folosite în stratul de fundaţie, trebuie să îndeplinească caracteristicile calitative in conformitate cu prevederile SR EN 13242.</w:t>
      </w:r>
    </w:p>
    <w:p w14:paraId="3D903E1E" w14:textId="77777777" w:rsidR="004F7E7F" w:rsidRPr="0095553A" w:rsidRDefault="004F7E7F" w:rsidP="004F7E7F">
      <w:pPr>
        <w:rPr>
          <w:lang w:val="es-ES_tradnl"/>
        </w:rPr>
      </w:pPr>
      <w:r w:rsidRPr="0095553A">
        <w:rPr>
          <w:lang w:val="es-ES_tradnl"/>
        </w:rPr>
        <w:t>Balastul amestec se poate obţine fie prin amestecarea sorturilor 0-8, 8-16, 16-25, 25-63, fie direct din balast, dacă îndeplineşte condiţiile din SR EN 13242 .</w:t>
      </w:r>
    </w:p>
    <w:p w14:paraId="61ABDD63" w14:textId="123212A0" w:rsidR="004F7E7F" w:rsidRPr="0095553A" w:rsidRDefault="004F7E7F" w:rsidP="004F7E7F">
      <w:pPr>
        <w:rPr>
          <w:lang w:val="es-ES_tradnl"/>
        </w:rPr>
      </w:pPr>
      <w:r w:rsidRPr="0095553A">
        <w:rPr>
          <w:lang w:val="es-ES_tradnl"/>
        </w:rPr>
        <w:t xml:space="preserve">Agregatul (balast sau balast amestec optimal) se va aproviziona din timp, în depozite intermediare, pentru a se asigura omogenitatea şi constanţa calităţii acestuia. Aprovizionarea la locul de punere în operă se va face numai după efectuarea testelor de laborator complete, pentru a verifica dacă agregatele din depozite îndeplinesc cerinţele prezentului caiet de sarcini şi după aprobarea </w:t>
      </w:r>
      <w:r w:rsidR="0095553A">
        <w:rPr>
          <w:lang w:val="es-ES_tradnl"/>
        </w:rPr>
        <w:t>Supervizor</w:t>
      </w:r>
      <w:r w:rsidRPr="0095553A">
        <w:rPr>
          <w:lang w:val="es-ES_tradnl"/>
        </w:rPr>
        <w:t>ului.</w:t>
      </w:r>
    </w:p>
    <w:p w14:paraId="7B140D5A" w14:textId="77777777" w:rsidR="004F7E7F" w:rsidRPr="0095553A" w:rsidRDefault="004F7E7F" w:rsidP="004F7E7F">
      <w:pPr>
        <w:rPr>
          <w:lang w:val="es-ES_tradnl"/>
        </w:rPr>
      </w:pPr>
      <w:r w:rsidRPr="0095553A">
        <w:rPr>
          <w:lang w:val="es-ES_tradnl"/>
        </w:rPr>
        <w:t>Depozitarea agregatelor se va face în depozite deschise, dimensionate în funcţie de cantitatea necesară şi de eşalonarea lucrărilor. În cazul în care se va utiliza balast din mai multe surse, aprovizionarea şi depozitarea acestora se va face astfel încât să se evite amestecarea materialelor aprovizionate din surse diferite.</w:t>
      </w:r>
    </w:p>
    <w:p w14:paraId="4B5141A9" w14:textId="77777777" w:rsidR="004F7E7F" w:rsidRPr="0095553A" w:rsidRDefault="004F7E7F" w:rsidP="004F7E7F">
      <w:pPr>
        <w:rPr>
          <w:lang w:val="es-ES_tradnl"/>
        </w:rPr>
      </w:pPr>
      <w:r w:rsidRPr="0095553A">
        <w:rPr>
          <w:lang w:val="es-ES_tradnl"/>
        </w:rPr>
        <w:t>În cazul în care la verificarea calităţii balastului sau a balastului amestec optimal aprovizionat, granulozitatea acestora nu corespunde prevederilor din din SR EN 13242, acesta se corectează cu sorturile granulometrice deficitare pentru îndeplinirea condiţiilor calitative.</w:t>
      </w:r>
    </w:p>
    <w:p w14:paraId="0750D5ED" w14:textId="77777777" w:rsidR="004F7E7F" w:rsidRPr="0095553A" w:rsidRDefault="004F7E7F" w:rsidP="004F7E7F">
      <w:pPr>
        <w:rPr>
          <w:lang w:val="es-ES_tradnl"/>
        </w:rPr>
      </w:pPr>
      <w:r w:rsidRPr="0095553A">
        <w:rPr>
          <w:lang w:val="es-ES_tradnl"/>
        </w:rPr>
        <w:t>La execuţia stratului de fundaţie din balast sau balast amestec optimal se va trece numai după recepţionarea lucrărilor de terasamente pentru realizarea acestor lucrări.</w:t>
      </w:r>
    </w:p>
    <w:p w14:paraId="432B9D4B" w14:textId="77777777" w:rsidR="004F7E7F" w:rsidRPr="0095553A" w:rsidRDefault="004F7E7F" w:rsidP="004F7E7F">
      <w:pPr>
        <w:rPr>
          <w:lang w:val="es-ES_tradnl"/>
        </w:rPr>
      </w:pPr>
      <w:r w:rsidRPr="0095553A">
        <w:rPr>
          <w:lang w:val="es-ES_tradnl"/>
        </w:rPr>
        <w:t>Înainte de începerea lucrărilor se vor verifica şi regla utilajele şi dispozitivele necesare punerii în operă a balastului sau balastului amestec optimal.</w:t>
      </w:r>
    </w:p>
    <w:p w14:paraId="7B3E28EC" w14:textId="77777777" w:rsidR="004F7E7F" w:rsidRPr="0095553A" w:rsidRDefault="004F7E7F" w:rsidP="004F7E7F">
      <w:pPr>
        <w:rPr>
          <w:lang w:val="es-ES_tradnl"/>
        </w:rPr>
      </w:pPr>
      <w:r w:rsidRPr="0095553A">
        <w:rPr>
          <w:lang w:val="es-ES_tradnl"/>
        </w:rPr>
        <w:t>Înainte de aşternerea balastului se vor executa lucrările pentru drenarea apelor din fundaţii precum şi late lucrări prevăzute în acest scop în proiect.</w:t>
      </w:r>
    </w:p>
    <w:p w14:paraId="1AB4EE68" w14:textId="77777777" w:rsidR="004F7E7F" w:rsidRPr="0095553A" w:rsidRDefault="004F7E7F" w:rsidP="004F7E7F">
      <w:pPr>
        <w:rPr>
          <w:lang w:val="es-ES_tradnl"/>
        </w:rPr>
      </w:pPr>
      <w:r w:rsidRPr="0095553A">
        <w:rPr>
          <w:lang w:val="es-ES_tradnl"/>
        </w:rPr>
        <w:t>În cazul straturilor de fundaţie prevăzute pe întreaga platformă, cum este cazul la lucrări la care drenarea apelor este prevăzută a se face printr-un strat drenant continuu, se va asigura în prealabil posibilitatea evacuării apelor în orice punct al traseului, la cel puţin 15 cm deasupra şanţului sau în cazul rambleelor deasupra terenului.</w:t>
      </w:r>
    </w:p>
    <w:p w14:paraId="2A2ACB3F" w14:textId="77777777" w:rsidR="004F7E7F" w:rsidRPr="0095553A" w:rsidRDefault="004F7E7F" w:rsidP="004F7E7F">
      <w:pPr>
        <w:rPr>
          <w:lang w:val="es-ES_tradnl"/>
        </w:rPr>
      </w:pPr>
      <w:r w:rsidRPr="0095553A">
        <w:rPr>
          <w:lang w:val="es-ES_tradnl"/>
        </w:rPr>
        <w:t>În cazul când sunt mai multe surse de aprovizionare cu balast, se vor lua măsuri de a nu se amesteca agregatele, de a se delimita tronsoanele de drum în funcţie de sursa folosită, acestea fiind consemnate în registrul de şantier.</w:t>
      </w:r>
    </w:p>
    <w:p w14:paraId="67A76E67" w14:textId="77777777" w:rsidR="004F7E7F" w:rsidRPr="0095553A" w:rsidRDefault="004F7E7F" w:rsidP="004F7E7F">
      <w:pPr>
        <w:rPr>
          <w:lang w:val="es-ES_tradnl"/>
        </w:rPr>
      </w:pPr>
      <w:r w:rsidRPr="0095553A">
        <w:rPr>
          <w:lang w:val="es-ES_tradnl"/>
        </w:rPr>
        <w:t>Denivelările care se produc în timpul compactării straturilor de fundaţie, sau care rămân după compactare, se corectează cu materialele de aport şi se recompactează. Suprafeţele cu denivelări mai mari de 4 cm se completează, se renivelează şi apoi se compactează din nou.</w:t>
      </w:r>
    </w:p>
    <w:p w14:paraId="1D434F85" w14:textId="77777777" w:rsidR="004F7E7F" w:rsidRPr="0095553A" w:rsidRDefault="004F7E7F" w:rsidP="004F7E7F">
      <w:pPr>
        <w:rPr>
          <w:lang w:val="es-ES_tradnl"/>
        </w:rPr>
      </w:pPr>
      <w:r w:rsidRPr="0095553A">
        <w:rPr>
          <w:lang w:val="es-ES_tradnl"/>
        </w:rPr>
        <w:t>Este interzisă folosirea balastului îngheţat.</w:t>
      </w:r>
    </w:p>
    <w:p w14:paraId="3A4E5C96" w14:textId="77777777" w:rsidR="004F7E7F" w:rsidRPr="0095553A" w:rsidRDefault="004F7E7F" w:rsidP="004F7E7F">
      <w:pPr>
        <w:rPr>
          <w:lang w:val="es-ES_tradnl"/>
        </w:rPr>
      </w:pPr>
      <w:r w:rsidRPr="0095553A">
        <w:rPr>
          <w:lang w:val="es-ES_tradnl"/>
        </w:rPr>
        <w:t>Este interzisă aşternerea balastului pe patul acoperit cu un strat de zăpadă sau cu pojghiţă de gheaţă.</w:t>
      </w:r>
    </w:p>
    <w:p w14:paraId="0AA51C4D" w14:textId="77777777" w:rsidR="004F7E7F" w:rsidRPr="005B79DA" w:rsidRDefault="004F7E7F" w:rsidP="004F7E7F">
      <w:pPr>
        <w:tabs>
          <w:tab w:val="clear" w:pos="851"/>
          <w:tab w:val="clear" w:pos="1418"/>
        </w:tabs>
        <w:spacing w:before="0" w:line="360" w:lineRule="auto"/>
        <w:ind w:left="0"/>
        <w:rPr>
          <w:bCs/>
          <w:lang w:val="ro-RO" w:eastAsia="en-US"/>
        </w:rPr>
      </w:pPr>
    </w:p>
    <w:p w14:paraId="2CC0C86A" w14:textId="77777777" w:rsidR="004F7E7F" w:rsidRPr="0095553A" w:rsidRDefault="004F7E7F" w:rsidP="00B160F0">
      <w:pPr>
        <w:rPr>
          <w:lang w:val="ro-RO"/>
        </w:rPr>
      </w:pPr>
      <w:r w:rsidRPr="0095553A">
        <w:rPr>
          <w:lang w:val="ro-RO"/>
        </w:rPr>
        <w:t>Grosimea stratului de fundaţie din balast sau balast amestec optimal este cea din proiect. Abaterea limită la grosime poate fi de maximum ± 20 mm.</w:t>
      </w:r>
    </w:p>
    <w:p w14:paraId="7AD547DF" w14:textId="77777777" w:rsidR="004F7E7F" w:rsidRPr="0095553A" w:rsidRDefault="004F7E7F" w:rsidP="00B160F0">
      <w:pPr>
        <w:rPr>
          <w:lang w:val="ro-RO"/>
        </w:rPr>
      </w:pPr>
      <w:r w:rsidRPr="0095553A">
        <w:rPr>
          <w:lang w:val="ro-RO"/>
        </w:rPr>
        <w:lastRenderedPageBreak/>
        <w:t xml:space="preserve">Verificarea grosimii se face cu ajutorul unei tije metalice gradate, cu care se străpunge stratul, la fiecare 200 m de strat executat. </w:t>
      </w:r>
    </w:p>
    <w:p w14:paraId="63332D25" w14:textId="77777777" w:rsidR="004F7E7F" w:rsidRPr="0095553A" w:rsidRDefault="004F7E7F" w:rsidP="00B160F0">
      <w:pPr>
        <w:rPr>
          <w:lang w:val="es-ES_tradnl"/>
        </w:rPr>
      </w:pPr>
      <w:r w:rsidRPr="0095553A">
        <w:rPr>
          <w:lang w:val="es-ES_tradnl"/>
        </w:rPr>
        <w:t>Grosimea stratului de fundaţie este media măsurătorilor obţinute pe fiecare sector de drum prezentat recepţiei.</w:t>
      </w:r>
    </w:p>
    <w:p w14:paraId="3D57DD73" w14:textId="77777777" w:rsidR="004F7E7F" w:rsidRPr="0095553A" w:rsidRDefault="004F7E7F" w:rsidP="00B160F0">
      <w:pPr>
        <w:rPr>
          <w:lang w:val="es-ES_tradnl"/>
        </w:rPr>
      </w:pPr>
      <w:r w:rsidRPr="0095553A">
        <w:rPr>
          <w:lang w:val="es-ES_tradnl"/>
        </w:rPr>
        <w:t>Abaterile limită la lăţimea stratului de fundaţie din balast sau balast amestec optimal pot fi ± 5 cm.</w:t>
      </w:r>
    </w:p>
    <w:p w14:paraId="6ED76C07" w14:textId="77777777" w:rsidR="004F7E7F" w:rsidRPr="0095553A" w:rsidRDefault="004F7E7F" w:rsidP="00B160F0">
      <w:pPr>
        <w:rPr>
          <w:lang w:val="es-ES_tradnl"/>
        </w:rPr>
      </w:pPr>
      <w:r w:rsidRPr="0095553A">
        <w:rPr>
          <w:lang w:val="es-ES_tradnl"/>
        </w:rPr>
        <w:t>Abaterile limită la cotele fundaţiei din balast, faţă de cotele din proiect pot fi de ± 10 mm.</w:t>
      </w:r>
    </w:p>
    <w:p w14:paraId="59582DEB" w14:textId="77777777" w:rsidR="004F7E7F" w:rsidRPr="0095553A" w:rsidRDefault="004F7E7F" w:rsidP="00B160F0">
      <w:pPr>
        <w:rPr>
          <w:lang w:val="es-ES_tradnl"/>
        </w:rPr>
      </w:pPr>
      <w:r w:rsidRPr="0095553A">
        <w:rPr>
          <w:lang w:val="es-ES_tradnl"/>
        </w:rPr>
        <w:t>Straturile de fundaţie din balast sau balast amestec optimal trebuie compactate până la realizarea următoarelor grade de compactare, minime din densitatea în stare uscată maximă determinată prin încercarea Proctor modificată conform STAS 1913/13:</w:t>
      </w:r>
    </w:p>
    <w:p w14:paraId="26E6876F" w14:textId="77777777" w:rsidR="004F7E7F" w:rsidRPr="0095553A" w:rsidRDefault="004F7E7F" w:rsidP="00B160F0">
      <w:pPr>
        <w:rPr>
          <w:lang w:val="es-ES_tradnl"/>
        </w:rPr>
      </w:pPr>
      <w:r w:rsidRPr="0095553A">
        <w:rPr>
          <w:lang w:val="es-ES_tradnl"/>
        </w:rPr>
        <w:t>pentru drumurile de clasă tehnică I, II şi III:</w:t>
      </w:r>
    </w:p>
    <w:p w14:paraId="74E678D9" w14:textId="77777777" w:rsidR="004F7E7F" w:rsidRPr="0095553A" w:rsidRDefault="004F7E7F" w:rsidP="00B160F0">
      <w:pPr>
        <w:rPr>
          <w:lang w:val="es-ES_tradnl"/>
        </w:rPr>
      </w:pPr>
      <w:r w:rsidRPr="0095553A">
        <w:rPr>
          <w:lang w:val="es-ES_tradnl"/>
        </w:rPr>
        <w:t>100 %, în cel puţin 95  % din punctele de măsurare;</w:t>
      </w:r>
    </w:p>
    <w:p w14:paraId="48B720A1" w14:textId="77777777" w:rsidR="004F7E7F" w:rsidRPr="0095553A" w:rsidRDefault="004F7E7F" w:rsidP="00B160F0">
      <w:pPr>
        <w:rPr>
          <w:lang w:val="es-ES_tradnl"/>
        </w:rPr>
      </w:pPr>
      <w:r w:rsidRPr="0095553A">
        <w:rPr>
          <w:lang w:val="es-ES_tradnl"/>
        </w:rPr>
        <w:t>98 %, în cel mult 5 % din punctele de măsurare la autostrăzi şi/în în toate  punctele de măsurare la drumurile de clasă tehnică II şi III;</w:t>
      </w:r>
    </w:p>
    <w:p w14:paraId="346BADCF" w14:textId="77777777" w:rsidR="004F7E7F" w:rsidRPr="0095553A" w:rsidRDefault="004F7E7F" w:rsidP="00B160F0">
      <w:pPr>
        <w:rPr>
          <w:lang w:val="es-ES_tradnl"/>
        </w:rPr>
      </w:pPr>
      <w:r w:rsidRPr="0095553A">
        <w:rPr>
          <w:lang w:val="es-ES_tradnl"/>
        </w:rPr>
        <w:t>pentru drumurile din clasele tehnice IV şi V:</w:t>
      </w:r>
    </w:p>
    <w:p w14:paraId="21F7B891" w14:textId="77777777" w:rsidR="004F7E7F" w:rsidRPr="0095553A" w:rsidRDefault="004F7E7F" w:rsidP="00B160F0">
      <w:pPr>
        <w:rPr>
          <w:lang w:val="es-ES_tradnl"/>
        </w:rPr>
      </w:pPr>
      <w:r w:rsidRPr="0095553A">
        <w:rPr>
          <w:lang w:val="es-ES_tradnl"/>
        </w:rPr>
        <w:t>98 %, în cel puţin 93 % din punctele de măsurare;</w:t>
      </w:r>
    </w:p>
    <w:p w14:paraId="37704866" w14:textId="77777777" w:rsidR="004F7E7F" w:rsidRPr="0095553A" w:rsidRDefault="004F7E7F" w:rsidP="00B160F0">
      <w:pPr>
        <w:rPr>
          <w:lang w:val="es-ES_tradnl"/>
        </w:rPr>
      </w:pPr>
      <w:r w:rsidRPr="0095553A">
        <w:rPr>
          <w:lang w:val="es-ES_tradnl"/>
        </w:rPr>
        <w:t>95 %, în toate punctele de măsurare.</w:t>
      </w:r>
    </w:p>
    <w:p w14:paraId="699653F5" w14:textId="77777777" w:rsidR="004F7E7F" w:rsidRPr="0095553A" w:rsidRDefault="004F7E7F" w:rsidP="00B160F0">
      <w:pPr>
        <w:rPr>
          <w:lang w:val="es-ES_tradnl"/>
        </w:rPr>
      </w:pPr>
      <w:r w:rsidRPr="0095553A">
        <w:rPr>
          <w:lang w:val="es-ES_tradnl"/>
        </w:rPr>
        <w:t>Capacitatea portantă la nivelul superior al stratului de fundaţie se consideră realizată dacă valorile deflexiunilor măsurate nu depăşesc valoarea deflexiunilor admisibile indicate în tabelul de mai jos (conform CD 31).</w:t>
      </w:r>
    </w:p>
    <w:p w14:paraId="471FD537" w14:textId="77777777" w:rsidR="004F7E7F" w:rsidRPr="005B79DA" w:rsidRDefault="004F7E7F" w:rsidP="004F7E7F">
      <w:pPr>
        <w:tabs>
          <w:tab w:val="clear" w:pos="851"/>
          <w:tab w:val="clear" w:pos="1418"/>
        </w:tabs>
        <w:spacing w:before="0" w:line="360" w:lineRule="auto"/>
        <w:ind w:left="0"/>
        <w:jc w:val="right"/>
        <w:rPr>
          <w:lang w:val="ro-RO" w:eastAsia="en-US"/>
        </w:rPr>
      </w:pPr>
      <w:r w:rsidRPr="005B79DA">
        <w:rPr>
          <w:bCs/>
          <w:lang w:val="ro-RO" w:eastAsia="en-US"/>
        </w:rPr>
        <w:tab/>
      </w:r>
      <w:r w:rsidRPr="005B79DA">
        <w:rPr>
          <w:bCs/>
          <w:lang w:val="ro-RO" w:eastAsia="en-US"/>
        </w:rPr>
        <w:tab/>
      </w:r>
      <w:r w:rsidRPr="005B79DA">
        <w:rPr>
          <w:bCs/>
          <w:lang w:val="ro-RO" w:eastAsia="en-US"/>
        </w:rPr>
        <w:tab/>
      </w:r>
      <w:r w:rsidRPr="005B79DA">
        <w:rPr>
          <w:bCs/>
          <w:lang w:val="ro-RO" w:eastAsia="en-US"/>
        </w:rPr>
        <w:tab/>
      </w:r>
      <w:r w:rsidRPr="005B79DA">
        <w:rPr>
          <w:bCs/>
          <w:lang w:val="ro-RO" w:eastAsia="en-U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0"/>
        <w:gridCol w:w="1440"/>
        <w:gridCol w:w="1260"/>
        <w:gridCol w:w="1800"/>
        <w:gridCol w:w="2520"/>
      </w:tblGrid>
      <w:tr w:rsidR="005B79DA" w:rsidRPr="005B79DA" w14:paraId="354F624E" w14:textId="77777777" w:rsidTr="001507A5">
        <w:trPr>
          <w:cantSplit/>
          <w:trHeight w:val="233"/>
          <w:jc w:val="center"/>
        </w:trPr>
        <w:tc>
          <w:tcPr>
            <w:tcW w:w="1620" w:type="dxa"/>
            <w:vMerge w:val="restart"/>
          </w:tcPr>
          <w:p w14:paraId="2B437872"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Grosimea stratului de fundaţie din balast  sau balast amestecat opţional h(cm)</w:t>
            </w:r>
          </w:p>
        </w:tc>
        <w:tc>
          <w:tcPr>
            <w:tcW w:w="7020" w:type="dxa"/>
            <w:gridSpan w:val="4"/>
          </w:tcPr>
          <w:p w14:paraId="5670829B"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Valorile deflexiunilor admisibile</w:t>
            </w:r>
          </w:p>
        </w:tc>
      </w:tr>
      <w:tr w:rsidR="005B79DA" w:rsidRPr="0095553A" w14:paraId="7E49B8E2" w14:textId="77777777" w:rsidTr="001507A5">
        <w:trPr>
          <w:cantSplit/>
          <w:trHeight w:val="152"/>
          <w:jc w:val="center"/>
        </w:trPr>
        <w:tc>
          <w:tcPr>
            <w:tcW w:w="1620" w:type="dxa"/>
            <w:vMerge/>
          </w:tcPr>
          <w:p w14:paraId="417B16B0" w14:textId="77777777" w:rsidR="004F7E7F" w:rsidRPr="005B79DA" w:rsidRDefault="004F7E7F" w:rsidP="001507A5">
            <w:pPr>
              <w:tabs>
                <w:tab w:val="clear" w:pos="851"/>
                <w:tab w:val="clear" w:pos="1418"/>
              </w:tabs>
              <w:spacing w:before="0"/>
              <w:ind w:left="0"/>
              <w:jc w:val="center"/>
              <w:rPr>
                <w:bCs/>
                <w:lang w:val="ro-RO" w:eastAsia="en-US"/>
              </w:rPr>
            </w:pPr>
          </w:p>
        </w:tc>
        <w:tc>
          <w:tcPr>
            <w:tcW w:w="7020" w:type="dxa"/>
            <w:gridSpan w:val="4"/>
          </w:tcPr>
          <w:p w14:paraId="2A223B4D"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Stratul superior al terasamentelor alcătuit din:</w:t>
            </w:r>
          </w:p>
        </w:tc>
      </w:tr>
      <w:tr w:rsidR="005B79DA" w:rsidRPr="005B79DA" w14:paraId="3B0AE4B6" w14:textId="77777777" w:rsidTr="001507A5">
        <w:trPr>
          <w:cantSplit/>
          <w:trHeight w:val="240"/>
          <w:jc w:val="center"/>
        </w:trPr>
        <w:tc>
          <w:tcPr>
            <w:tcW w:w="1620" w:type="dxa"/>
            <w:vMerge/>
          </w:tcPr>
          <w:p w14:paraId="6D46B3FB" w14:textId="77777777" w:rsidR="004F7E7F" w:rsidRPr="005B79DA" w:rsidRDefault="004F7E7F" w:rsidP="001507A5">
            <w:pPr>
              <w:tabs>
                <w:tab w:val="clear" w:pos="851"/>
                <w:tab w:val="clear" w:pos="1418"/>
              </w:tabs>
              <w:spacing w:before="0"/>
              <w:ind w:left="0"/>
              <w:jc w:val="center"/>
              <w:rPr>
                <w:bCs/>
                <w:lang w:val="ro-RO" w:eastAsia="en-US"/>
              </w:rPr>
            </w:pPr>
          </w:p>
        </w:tc>
        <w:tc>
          <w:tcPr>
            <w:tcW w:w="1440" w:type="dxa"/>
            <w:vAlign w:val="center"/>
          </w:tcPr>
          <w:p w14:paraId="4C738404"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Strat de formă</w:t>
            </w:r>
          </w:p>
        </w:tc>
        <w:tc>
          <w:tcPr>
            <w:tcW w:w="5580" w:type="dxa"/>
            <w:gridSpan w:val="3"/>
            <w:vAlign w:val="center"/>
          </w:tcPr>
          <w:p w14:paraId="069C7396"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Pământ de tipul</w:t>
            </w:r>
          </w:p>
        </w:tc>
      </w:tr>
      <w:tr w:rsidR="005B79DA" w:rsidRPr="0095553A" w14:paraId="6641C1EA" w14:textId="77777777" w:rsidTr="001507A5">
        <w:trPr>
          <w:cantSplit/>
          <w:trHeight w:val="755"/>
          <w:jc w:val="center"/>
        </w:trPr>
        <w:tc>
          <w:tcPr>
            <w:tcW w:w="1620" w:type="dxa"/>
            <w:vMerge/>
          </w:tcPr>
          <w:p w14:paraId="2BF4DBD5" w14:textId="77777777" w:rsidR="004F7E7F" w:rsidRPr="005B79DA" w:rsidRDefault="004F7E7F" w:rsidP="001507A5">
            <w:pPr>
              <w:tabs>
                <w:tab w:val="clear" w:pos="851"/>
                <w:tab w:val="clear" w:pos="1418"/>
              </w:tabs>
              <w:spacing w:before="0"/>
              <w:ind w:left="0"/>
              <w:jc w:val="center"/>
              <w:rPr>
                <w:bCs/>
                <w:lang w:val="ro-RO" w:eastAsia="en-US"/>
              </w:rPr>
            </w:pPr>
          </w:p>
        </w:tc>
        <w:tc>
          <w:tcPr>
            <w:tcW w:w="1440" w:type="dxa"/>
            <w:vAlign w:val="center"/>
          </w:tcPr>
          <w:p w14:paraId="6BA23951"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Conform</w:t>
            </w:r>
          </w:p>
          <w:p w14:paraId="497DC871"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STAS 12.253</w:t>
            </w:r>
          </w:p>
        </w:tc>
        <w:tc>
          <w:tcPr>
            <w:tcW w:w="1260" w:type="dxa"/>
            <w:vAlign w:val="center"/>
          </w:tcPr>
          <w:p w14:paraId="797F862B"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Nisip prăfos</w:t>
            </w:r>
          </w:p>
          <w:p w14:paraId="2C4B07C6"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Nisip argilos</w:t>
            </w:r>
          </w:p>
          <w:p w14:paraId="5575FCFD"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(P3)</w:t>
            </w:r>
          </w:p>
        </w:tc>
        <w:tc>
          <w:tcPr>
            <w:tcW w:w="1800" w:type="dxa"/>
            <w:vAlign w:val="center"/>
          </w:tcPr>
          <w:p w14:paraId="2A774962"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Praf nisipos, praf argilos nisipos, praf argilos (P4)</w:t>
            </w:r>
          </w:p>
        </w:tc>
        <w:tc>
          <w:tcPr>
            <w:tcW w:w="2520" w:type="dxa"/>
            <w:vAlign w:val="center"/>
          </w:tcPr>
          <w:p w14:paraId="3D46F56A"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Argilă prăfoasă, Argilă nisipoasă, Argilă prăfoasă nisipoasă (P5)</w:t>
            </w:r>
          </w:p>
        </w:tc>
      </w:tr>
      <w:tr w:rsidR="004F7E7F" w:rsidRPr="005B79DA" w14:paraId="7171C349" w14:textId="77777777" w:rsidTr="001507A5">
        <w:trPr>
          <w:cantSplit/>
          <w:trHeight w:val="2123"/>
          <w:jc w:val="center"/>
        </w:trPr>
        <w:tc>
          <w:tcPr>
            <w:tcW w:w="1620" w:type="dxa"/>
          </w:tcPr>
          <w:p w14:paraId="03B9291E"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10</w:t>
            </w:r>
          </w:p>
          <w:p w14:paraId="716B2815"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15</w:t>
            </w:r>
          </w:p>
          <w:p w14:paraId="36ED92B5"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20</w:t>
            </w:r>
          </w:p>
          <w:p w14:paraId="532204F1"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25</w:t>
            </w:r>
          </w:p>
          <w:p w14:paraId="5B246D90"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30</w:t>
            </w:r>
          </w:p>
          <w:p w14:paraId="1F8C0940"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35</w:t>
            </w:r>
          </w:p>
          <w:p w14:paraId="5A4BB138"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40</w:t>
            </w:r>
          </w:p>
          <w:p w14:paraId="24DA8A6F"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45</w:t>
            </w:r>
          </w:p>
          <w:p w14:paraId="6EFD9D09"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50</w:t>
            </w:r>
          </w:p>
        </w:tc>
        <w:tc>
          <w:tcPr>
            <w:tcW w:w="1440" w:type="dxa"/>
          </w:tcPr>
          <w:p w14:paraId="127E64DF"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185</w:t>
            </w:r>
          </w:p>
          <w:p w14:paraId="15F08991"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163</w:t>
            </w:r>
          </w:p>
          <w:p w14:paraId="47DA4F40"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144</w:t>
            </w:r>
          </w:p>
          <w:p w14:paraId="1D1F2058"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129</w:t>
            </w:r>
          </w:p>
          <w:p w14:paraId="4E289E7E"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118</w:t>
            </w:r>
          </w:p>
          <w:p w14:paraId="07552F67"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109</w:t>
            </w:r>
          </w:p>
          <w:p w14:paraId="6A083DE9"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101</w:t>
            </w:r>
          </w:p>
          <w:p w14:paraId="593BF606"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95</w:t>
            </w:r>
          </w:p>
          <w:p w14:paraId="6C5A30F9"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89</w:t>
            </w:r>
          </w:p>
        </w:tc>
        <w:tc>
          <w:tcPr>
            <w:tcW w:w="1260" w:type="dxa"/>
          </w:tcPr>
          <w:p w14:paraId="5B15B6C4"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323</w:t>
            </w:r>
          </w:p>
          <w:p w14:paraId="6B117636"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284</w:t>
            </w:r>
          </w:p>
          <w:p w14:paraId="17F0DCDF"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252</w:t>
            </w:r>
          </w:p>
          <w:p w14:paraId="0E56162E"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226</w:t>
            </w:r>
          </w:p>
          <w:p w14:paraId="179D9AE9"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206</w:t>
            </w:r>
          </w:p>
          <w:p w14:paraId="144C98F7"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190</w:t>
            </w:r>
          </w:p>
          <w:p w14:paraId="5994F7AC"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176</w:t>
            </w:r>
          </w:p>
          <w:p w14:paraId="42EE6750"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165</w:t>
            </w:r>
          </w:p>
          <w:p w14:paraId="4EFE3C22"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156</w:t>
            </w:r>
          </w:p>
        </w:tc>
        <w:tc>
          <w:tcPr>
            <w:tcW w:w="1800" w:type="dxa"/>
          </w:tcPr>
          <w:p w14:paraId="0A55B68D"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371</w:t>
            </w:r>
          </w:p>
          <w:p w14:paraId="1548FCAB"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327</w:t>
            </w:r>
          </w:p>
          <w:p w14:paraId="2C11DD80"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290</w:t>
            </w:r>
          </w:p>
          <w:p w14:paraId="446B45E0"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261</w:t>
            </w:r>
          </w:p>
          <w:p w14:paraId="62647C10"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238</w:t>
            </w:r>
          </w:p>
          <w:p w14:paraId="43F85BE9"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219</w:t>
            </w:r>
          </w:p>
          <w:p w14:paraId="29EADB47"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204</w:t>
            </w:r>
          </w:p>
          <w:p w14:paraId="31EB0045"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190</w:t>
            </w:r>
          </w:p>
          <w:p w14:paraId="1F7629DD"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179</w:t>
            </w:r>
          </w:p>
        </w:tc>
        <w:tc>
          <w:tcPr>
            <w:tcW w:w="2520" w:type="dxa"/>
          </w:tcPr>
          <w:p w14:paraId="1330D21D"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411</w:t>
            </w:r>
          </w:p>
          <w:p w14:paraId="52F9594F"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366</w:t>
            </w:r>
          </w:p>
          <w:p w14:paraId="42E3FD12"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325</w:t>
            </w:r>
          </w:p>
          <w:p w14:paraId="3F707F6B"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292</w:t>
            </w:r>
          </w:p>
          <w:p w14:paraId="59D50A94"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266</w:t>
            </w:r>
          </w:p>
          <w:p w14:paraId="5D03C062"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245</w:t>
            </w:r>
          </w:p>
          <w:p w14:paraId="73F849AA"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227</w:t>
            </w:r>
          </w:p>
          <w:p w14:paraId="172EE556"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213</w:t>
            </w:r>
          </w:p>
          <w:p w14:paraId="7D20E157" w14:textId="77777777" w:rsidR="004F7E7F" w:rsidRPr="005B79DA" w:rsidRDefault="004F7E7F" w:rsidP="001507A5">
            <w:pPr>
              <w:tabs>
                <w:tab w:val="clear" w:pos="851"/>
                <w:tab w:val="clear" w:pos="1418"/>
              </w:tabs>
              <w:spacing w:before="0"/>
              <w:ind w:left="0"/>
              <w:jc w:val="center"/>
              <w:rPr>
                <w:bCs/>
                <w:lang w:val="ro-RO" w:eastAsia="en-US"/>
              </w:rPr>
            </w:pPr>
            <w:r w:rsidRPr="005B79DA">
              <w:rPr>
                <w:bCs/>
                <w:lang w:val="ro-RO" w:eastAsia="en-US"/>
              </w:rPr>
              <w:t>201</w:t>
            </w:r>
          </w:p>
        </w:tc>
      </w:tr>
    </w:tbl>
    <w:p w14:paraId="345DAAF3" w14:textId="77777777" w:rsidR="004F7E7F" w:rsidRPr="005B79DA" w:rsidRDefault="004F7E7F" w:rsidP="004F7E7F">
      <w:pPr>
        <w:tabs>
          <w:tab w:val="clear" w:pos="851"/>
          <w:tab w:val="clear" w:pos="1418"/>
        </w:tabs>
        <w:spacing w:before="0" w:line="360" w:lineRule="auto"/>
        <w:ind w:left="0" w:firstLine="720"/>
        <w:rPr>
          <w:bCs/>
          <w:i/>
          <w:lang w:val="ro-RO" w:eastAsia="en-US"/>
        </w:rPr>
      </w:pPr>
    </w:p>
    <w:p w14:paraId="0874079E" w14:textId="77777777" w:rsidR="004F7E7F" w:rsidRPr="005B79DA" w:rsidRDefault="004F7E7F" w:rsidP="00F32CE2">
      <w:pPr>
        <w:tabs>
          <w:tab w:val="clear" w:pos="851"/>
          <w:tab w:val="clear" w:pos="1418"/>
        </w:tabs>
        <w:spacing w:before="0" w:line="360" w:lineRule="auto"/>
        <w:ind w:left="0"/>
        <w:rPr>
          <w:bCs/>
          <w:i/>
          <w:lang w:val="ro-RO" w:eastAsia="en-US"/>
        </w:rPr>
      </w:pPr>
      <w:r w:rsidRPr="005B79DA">
        <w:rPr>
          <w:bCs/>
          <w:i/>
          <w:lang w:val="ro-RO" w:eastAsia="en-US"/>
        </w:rPr>
        <w:t>Nota: Balastul din stratul de fundaţie trebuie să ,îndeplinească condiţiile de admisibilitate din SR EN 13242 şi STAS 6400.</w:t>
      </w:r>
    </w:p>
    <w:p w14:paraId="6654FBFB" w14:textId="77777777" w:rsidR="004F7E7F" w:rsidRPr="005B79DA" w:rsidRDefault="004F7E7F" w:rsidP="00F32CE2">
      <w:pPr>
        <w:ind w:left="0"/>
        <w:rPr>
          <w:lang w:val="ro-RO" w:eastAsia="en-US"/>
        </w:rPr>
      </w:pPr>
      <w:r w:rsidRPr="005B79DA">
        <w:rPr>
          <w:lang w:val="ro-RO" w:eastAsia="en-US"/>
        </w:rPr>
        <w:t>Măsurătorile de capacitate portantă se vor efectua în conformitate cu prevederile Normativului CD 31.</w:t>
      </w:r>
    </w:p>
    <w:p w14:paraId="4DDBE13F" w14:textId="5E702E34" w:rsidR="004F7E7F" w:rsidRDefault="004F7E7F" w:rsidP="00F32CE2">
      <w:pPr>
        <w:ind w:left="0"/>
        <w:rPr>
          <w:lang w:val="ro-RO" w:eastAsia="en-US"/>
        </w:rPr>
      </w:pPr>
      <w:r w:rsidRPr="005B79DA">
        <w:rPr>
          <w:lang w:val="ro-RO" w:eastAsia="en-US"/>
        </w:rPr>
        <w:t>În cazul apariţiei denivelărilor mai mari decât cele prevăzute în prezentul caiet de sarcini se va face corectarea suprafeţei fundaţiei.</w:t>
      </w:r>
    </w:p>
    <w:p w14:paraId="10A95C88" w14:textId="77777777" w:rsidR="00E96979" w:rsidRPr="005B79DA" w:rsidRDefault="00E96979" w:rsidP="00F32CE2">
      <w:pPr>
        <w:ind w:left="0"/>
        <w:rPr>
          <w:lang w:val="ro-RO" w:eastAsia="en-US"/>
        </w:rPr>
      </w:pPr>
    </w:p>
    <w:p w14:paraId="4F6B3229" w14:textId="53A69E1E" w:rsidR="00E96979" w:rsidRPr="00BF425B" w:rsidRDefault="00E96979" w:rsidP="00AA01C2">
      <w:pPr>
        <w:tabs>
          <w:tab w:val="left" w:pos="284"/>
        </w:tabs>
        <w:autoSpaceDE w:val="0"/>
        <w:autoSpaceDN w:val="0"/>
        <w:adjustRightInd w:val="0"/>
        <w:spacing w:after="240"/>
        <w:ind w:left="0"/>
        <w:rPr>
          <w:i/>
          <w:u w:val="single"/>
          <w:lang w:val="ro-RO"/>
        </w:rPr>
      </w:pPr>
      <w:r w:rsidRPr="00EF3DD7">
        <w:rPr>
          <w:i/>
          <w:lang w:val="ro-RO"/>
        </w:rPr>
        <w:t xml:space="preserve">Se adauga in </w:t>
      </w:r>
      <w:r w:rsidRPr="00B160F0">
        <w:rPr>
          <w:i/>
          <w:u w:val="single"/>
          <w:lang w:val="ro-RO"/>
        </w:rPr>
        <w:t>Subcapitolul</w:t>
      </w:r>
      <w:r w:rsidRPr="00BF425B">
        <w:rPr>
          <w:i/>
          <w:u w:val="single"/>
          <w:lang w:val="ro-RO"/>
        </w:rPr>
        <w:t xml:space="preserve"> </w:t>
      </w:r>
      <w:r>
        <w:rPr>
          <w:i/>
          <w:u w:val="single"/>
          <w:lang w:val="ro-RO"/>
        </w:rPr>
        <w:t>24.2</w:t>
      </w:r>
      <w:r w:rsidRPr="00BF425B">
        <w:rPr>
          <w:i/>
          <w:u w:val="single"/>
          <w:lang w:val="ro-RO"/>
        </w:rPr>
        <w:t xml:space="preserve"> - „</w:t>
      </w:r>
      <w:r w:rsidRPr="0095553A">
        <w:rPr>
          <w:bCs/>
          <w:i/>
          <w:u w:val="single"/>
          <w:lang w:val="ro-RO"/>
        </w:rPr>
        <w:t>Executia patului de fundare</w:t>
      </w:r>
      <w:r w:rsidRPr="00BF425B">
        <w:rPr>
          <w:i/>
          <w:u w:val="single"/>
          <w:lang w:val="ro-RO"/>
        </w:rPr>
        <w:t xml:space="preserve">” </w:t>
      </w:r>
      <w:r w:rsidRPr="00EF3DD7">
        <w:rPr>
          <w:i/>
          <w:lang w:val="ro-RO"/>
        </w:rPr>
        <w:t>urmatoarele informatii:</w:t>
      </w:r>
      <w:r w:rsidRPr="00BF425B">
        <w:rPr>
          <w:i/>
          <w:u w:val="single"/>
          <w:lang w:val="ro-RO"/>
        </w:rPr>
        <w:t xml:space="preserve"> </w:t>
      </w:r>
    </w:p>
    <w:p w14:paraId="22CFC00E" w14:textId="0A8378EC" w:rsidR="0053152D" w:rsidRPr="0095553A" w:rsidRDefault="00BB2E3A" w:rsidP="00F42162">
      <w:pPr>
        <w:tabs>
          <w:tab w:val="clear" w:pos="851"/>
          <w:tab w:val="left" w:pos="709"/>
        </w:tabs>
        <w:autoSpaceDE w:val="0"/>
        <w:autoSpaceDN w:val="0"/>
        <w:adjustRightInd w:val="0"/>
        <w:spacing w:before="0" w:line="14" w:lineRule="atLeast"/>
        <w:ind w:left="0"/>
        <w:rPr>
          <w:lang w:val="ro-RO"/>
        </w:rPr>
      </w:pPr>
      <w:r w:rsidRPr="0095553A">
        <w:rPr>
          <w:lang w:val="ro-RO"/>
        </w:rPr>
        <w:t xml:space="preserve">2 </w:t>
      </w:r>
      <w:r w:rsidR="00D61A4A" w:rsidRPr="0095553A">
        <w:rPr>
          <w:lang w:val="ro-RO"/>
        </w:rPr>
        <w:t xml:space="preserve">b) </w:t>
      </w:r>
      <w:r w:rsidR="00B36DFB" w:rsidRPr="0095553A">
        <w:rPr>
          <w:lang w:val="ro-RO"/>
        </w:rPr>
        <w:t xml:space="preserve">Executia </w:t>
      </w:r>
      <w:r w:rsidR="0066336D" w:rsidRPr="0095553A">
        <w:rPr>
          <w:lang w:val="ro-RO"/>
        </w:rPr>
        <w:t>fundatiei din piatra sparta</w:t>
      </w:r>
      <w:r w:rsidR="0053152D" w:rsidRPr="0095553A">
        <w:rPr>
          <w:lang w:val="ro-RO"/>
        </w:rPr>
        <w:t xml:space="preserve"> </w:t>
      </w:r>
    </w:p>
    <w:p w14:paraId="2FD615CC" w14:textId="6A445E60" w:rsidR="00F444AA" w:rsidRPr="005B79DA" w:rsidRDefault="00F444AA" w:rsidP="003B3C51">
      <w:pPr>
        <w:ind w:left="0"/>
        <w:rPr>
          <w:lang w:val="ro-RO" w:eastAsia="en-US"/>
        </w:rPr>
      </w:pPr>
      <w:r w:rsidRPr="005B79DA">
        <w:rPr>
          <w:lang w:val="ro-RO" w:eastAsia="en-US"/>
        </w:rPr>
        <w:t>Agregatele trebuie să provină din roci stabile, adică nealterabile la aer, apă sau îngheţ. Se interzice folosirea agregatelor provenite din roci feldspatice sau sistoase.</w:t>
      </w:r>
    </w:p>
    <w:p w14:paraId="430F0B86" w14:textId="0E6425FA" w:rsidR="00F444AA" w:rsidRPr="005B79DA" w:rsidRDefault="00F444AA" w:rsidP="003B3C51">
      <w:pPr>
        <w:ind w:left="0"/>
        <w:rPr>
          <w:lang w:val="ro-RO" w:eastAsia="en-US"/>
        </w:rPr>
      </w:pPr>
      <w:r w:rsidRPr="005B79DA">
        <w:rPr>
          <w:lang w:val="ro-RO" w:eastAsia="en-US"/>
        </w:rPr>
        <w:lastRenderedPageBreak/>
        <w:t>Agregatele folosite la realizarea straturilor de fundaţie trebuie să îndeplinească condiţiile de admisibilitate din SR EN 933 şi nu trebuie să conţină corpuri străine vizibile (bulgări de pământ, cărbune, lemn, resturi vegetale) sau elemente alterate.</w:t>
      </w:r>
    </w:p>
    <w:p w14:paraId="30DACDB3" w14:textId="1B79D596" w:rsidR="0066336D" w:rsidRPr="005B79DA" w:rsidRDefault="00F444AA" w:rsidP="003B3C51">
      <w:pPr>
        <w:ind w:left="0"/>
        <w:rPr>
          <w:lang w:val="ro-RO" w:eastAsia="en-US"/>
        </w:rPr>
      </w:pPr>
      <w:r w:rsidRPr="005B79DA">
        <w:rPr>
          <w:lang w:val="ro-RO" w:eastAsia="en-US"/>
        </w:rPr>
        <w:t>Agregatele se vor aproviziona din timp în depozitul şantierului pentru a se asigura omogenitatea şi constanta calităţii acestora.</w:t>
      </w:r>
    </w:p>
    <w:p w14:paraId="524842BE" w14:textId="2DF4980C" w:rsidR="00F444AA" w:rsidRPr="005B79DA" w:rsidRDefault="00F444AA" w:rsidP="003B3C51">
      <w:pPr>
        <w:ind w:left="0"/>
        <w:rPr>
          <w:lang w:val="ro-RO" w:eastAsia="en-US"/>
        </w:rPr>
      </w:pPr>
      <w:r w:rsidRPr="005B79DA">
        <w:rPr>
          <w:lang w:val="ro-RO" w:eastAsia="en-US"/>
        </w:rPr>
        <w:t>Aprovizionarea agregatelor la locul punerii în operă se va face numai după ce analizele de laborator au arătat că acestea au calitatea corespunzătoare.</w:t>
      </w:r>
    </w:p>
    <w:p w14:paraId="560FF182" w14:textId="77777777" w:rsidR="009D02D7" w:rsidRDefault="009D02D7" w:rsidP="009D02D7">
      <w:pPr>
        <w:tabs>
          <w:tab w:val="left" w:pos="284"/>
        </w:tabs>
        <w:autoSpaceDE w:val="0"/>
        <w:autoSpaceDN w:val="0"/>
        <w:adjustRightInd w:val="0"/>
        <w:spacing w:after="240"/>
        <w:ind w:left="0"/>
        <w:rPr>
          <w:i/>
          <w:lang w:val="ro-RO"/>
        </w:rPr>
      </w:pPr>
    </w:p>
    <w:p w14:paraId="29381F73" w14:textId="7F6CE4D5" w:rsidR="009D02D7" w:rsidRPr="00BF425B" w:rsidRDefault="009D02D7" w:rsidP="009D02D7">
      <w:pPr>
        <w:tabs>
          <w:tab w:val="left" w:pos="284"/>
        </w:tabs>
        <w:autoSpaceDE w:val="0"/>
        <w:autoSpaceDN w:val="0"/>
        <w:adjustRightInd w:val="0"/>
        <w:spacing w:after="240"/>
        <w:ind w:left="0"/>
        <w:rPr>
          <w:i/>
          <w:u w:val="single"/>
          <w:lang w:val="ro-RO"/>
        </w:rPr>
      </w:pPr>
      <w:r w:rsidRPr="00EF3DD7">
        <w:rPr>
          <w:i/>
          <w:lang w:val="ro-RO"/>
        </w:rPr>
        <w:t xml:space="preserve">Se adauga in </w:t>
      </w:r>
      <w:r w:rsidRPr="00B160F0">
        <w:rPr>
          <w:i/>
          <w:u w:val="single"/>
          <w:lang w:val="ro-RO"/>
        </w:rPr>
        <w:t>Subcapitolul</w:t>
      </w:r>
      <w:r w:rsidRPr="00BF425B">
        <w:rPr>
          <w:i/>
          <w:u w:val="single"/>
          <w:lang w:val="ro-RO"/>
        </w:rPr>
        <w:t xml:space="preserve"> </w:t>
      </w:r>
      <w:r>
        <w:rPr>
          <w:i/>
          <w:u w:val="single"/>
          <w:lang w:val="ro-RO"/>
        </w:rPr>
        <w:t>24.2</w:t>
      </w:r>
      <w:r w:rsidRPr="00BF425B">
        <w:rPr>
          <w:i/>
          <w:u w:val="single"/>
          <w:lang w:val="ro-RO"/>
        </w:rPr>
        <w:t xml:space="preserve"> - „</w:t>
      </w:r>
      <w:r w:rsidRPr="009D02D7">
        <w:rPr>
          <w:bCs/>
          <w:i/>
          <w:u w:val="single"/>
          <w:lang w:val="ro-RO" w:eastAsia="en-US"/>
        </w:rPr>
        <w:t>Amestec ud de macadam pentru constructie</w:t>
      </w:r>
      <w:r w:rsidRPr="00BF425B">
        <w:rPr>
          <w:i/>
          <w:u w:val="single"/>
          <w:lang w:val="ro-RO"/>
        </w:rPr>
        <w:t xml:space="preserve">” </w:t>
      </w:r>
      <w:r w:rsidRPr="00EF3DD7">
        <w:rPr>
          <w:i/>
          <w:lang w:val="ro-RO"/>
        </w:rPr>
        <w:t>urmatoarele informatii:</w:t>
      </w:r>
      <w:r w:rsidRPr="00BF425B">
        <w:rPr>
          <w:i/>
          <w:u w:val="single"/>
          <w:lang w:val="ro-RO"/>
        </w:rPr>
        <w:t xml:space="preserve"> </w:t>
      </w:r>
    </w:p>
    <w:p w14:paraId="3BC65690" w14:textId="77777777" w:rsidR="00EC3795" w:rsidRPr="009D02D7" w:rsidRDefault="00EC3795" w:rsidP="00760795">
      <w:pPr>
        <w:pStyle w:val="Listparagraf"/>
        <w:numPr>
          <w:ilvl w:val="0"/>
          <w:numId w:val="194"/>
        </w:numPr>
        <w:shd w:val="clear" w:color="auto" w:fill="FFFFFF"/>
        <w:ind w:right="323" w:hanging="810"/>
        <w:rPr>
          <w:sz w:val="20"/>
          <w:lang w:eastAsia="ro-RO"/>
        </w:rPr>
      </w:pPr>
      <w:r w:rsidRPr="009D02D7">
        <w:rPr>
          <w:sz w:val="20"/>
        </w:rPr>
        <w:t>Materialele</w:t>
      </w:r>
      <w:r w:rsidRPr="009D02D7">
        <w:rPr>
          <w:spacing w:val="5"/>
          <w:sz w:val="20"/>
        </w:rPr>
        <w:t xml:space="preserve">  granulare folosite  la execuţia straturilor de  macadam  sunt </w:t>
      </w:r>
      <w:r w:rsidRPr="009D02D7">
        <w:rPr>
          <w:spacing w:val="-3"/>
          <w:sz w:val="20"/>
        </w:rPr>
        <w:t>următoarele:</w:t>
      </w:r>
    </w:p>
    <w:p w14:paraId="42F3A4E2" w14:textId="77777777" w:rsidR="00EC3795" w:rsidRPr="005B79DA" w:rsidRDefault="00EC3795" w:rsidP="00EC3795">
      <w:pPr>
        <w:shd w:val="clear" w:color="auto" w:fill="FFFFFF"/>
        <w:spacing w:line="360" w:lineRule="auto"/>
        <w:ind w:left="0" w:right="323"/>
        <w:rPr>
          <w:bCs/>
          <w:spacing w:val="-2"/>
        </w:rPr>
      </w:pPr>
      <w:r w:rsidRPr="005B79DA">
        <w:rPr>
          <w:lang w:val="ro-RO" w:eastAsia="en-US"/>
        </w:rPr>
        <w:t>Macadam</w:t>
      </w:r>
      <w:r w:rsidRPr="005B79DA">
        <w:rPr>
          <w:bCs/>
          <w:spacing w:val="-2"/>
        </w:rPr>
        <w:t xml:space="preserve"> ordinar:   </w:t>
      </w:r>
    </w:p>
    <w:p w14:paraId="18095263" w14:textId="77777777" w:rsidR="00EC3795" w:rsidRPr="005B79DA" w:rsidRDefault="00EC3795" w:rsidP="005D2FC5">
      <w:pPr>
        <w:widowControl w:val="0"/>
        <w:numPr>
          <w:ilvl w:val="0"/>
          <w:numId w:val="100"/>
        </w:numPr>
        <w:shd w:val="clear" w:color="auto" w:fill="FFFFFF"/>
        <w:tabs>
          <w:tab w:val="clear" w:pos="851"/>
          <w:tab w:val="clear" w:pos="1418"/>
        </w:tabs>
        <w:autoSpaceDE w:val="0"/>
        <w:autoSpaceDN w:val="0"/>
        <w:adjustRightInd w:val="0"/>
        <w:spacing w:before="0" w:line="360" w:lineRule="auto"/>
        <w:ind w:right="324"/>
        <w:rPr>
          <w:bCs/>
          <w:spacing w:val="-2"/>
        </w:rPr>
      </w:pPr>
      <w:r w:rsidRPr="005B79DA">
        <w:rPr>
          <w:bCs/>
          <w:spacing w:val="-2"/>
        </w:rPr>
        <w:t xml:space="preserve">piatra sparta sort 40-63 </w:t>
      </w:r>
    </w:p>
    <w:p w14:paraId="38AA631A" w14:textId="77777777" w:rsidR="00EC3795" w:rsidRPr="005B79DA" w:rsidRDefault="00EC3795" w:rsidP="005D2FC5">
      <w:pPr>
        <w:widowControl w:val="0"/>
        <w:numPr>
          <w:ilvl w:val="0"/>
          <w:numId w:val="100"/>
        </w:numPr>
        <w:shd w:val="clear" w:color="auto" w:fill="FFFFFF"/>
        <w:tabs>
          <w:tab w:val="clear" w:pos="851"/>
          <w:tab w:val="clear" w:pos="1418"/>
        </w:tabs>
        <w:autoSpaceDE w:val="0"/>
        <w:autoSpaceDN w:val="0"/>
        <w:adjustRightInd w:val="0"/>
        <w:spacing w:before="0" w:line="360" w:lineRule="auto"/>
        <w:ind w:right="324"/>
        <w:rPr>
          <w:bCs/>
        </w:rPr>
      </w:pPr>
      <w:r w:rsidRPr="005B79DA">
        <w:rPr>
          <w:bCs/>
          <w:spacing w:val="3"/>
        </w:rPr>
        <w:t>split, sort 8-16 sau 16-25</w:t>
      </w:r>
    </w:p>
    <w:p w14:paraId="7BA8ACB1" w14:textId="77777777" w:rsidR="00EC3795" w:rsidRPr="005B79DA" w:rsidRDefault="00EC3795" w:rsidP="005D2FC5">
      <w:pPr>
        <w:widowControl w:val="0"/>
        <w:numPr>
          <w:ilvl w:val="0"/>
          <w:numId w:val="100"/>
        </w:numPr>
        <w:shd w:val="clear" w:color="auto" w:fill="FFFFFF"/>
        <w:tabs>
          <w:tab w:val="clear" w:pos="851"/>
          <w:tab w:val="clear" w:pos="1418"/>
        </w:tabs>
        <w:autoSpaceDE w:val="0"/>
        <w:autoSpaceDN w:val="0"/>
        <w:adjustRightInd w:val="0"/>
        <w:spacing w:before="0" w:line="360" w:lineRule="auto"/>
        <w:ind w:right="324"/>
        <w:rPr>
          <w:bCs/>
        </w:rPr>
      </w:pPr>
      <w:r w:rsidRPr="005B79DA">
        <w:rPr>
          <w:bCs/>
          <w:spacing w:val="-1"/>
        </w:rPr>
        <w:t>savura, sort 0-8</w:t>
      </w:r>
    </w:p>
    <w:p w14:paraId="10F5F0C0" w14:textId="77777777" w:rsidR="00EC3795" w:rsidRPr="005B79DA" w:rsidRDefault="00EC3795" w:rsidP="005D2FC5">
      <w:pPr>
        <w:widowControl w:val="0"/>
        <w:numPr>
          <w:ilvl w:val="0"/>
          <w:numId w:val="100"/>
        </w:numPr>
        <w:shd w:val="clear" w:color="auto" w:fill="FFFFFF"/>
        <w:tabs>
          <w:tab w:val="clear" w:pos="851"/>
          <w:tab w:val="clear" w:pos="1418"/>
        </w:tabs>
        <w:autoSpaceDE w:val="0"/>
        <w:autoSpaceDN w:val="0"/>
        <w:adjustRightInd w:val="0"/>
        <w:spacing w:before="0" w:line="360" w:lineRule="auto"/>
        <w:ind w:right="324"/>
        <w:rPr>
          <w:bCs/>
        </w:rPr>
      </w:pPr>
      <w:r w:rsidRPr="005B79DA">
        <w:rPr>
          <w:bCs/>
          <w:spacing w:val="1"/>
        </w:rPr>
        <w:t>nisip natura l0-3 sau0-7</w:t>
      </w:r>
    </w:p>
    <w:p w14:paraId="46219F56" w14:textId="77777777" w:rsidR="00EC3795" w:rsidRPr="005B79DA" w:rsidRDefault="00EC3795" w:rsidP="00EC3795">
      <w:pPr>
        <w:shd w:val="clear" w:color="auto" w:fill="FFFFFF"/>
        <w:spacing w:line="360" w:lineRule="auto"/>
        <w:ind w:right="323" w:hanging="851"/>
        <w:rPr>
          <w:bCs/>
        </w:rPr>
      </w:pPr>
      <w:r w:rsidRPr="005B79DA">
        <w:rPr>
          <w:lang w:val="ro-RO" w:eastAsia="en-US"/>
        </w:rPr>
        <w:t>Macadam</w:t>
      </w:r>
      <w:r w:rsidRPr="005B79DA">
        <w:rPr>
          <w:bCs/>
          <w:spacing w:val="-1"/>
        </w:rPr>
        <w:t xml:space="preserve"> penetrat   </w:t>
      </w:r>
      <w:r w:rsidRPr="005B79DA">
        <w:rPr>
          <w:bCs/>
          <w:spacing w:val="2"/>
        </w:rPr>
        <w:t>sau semipenetrat:</w:t>
      </w:r>
    </w:p>
    <w:p w14:paraId="12EA78D1" w14:textId="77777777" w:rsidR="00EC3795" w:rsidRPr="005B79DA" w:rsidRDefault="00EC3795" w:rsidP="005D2FC5">
      <w:pPr>
        <w:widowControl w:val="0"/>
        <w:numPr>
          <w:ilvl w:val="0"/>
          <w:numId w:val="100"/>
        </w:numPr>
        <w:shd w:val="clear" w:color="auto" w:fill="FFFFFF"/>
        <w:tabs>
          <w:tab w:val="clear" w:pos="851"/>
          <w:tab w:val="clear" w:pos="1418"/>
        </w:tabs>
        <w:autoSpaceDE w:val="0"/>
        <w:autoSpaceDN w:val="0"/>
        <w:adjustRightInd w:val="0"/>
        <w:spacing w:before="0" w:line="360" w:lineRule="auto"/>
        <w:ind w:right="324"/>
        <w:rPr>
          <w:bCs/>
          <w:spacing w:val="-2"/>
        </w:rPr>
      </w:pPr>
      <w:r w:rsidRPr="005B79DA">
        <w:rPr>
          <w:bCs/>
          <w:spacing w:val="-2"/>
        </w:rPr>
        <w:t>piatra sparta sort 40-3</w:t>
      </w:r>
    </w:p>
    <w:p w14:paraId="4829A3D8" w14:textId="77777777" w:rsidR="00EC3795" w:rsidRPr="005B79DA" w:rsidRDefault="00EC3795" w:rsidP="005D2FC5">
      <w:pPr>
        <w:widowControl w:val="0"/>
        <w:numPr>
          <w:ilvl w:val="0"/>
          <w:numId w:val="100"/>
        </w:numPr>
        <w:shd w:val="clear" w:color="auto" w:fill="FFFFFF"/>
        <w:tabs>
          <w:tab w:val="clear" w:pos="851"/>
          <w:tab w:val="clear" w:pos="1418"/>
        </w:tabs>
        <w:autoSpaceDE w:val="0"/>
        <w:autoSpaceDN w:val="0"/>
        <w:adjustRightInd w:val="0"/>
        <w:spacing w:before="0" w:line="360" w:lineRule="auto"/>
        <w:ind w:right="324"/>
        <w:rPr>
          <w:bCs/>
          <w:spacing w:val="-2"/>
        </w:rPr>
      </w:pPr>
      <w:r w:rsidRPr="005B79DA">
        <w:rPr>
          <w:bCs/>
          <w:spacing w:val="-2"/>
        </w:rPr>
        <w:t>split, sort 8-16 sau16-25</w:t>
      </w:r>
    </w:p>
    <w:p w14:paraId="007F7EF9" w14:textId="77777777" w:rsidR="00EC3795" w:rsidRPr="005B79DA" w:rsidRDefault="00EC3795" w:rsidP="005D2FC5">
      <w:pPr>
        <w:widowControl w:val="0"/>
        <w:numPr>
          <w:ilvl w:val="0"/>
          <w:numId w:val="100"/>
        </w:numPr>
        <w:shd w:val="clear" w:color="auto" w:fill="FFFFFF"/>
        <w:tabs>
          <w:tab w:val="clear" w:pos="851"/>
          <w:tab w:val="clear" w:pos="1418"/>
        </w:tabs>
        <w:autoSpaceDE w:val="0"/>
        <w:autoSpaceDN w:val="0"/>
        <w:adjustRightInd w:val="0"/>
        <w:spacing w:before="0" w:line="360" w:lineRule="auto"/>
        <w:ind w:right="324"/>
        <w:rPr>
          <w:bCs/>
          <w:spacing w:val="-2"/>
        </w:rPr>
      </w:pPr>
      <w:r w:rsidRPr="005B79DA">
        <w:rPr>
          <w:bCs/>
          <w:spacing w:val="-2"/>
        </w:rPr>
        <w:t>criblura sort 3-8, sort 8-16 sau 16-25</w:t>
      </w:r>
    </w:p>
    <w:p w14:paraId="3636C058" w14:textId="77777777" w:rsidR="00EC3795" w:rsidRPr="005B79DA" w:rsidRDefault="00EC3795" w:rsidP="005D2FC5">
      <w:pPr>
        <w:widowControl w:val="0"/>
        <w:numPr>
          <w:ilvl w:val="0"/>
          <w:numId w:val="100"/>
        </w:numPr>
        <w:shd w:val="clear" w:color="auto" w:fill="FFFFFF"/>
        <w:tabs>
          <w:tab w:val="clear" w:pos="851"/>
          <w:tab w:val="clear" w:pos="1418"/>
        </w:tabs>
        <w:autoSpaceDE w:val="0"/>
        <w:autoSpaceDN w:val="0"/>
        <w:adjustRightInd w:val="0"/>
        <w:spacing w:before="0" w:line="360" w:lineRule="auto"/>
        <w:ind w:right="324"/>
        <w:rPr>
          <w:bCs/>
          <w:spacing w:val="-2"/>
        </w:rPr>
      </w:pPr>
      <w:r w:rsidRPr="005B79DA">
        <w:rPr>
          <w:bCs/>
          <w:spacing w:val="-2"/>
        </w:rPr>
        <w:t>nisip natural, sort 0-7</w:t>
      </w:r>
    </w:p>
    <w:p w14:paraId="6D7DB80C" w14:textId="77777777" w:rsidR="00EC3795" w:rsidRPr="005B79DA" w:rsidRDefault="00EC3795" w:rsidP="00EC3795">
      <w:pPr>
        <w:shd w:val="clear" w:color="auto" w:fill="FFFFFF"/>
        <w:spacing w:line="360" w:lineRule="auto"/>
        <w:ind w:left="0" w:right="323"/>
        <w:rPr>
          <w:lang w:val="ro-RO" w:eastAsia="en-US"/>
        </w:rPr>
      </w:pPr>
      <w:r w:rsidRPr="005B79DA">
        <w:rPr>
          <w:lang w:val="ro-RO" w:eastAsia="en-US"/>
        </w:rPr>
        <w:t>Caracteristicile mecanice ale agregatelor, precum si conţinutul lor de impurităţitrebuie sa respecte prevederile din tabelele 2 si 3.</w:t>
      </w:r>
    </w:p>
    <w:p w14:paraId="0B0AA5FD" w14:textId="5E9EA5BF" w:rsidR="00EC3795" w:rsidRPr="005B79DA" w:rsidRDefault="00EC3795" w:rsidP="00EC3795">
      <w:pPr>
        <w:widowControl w:val="0"/>
        <w:shd w:val="clear" w:color="auto" w:fill="FFFFFF"/>
        <w:tabs>
          <w:tab w:val="left" w:pos="720"/>
        </w:tabs>
        <w:autoSpaceDE w:val="0"/>
        <w:autoSpaceDN w:val="0"/>
        <w:adjustRightInd w:val="0"/>
        <w:spacing w:before="0" w:line="360" w:lineRule="auto"/>
        <w:ind w:left="0"/>
        <w:jc w:val="left"/>
        <w:rPr>
          <w:bCs/>
          <w:spacing w:val="2"/>
        </w:rPr>
      </w:pPr>
      <w:r w:rsidRPr="0095553A">
        <w:rPr>
          <w:bCs/>
          <w:spacing w:val="2"/>
          <w:lang w:val="es-ES_tradnl"/>
        </w:rPr>
        <w:t xml:space="preserve"> </w:t>
      </w:r>
      <w:r w:rsidRPr="005B79DA">
        <w:rPr>
          <w:bCs/>
          <w:spacing w:val="2"/>
        </w:rPr>
        <w:t>NISIP - Condiţii de admisibilitate</w:t>
      </w:r>
      <w:r w:rsidRPr="005B79DA">
        <w:rPr>
          <w:bCs/>
          <w:spacing w:val="2"/>
        </w:rPr>
        <w:tab/>
      </w:r>
      <w:r w:rsidRPr="005B79DA">
        <w:rPr>
          <w:bCs/>
          <w:spacing w:val="2"/>
        </w:rPr>
        <w:tab/>
      </w:r>
      <w:r w:rsidRPr="005B79DA">
        <w:rPr>
          <w:bCs/>
          <w:spacing w:val="2"/>
        </w:rPr>
        <w:tab/>
      </w:r>
      <w:r w:rsidRPr="005B79DA">
        <w:rPr>
          <w:bCs/>
          <w:spacing w:val="2"/>
        </w:rPr>
        <w:tab/>
      </w:r>
      <w:r w:rsidRPr="005B79DA">
        <w:rPr>
          <w:bCs/>
          <w:spacing w:val="2"/>
        </w:rPr>
        <w:tab/>
      </w:r>
    </w:p>
    <w:tbl>
      <w:tblPr>
        <w:tblW w:w="0" w:type="auto"/>
        <w:tblInd w:w="40" w:type="dxa"/>
        <w:tblLayout w:type="fixed"/>
        <w:tblCellMar>
          <w:left w:w="40" w:type="dxa"/>
          <w:right w:w="40" w:type="dxa"/>
        </w:tblCellMar>
        <w:tblLook w:val="04A0" w:firstRow="1" w:lastRow="0" w:firstColumn="1" w:lastColumn="0" w:noHBand="0" w:noVBand="1"/>
      </w:tblPr>
      <w:tblGrid>
        <w:gridCol w:w="5954"/>
        <w:gridCol w:w="1984"/>
        <w:gridCol w:w="1653"/>
      </w:tblGrid>
      <w:tr w:rsidR="005B79DA" w:rsidRPr="005B79DA" w14:paraId="5BD9BA0C" w14:textId="77777777" w:rsidTr="00114BF0">
        <w:trPr>
          <w:trHeight w:val="266"/>
        </w:trPr>
        <w:tc>
          <w:tcPr>
            <w:tcW w:w="5954" w:type="dxa"/>
            <w:vMerge w:val="restart"/>
            <w:tcBorders>
              <w:top w:val="single" w:sz="6" w:space="0" w:color="auto"/>
              <w:left w:val="single" w:sz="6" w:space="0" w:color="auto"/>
              <w:bottom w:val="single" w:sz="6" w:space="0" w:color="auto"/>
              <w:right w:val="single" w:sz="6" w:space="0" w:color="auto"/>
            </w:tcBorders>
            <w:shd w:val="clear" w:color="auto" w:fill="FFFFFF"/>
          </w:tcPr>
          <w:p w14:paraId="328E97AE"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3637"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235DAD9A"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DOMENII DE UTILIZARE</w:t>
            </w:r>
          </w:p>
        </w:tc>
      </w:tr>
      <w:tr w:rsidR="005B79DA" w:rsidRPr="005B79DA" w14:paraId="57B8E30E" w14:textId="77777777" w:rsidTr="00114BF0">
        <w:trPr>
          <w:trHeight w:val="268"/>
        </w:trPr>
        <w:tc>
          <w:tcPr>
            <w:tcW w:w="5954" w:type="dxa"/>
            <w:vMerge/>
            <w:tcBorders>
              <w:top w:val="single" w:sz="6" w:space="0" w:color="auto"/>
              <w:left w:val="single" w:sz="6" w:space="0" w:color="auto"/>
              <w:bottom w:val="single" w:sz="6" w:space="0" w:color="auto"/>
              <w:right w:val="single" w:sz="6" w:space="0" w:color="auto"/>
            </w:tcBorders>
            <w:vAlign w:val="center"/>
            <w:hideMark/>
          </w:tcPr>
          <w:p w14:paraId="4AC334AD" w14:textId="77777777" w:rsidR="00EC3795" w:rsidRPr="005B79DA" w:rsidRDefault="00EC3795" w:rsidP="001507A5">
            <w:pPr>
              <w:tabs>
                <w:tab w:val="clear" w:pos="851"/>
                <w:tab w:val="clear" w:pos="1418"/>
              </w:tabs>
              <w:spacing w:before="0"/>
              <w:ind w:left="0"/>
              <w:jc w:val="left"/>
              <w:rPr>
                <w:bCs/>
                <w:spacing w:val="2"/>
              </w:rPr>
            </w:pPr>
          </w:p>
        </w:tc>
        <w:tc>
          <w:tcPr>
            <w:tcW w:w="3637"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3DC8B447"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MACADAM ORDINAR</w:t>
            </w:r>
          </w:p>
        </w:tc>
      </w:tr>
      <w:tr w:rsidR="005B79DA" w:rsidRPr="005B79DA" w14:paraId="36EAC734" w14:textId="77777777" w:rsidTr="00114BF0">
        <w:trPr>
          <w:trHeight w:hRule="exact" w:val="259"/>
        </w:trPr>
        <w:tc>
          <w:tcPr>
            <w:tcW w:w="5954" w:type="dxa"/>
            <w:vMerge/>
            <w:tcBorders>
              <w:top w:val="single" w:sz="6" w:space="0" w:color="auto"/>
              <w:left w:val="single" w:sz="6" w:space="0" w:color="auto"/>
              <w:bottom w:val="single" w:sz="6" w:space="0" w:color="auto"/>
              <w:right w:val="single" w:sz="6" w:space="0" w:color="auto"/>
            </w:tcBorders>
            <w:vAlign w:val="center"/>
            <w:hideMark/>
          </w:tcPr>
          <w:p w14:paraId="6AEB7310" w14:textId="77777777" w:rsidR="00EC3795" w:rsidRPr="005B79DA" w:rsidRDefault="00EC3795" w:rsidP="001507A5">
            <w:pPr>
              <w:tabs>
                <w:tab w:val="clear" w:pos="851"/>
                <w:tab w:val="clear" w:pos="1418"/>
              </w:tabs>
              <w:spacing w:before="0"/>
              <w:ind w:left="0"/>
              <w:jc w:val="left"/>
              <w:rPr>
                <w:bCs/>
                <w:spacing w:val="2"/>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65AA2AFD"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p w14:paraId="4C40279E"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Umplerea golurilor după împanare</w:t>
            </w:r>
          </w:p>
        </w:tc>
        <w:tc>
          <w:tcPr>
            <w:tcW w:w="1653" w:type="dxa"/>
            <w:tcBorders>
              <w:top w:val="single" w:sz="6" w:space="0" w:color="auto"/>
              <w:left w:val="single" w:sz="6" w:space="0" w:color="auto"/>
              <w:bottom w:val="single" w:sz="6" w:space="0" w:color="auto"/>
              <w:right w:val="single" w:sz="6" w:space="0" w:color="auto"/>
            </w:tcBorders>
            <w:shd w:val="clear" w:color="auto" w:fill="FFFFFF"/>
            <w:hideMark/>
          </w:tcPr>
          <w:p w14:paraId="543CADF7"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Protecţie</w:t>
            </w:r>
          </w:p>
        </w:tc>
      </w:tr>
      <w:tr w:rsidR="005B79DA" w:rsidRPr="005B79DA" w14:paraId="7022DDF5" w14:textId="77777777" w:rsidTr="00114BF0">
        <w:trPr>
          <w:trHeight w:hRule="exact" w:val="245"/>
        </w:trPr>
        <w:tc>
          <w:tcPr>
            <w:tcW w:w="5954" w:type="dxa"/>
            <w:tcBorders>
              <w:top w:val="single" w:sz="6" w:space="0" w:color="auto"/>
              <w:left w:val="single" w:sz="6" w:space="0" w:color="auto"/>
              <w:bottom w:val="single" w:sz="6" w:space="0" w:color="auto"/>
              <w:right w:val="single" w:sz="6" w:space="0" w:color="auto"/>
            </w:tcBorders>
            <w:shd w:val="clear" w:color="auto" w:fill="FFFFFF"/>
            <w:hideMark/>
          </w:tcPr>
          <w:p w14:paraId="67E8F400"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SORTUL</w:t>
            </w:r>
          </w:p>
        </w:tc>
        <w:tc>
          <w:tcPr>
            <w:tcW w:w="1984" w:type="dxa"/>
            <w:tcBorders>
              <w:top w:val="single" w:sz="6" w:space="0" w:color="auto"/>
              <w:left w:val="single" w:sz="6" w:space="0" w:color="auto"/>
              <w:bottom w:val="single" w:sz="6" w:space="0" w:color="auto"/>
              <w:right w:val="single" w:sz="6" w:space="0" w:color="auto"/>
            </w:tcBorders>
            <w:shd w:val="clear" w:color="auto" w:fill="FFFFFF"/>
            <w:hideMark/>
          </w:tcPr>
          <w:p w14:paraId="6EE5833B"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0-7</w:t>
            </w:r>
          </w:p>
        </w:tc>
        <w:tc>
          <w:tcPr>
            <w:tcW w:w="1653" w:type="dxa"/>
            <w:tcBorders>
              <w:top w:val="single" w:sz="6" w:space="0" w:color="auto"/>
              <w:left w:val="single" w:sz="6" w:space="0" w:color="auto"/>
              <w:bottom w:val="single" w:sz="6" w:space="0" w:color="auto"/>
              <w:right w:val="single" w:sz="6" w:space="0" w:color="auto"/>
            </w:tcBorders>
            <w:shd w:val="clear" w:color="auto" w:fill="FFFFFF"/>
            <w:hideMark/>
          </w:tcPr>
          <w:p w14:paraId="75E86977"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3-7</w:t>
            </w:r>
          </w:p>
        </w:tc>
      </w:tr>
      <w:tr w:rsidR="005B79DA" w:rsidRPr="005B79DA" w14:paraId="47D87632" w14:textId="77777777" w:rsidTr="00114BF0">
        <w:trPr>
          <w:trHeight w:hRule="exact" w:val="680"/>
        </w:trPr>
        <w:tc>
          <w:tcPr>
            <w:tcW w:w="5954" w:type="dxa"/>
            <w:tcBorders>
              <w:top w:val="single" w:sz="6" w:space="0" w:color="auto"/>
              <w:left w:val="single" w:sz="6" w:space="0" w:color="auto"/>
              <w:bottom w:val="single" w:sz="6" w:space="0" w:color="auto"/>
              <w:right w:val="single" w:sz="6" w:space="0" w:color="auto"/>
            </w:tcBorders>
            <w:shd w:val="clear" w:color="auto" w:fill="FFFFFF"/>
            <w:hideMark/>
          </w:tcPr>
          <w:p w14:paraId="04A9F738" w14:textId="77777777" w:rsidR="00EC3795" w:rsidRPr="0095553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lang w:val="es-ES_tradnl"/>
              </w:rPr>
            </w:pPr>
            <w:r w:rsidRPr="0095553A">
              <w:rPr>
                <w:bCs/>
                <w:spacing w:val="2"/>
                <w:lang w:val="es-ES_tradnl"/>
              </w:rPr>
              <w:t>GRANULOZITATE - conţinut de fracţiuni sub 0,02 mm % pentru strat de baza pentru îmbrăcăminte</w:t>
            </w:r>
          </w:p>
        </w:tc>
        <w:tc>
          <w:tcPr>
            <w:tcW w:w="1984" w:type="dxa"/>
            <w:tcBorders>
              <w:top w:val="single" w:sz="6" w:space="0" w:color="auto"/>
              <w:left w:val="single" w:sz="6" w:space="0" w:color="auto"/>
              <w:bottom w:val="single" w:sz="6" w:space="0" w:color="auto"/>
              <w:right w:val="single" w:sz="6" w:space="0" w:color="auto"/>
            </w:tcBorders>
            <w:shd w:val="clear" w:color="auto" w:fill="FFFFFF"/>
            <w:hideMark/>
          </w:tcPr>
          <w:p w14:paraId="077DD286"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5... 15 15... 30</w:t>
            </w:r>
          </w:p>
        </w:tc>
        <w:tc>
          <w:tcPr>
            <w:tcW w:w="1653" w:type="dxa"/>
            <w:tcBorders>
              <w:top w:val="single" w:sz="6" w:space="0" w:color="auto"/>
              <w:left w:val="single" w:sz="6" w:space="0" w:color="auto"/>
              <w:bottom w:val="single" w:sz="6" w:space="0" w:color="auto"/>
              <w:right w:val="single" w:sz="6" w:space="0" w:color="auto"/>
            </w:tcBorders>
            <w:shd w:val="clear" w:color="auto" w:fill="FFFFFF"/>
            <w:hideMark/>
          </w:tcPr>
          <w:p w14:paraId="0102147B"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max.5</w:t>
            </w:r>
          </w:p>
        </w:tc>
      </w:tr>
      <w:tr w:rsidR="005B79DA" w:rsidRPr="005B79DA" w14:paraId="7D438767" w14:textId="77777777" w:rsidTr="00114BF0">
        <w:trPr>
          <w:trHeight w:hRule="exact" w:val="705"/>
        </w:trPr>
        <w:tc>
          <w:tcPr>
            <w:tcW w:w="5954" w:type="dxa"/>
            <w:tcBorders>
              <w:top w:val="single" w:sz="6" w:space="0" w:color="auto"/>
              <w:left w:val="single" w:sz="6" w:space="0" w:color="auto"/>
              <w:bottom w:val="single" w:sz="6" w:space="0" w:color="auto"/>
              <w:right w:val="single" w:sz="6" w:space="0" w:color="auto"/>
            </w:tcBorders>
            <w:shd w:val="clear" w:color="auto" w:fill="FFFFFF"/>
            <w:hideMark/>
          </w:tcPr>
          <w:p w14:paraId="563B28E4" w14:textId="77777777" w:rsidR="00EC3795" w:rsidRPr="0095553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lang w:val="es-ES_tradnl"/>
              </w:rPr>
            </w:pPr>
            <w:r w:rsidRPr="0095553A">
              <w:rPr>
                <w:bCs/>
                <w:spacing w:val="2"/>
                <w:lang w:val="es-ES_tradnl"/>
              </w:rPr>
              <w:t>CONŢINUT DE IMPURITĂŢI - corpuri străine - humus (culoarea soluţiei de hidroxid de sodiu) - mica libera</w:t>
            </w:r>
          </w:p>
        </w:tc>
        <w:tc>
          <w:tcPr>
            <w:tcW w:w="1984" w:type="dxa"/>
            <w:tcBorders>
              <w:top w:val="single" w:sz="6" w:space="0" w:color="auto"/>
              <w:left w:val="single" w:sz="6" w:space="0" w:color="auto"/>
              <w:bottom w:val="single" w:sz="6" w:space="0" w:color="auto"/>
              <w:right w:val="single" w:sz="6" w:space="0" w:color="auto"/>
            </w:tcBorders>
            <w:shd w:val="clear" w:color="auto" w:fill="FFFFFF"/>
            <w:hideMark/>
          </w:tcPr>
          <w:p w14:paraId="369C9822"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nu se admit</w:t>
            </w:r>
          </w:p>
        </w:tc>
        <w:tc>
          <w:tcPr>
            <w:tcW w:w="1653" w:type="dxa"/>
            <w:tcBorders>
              <w:top w:val="single" w:sz="6" w:space="0" w:color="auto"/>
              <w:left w:val="single" w:sz="6" w:space="0" w:color="auto"/>
              <w:bottom w:val="single" w:sz="6" w:space="0" w:color="auto"/>
              <w:right w:val="single" w:sz="6" w:space="0" w:color="auto"/>
            </w:tcBorders>
            <w:shd w:val="clear" w:color="auto" w:fill="FFFFFF"/>
            <w:hideMark/>
          </w:tcPr>
          <w:p w14:paraId="30851A02"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nu se admit</w:t>
            </w:r>
          </w:p>
        </w:tc>
      </w:tr>
    </w:tbl>
    <w:p w14:paraId="22AE81F7" w14:textId="77777777" w:rsidR="00EC3795" w:rsidRPr="005B79DA" w:rsidRDefault="00EC3795" w:rsidP="00EC379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ab/>
      </w:r>
      <w:r w:rsidRPr="005B79DA">
        <w:rPr>
          <w:bCs/>
          <w:spacing w:val="2"/>
        </w:rPr>
        <w:tab/>
      </w:r>
      <w:r w:rsidRPr="005B79DA">
        <w:rPr>
          <w:bCs/>
          <w:spacing w:val="2"/>
        </w:rPr>
        <w:tab/>
      </w:r>
      <w:r w:rsidRPr="005B79DA">
        <w:rPr>
          <w:bCs/>
          <w:spacing w:val="2"/>
        </w:rPr>
        <w:tab/>
      </w:r>
      <w:r w:rsidRPr="005B79DA">
        <w:rPr>
          <w:bCs/>
          <w:spacing w:val="2"/>
        </w:rPr>
        <w:tab/>
      </w:r>
      <w:r w:rsidRPr="005B79DA">
        <w:rPr>
          <w:bCs/>
          <w:spacing w:val="2"/>
        </w:rPr>
        <w:tab/>
      </w:r>
      <w:r w:rsidRPr="005B79DA">
        <w:rPr>
          <w:bCs/>
          <w:spacing w:val="2"/>
        </w:rPr>
        <w:tab/>
      </w:r>
      <w:r w:rsidRPr="005B79DA">
        <w:rPr>
          <w:bCs/>
          <w:spacing w:val="2"/>
        </w:rPr>
        <w:tab/>
      </w:r>
      <w:r w:rsidRPr="005B79DA">
        <w:rPr>
          <w:bCs/>
          <w:spacing w:val="2"/>
        </w:rPr>
        <w:tab/>
      </w:r>
    </w:p>
    <w:p w14:paraId="1BBCAAD6" w14:textId="77777777" w:rsidR="00EC3795" w:rsidRPr="0095553A" w:rsidRDefault="00EC3795" w:rsidP="00EC3795">
      <w:pPr>
        <w:widowControl w:val="0"/>
        <w:shd w:val="clear" w:color="auto" w:fill="FFFFFF"/>
        <w:tabs>
          <w:tab w:val="clear" w:pos="851"/>
          <w:tab w:val="left" w:pos="1332"/>
        </w:tabs>
        <w:autoSpaceDE w:val="0"/>
        <w:autoSpaceDN w:val="0"/>
        <w:adjustRightInd w:val="0"/>
        <w:spacing w:before="0" w:line="360" w:lineRule="auto"/>
        <w:ind w:left="0"/>
        <w:jc w:val="left"/>
        <w:rPr>
          <w:bCs/>
          <w:spacing w:val="2"/>
          <w:lang w:val="es-ES_tradnl"/>
        </w:rPr>
      </w:pPr>
      <w:r w:rsidRPr="0095553A">
        <w:rPr>
          <w:bCs/>
          <w:spacing w:val="2"/>
          <w:lang w:val="es-ES_tradnl"/>
        </w:rPr>
        <w:t>AGREGATE CONCASATE - Condiţii de admisibilitate</w:t>
      </w:r>
      <w:r w:rsidRPr="0095553A">
        <w:rPr>
          <w:bCs/>
          <w:spacing w:val="2"/>
          <w:lang w:val="es-ES_tradnl"/>
        </w:rPr>
        <w:tab/>
      </w:r>
      <w:r w:rsidRPr="0095553A">
        <w:rPr>
          <w:bCs/>
          <w:spacing w:val="2"/>
          <w:lang w:val="es-ES_tradnl"/>
        </w:rPr>
        <w:tab/>
      </w:r>
      <w:r w:rsidRPr="0095553A">
        <w:rPr>
          <w:bCs/>
          <w:spacing w:val="2"/>
          <w:lang w:val="es-ES_tradnl"/>
        </w:rPr>
        <w:tab/>
      </w:r>
      <w:r w:rsidRPr="0095553A">
        <w:rPr>
          <w:bCs/>
          <w:spacing w:val="2"/>
          <w:lang w:val="es-ES_tradnl"/>
        </w:rPr>
        <w:tab/>
      </w:r>
      <w:r w:rsidRPr="0095553A">
        <w:rPr>
          <w:bCs/>
          <w:spacing w:val="2"/>
          <w:lang w:val="es-ES_tradnl"/>
        </w:rPr>
        <w:tab/>
        <w:t>TABEL 3</w:t>
      </w:r>
    </w:p>
    <w:tbl>
      <w:tblPr>
        <w:tblW w:w="9540" w:type="dxa"/>
        <w:tblInd w:w="40" w:type="dxa"/>
        <w:tblLayout w:type="fixed"/>
        <w:tblCellMar>
          <w:left w:w="40" w:type="dxa"/>
          <w:right w:w="40" w:type="dxa"/>
        </w:tblCellMar>
        <w:tblLook w:val="04A0" w:firstRow="1" w:lastRow="0" w:firstColumn="1" w:lastColumn="0" w:noHBand="0" w:noVBand="1"/>
      </w:tblPr>
      <w:tblGrid>
        <w:gridCol w:w="4678"/>
        <w:gridCol w:w="1418"/>
        <w:gridCol w:w="1559"/>
        <w:gridCol w:w="1885"/>
      </w:tblGrid>
      <w:tr w:rsidR="005B79DA" w:rsidRPr="005B79DA" w14:paraId="3C5B25DF" w14:textId="77777777" w:rsidTr="00114BF0">
        <w:trPr>
          <w:trHeight w:val="266"/>
        </w:trPr>
        <w:tc>
          <w:tcPr>
            <w:tcW w:w="4678" w:type="dxa"/>
            <w:tcBorders>
              <w:top w:val="single" w:sz="6" w:space="0" w:color="auto"/>
              <w:left w:val="single" w:sz="6" w:space="0" w:color="auto"/>
              <w:bottom w:val="nil"/>
              <w:right w:val="single" w:sz="6" w:space="0" w:color="auto"/>
            </w:tcBorders>
            <w:shd w:val="clear" w:color="auto" w:fill="FFFFFF"/>
            <w:hideMark/>
          </w:tcPr>
          <w:p w14:paraId="2FF29FDF"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CARACTERISTICI</w:t>
            </w:r>
          </w:p>
        </w:tc>
        <w:tc>
          <w:tcPr>
            <w:tcW w:w="4862"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09EBF679"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CONDIŢII DE ADMISIBILITATE</w:t>
            </w:r>
          </w:p>
        </w:tc>
      </w:tr>
      <w:tr w:rsidR="005B79DA" w:rsidRPr="005B79DA" w14:paraId="51846234" w14:textId="77777777" w:rsidTr="00114BF0">
        <w:trPr>
          <w:trHeight w:hRule="exact" w:val="252"/>
        </w:trPr>
        <w:tc>
          <w:tcPr>
            <w:tcW w:w="4678" w:type="dxa"/>
            <w:tcBorders>
              <w:top w:val="nil"/>
              <w:left w:val="single" w:sz="6" w:space="0" w:color="auto"/>
              <w:bottom w:val="single" w:sz="6" w:space="0" w:color="auto"/>
              <w:right w:val="single" w:sz="6" w:space="0" w:color="auto"/>
            </w:tcBorders>
            <w:shd w:val="clear" w:color="auto" w:fill="FFFFFF"/>
          </w:tcPr>
          <w:p w14:paraId="0FC8B268"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p w14:paraId="217103D1"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1418" w:type="dxa"/>
            <w:tcBorders>
              <w:top w:val="single" w:sz="6" w:space="0" w:color="auto"/>
              <w:left w:val="single" w:sz="6" w:space="0" w:color="auto"/>
              <w:bottom w:val="single" w:sz="6" w:space="0" w:color="auto"/>
              <w:right w:val="single" w:sz="6" w:space="0" w:color="auto"/>
            </w:tcBorders>
            <w:shd w:val="clear" w:color="auto" w:fill="FFFFFF"/>
            <w:hideMark/>
          </w:tcPr>
          <w:p w14:paraId="07AC4012"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Savura</w:t>
            </w:r>
          </w:p>
        </w:tc>
        <w:tc>
          <w:tcPr>
            <w:tcW w:w="1559" w:type="dxa"/>
            <w:tcBorders>
              <w:top w:val="single" w:sz="6" w:space="0" w:color="auto"/>
              <w:left w:val="single" w:sz="6" w:space="0" w:color="auto"/>
              <w:bottom w:val="single" w:sz="6" w:space="0" w:color="auto"/>
              <w:right w:val="single" w:sz="6" w:space="0" w:color="auto"/>
            </w:tcBorders>
            <w:shd w:val="clear" w:color="auto" w:fill="FFFFFF"/>
            <w:hideMark/>
          </w:tcPr>
          <w:p w14:paraId="7622AF87"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Criblura</w:t>
            </w:r>
          </w:p>
        </w:tc>
        <w:tc>
          <w:tcPr>
            <w:tcW w:w="1885" w:type="dxa"/>
            <w:tcBorders>
              <w:top w:val="single" w:sz="6" w:space="0" w:color="auto"/>
              <w:left w:val="single" w:sz="6" w:space="0" w:color="auto"/>
              <w:bottom w:val="single" w:sz="6" w:space="0" w:color="auto"/>
              <w:right w:val="single" w:sz="6" w:space="0" w:color="auto"/>
            </w:tcBorders>
            <w:shd w:val="clear" w:color="auto" w:fill="FFFFFF"/>
            <w:hideMark/>
          </w:tcPr>
          <w:p w14:paraId="2BB4C8B4"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Piatra sparta si split</w:t>
            </w:r>
          </w:p>
        </w:tc>
      </w:tr>
      <w:tr w:rsidR="005B79DA" w:rsidRPr="005B79DA" w14:paraId="673013F3" w14:textId="77777777" w:rsidTr="00114BF0">
        <w:trPr>
          <w:trHeight w:hRule="exact" w:val="252"/>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14:paraId="5EB8434C"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1</w:t>
            </w:r>
          </w:p>
        </w:tc>
        <w:tc>
          <w:tcPr>
            <w:tcW w:w="1418" w:type="dxa"/>
            <w:tcBorders>
              <w:top w:val="single" w:sz="6" w:space="0" w:color="auto"/>
              <w:left w:val="single" w:sz="6" w:space="0" w:color="auto"/>
              <w:bottom w:val="single" w:sz="6" w:space="0" w:color="auto"/>
              <w:right w:val="single" w:sz="6" w:space="0" w:color="auto"/>
            </w:tcBorders>
            <w:shd w:val="clear" w:color="auto" w:fill="FFFFFF"/>
            <w:hideMark/>
          </w:tcPr>
          <w:p w14:paraId="5DFAB5B7"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hideMark/>
          </w:tcPr>
          <w:p w14:paraId="761A1807"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3</w:t>
            </w:r>
          </w:p>
        </w:tc>
        <w:tc>
          <w:tcPr>
            <w:tcW w:w="1885" w:type="dxa"/>
            <w:tcBorders>
              <w:top w:val="single" w:sz="6" w:space="0" w:color="auto"/>
              <w:left w:val="single" w:sz="6" w:space="0" w:color="auto"/>
              <w:bottom w:val="single" w:sz="6" w:space="0" w:color="auto"/>
              <w:right w:val="single" w:sz="6" w:space="0" w:color="auto"/>
            </w:tcBorders>
            <w:shd w:val="clear" w:color="auto" w:fill="FFFFFF"/>
            <w:hideMark/>
          </w:tcPr>
          <w:p w14:paraId="6218A99F"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4</w:t>
            </w:r>
          </w:p>
        </w:tc>
      </w:tr>
      <w:tr w:rsidR="005B79DA" w:rsidRPr="005B79DA" w14:paraId="0868B9A3" w14:textId="77777777" w:rsidTr="00114BF0">
        <w:trPr>
          <w:trHeight w:hRule="exact" w:val="245"/>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14:paraId="3A7A2D4A"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Corpuri străine</w:t>
            </w:r>
          </w:p>
        </w:tc>
        <w:tc>
          <w:tcPr>
            <w:tcW w:w="1418" w:type="dxa"/>
            <w:tcBorders>
              <w:top w:val="single" w:sz="6" w:space="0" w:color="auto"/>
              <w:left w:val="single" w:sz="6" w:space="0" w:color="auto"/>
              <w:bottom w:val="single" w:sz="6" w:space="0" w:color="auto"/>
              <w:right w:val="single" w:sz="6" w:space="0" w:color="auto"/>
            </w:tcBorders>
            <w:shd w:val="clear" w:color="auto" w:fill="FFFFFF"/>
            <w:hideMark/>
          </w:tcPr>
          <w:p w14:paraId="7C284BD1"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nu se admit</w:t>
            </w:r>
          </w:p>
        </w:tc>
        <w:tc>
          <w:tcPr>
            <w:tcW w:w="1559" w:type="dxa"/>
            <w:tcBorders>
              <w:top w:val="single" w:sz="6" w:space="0" w:color="auto"/>
              <w:left w:val="single" w:sz="6" w:space="0" w:color="auto"/>
              <w:bottom w:val="single" w:sz="6" w:space="0" w:color="auto"/>
              <w:right w:val="single" w:sz="6" w:space="0" w:color="auto"/>
            </w:tcBorders>
            <w:shd w:val="clear" w:color="auto" w:fill="FFFFFF"/>
            <w:hideMark/>
          </w:tcPr>
          <w:p w14:paraId="30F18C42"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nu se admit</w:t>
            </w:r>
          </w:p>
        </w:tc>
        <w:tc>
          <w:tcPr>
            <w:tcW w:w="1885" w:type="dxa"/>
            <w:tcBorders>
              <w:top w:val="single" w:sz="6" w:space="0" w:color="auto"/>
              <w:left w:val="single" w:sz="6" w:space="0" w:color="auto"/>
              <w:bottom w:val="single" w:sz="6" w:space="0" w:color="auto"/>
              <w:right w:val="single" w:sz="6" w:space="0" w:color="auto"/>
            </w:tcBorders>
            <w:shd w:val="clear" w:color="auto" w:fill="FFFFFF"/>
            <w:hideMark/>
          </w:tcPr>
          <w:p w14:paraId="3D9E9937"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nu se admit</w:t>
            </w:r>
          </w:p>
        </w:tc>
      </w:tr>
      <w:tr w:rsidR="005B79DA" w:rsidRPr="005B79DA" w14:paraId="2A3BBC4B" w14:textId="77777777" w:rsidTr="00114BF0">
        <w:trPr>
          <w:trHeight w:hRule="exact" w:val="252"/>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14:paraId="34A64FD9"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Fracţiuni fine (parti levigabile)</w:t>
            </w:r>
          </w:p>
        </w:tc>
        <w:tc>
          <w:tcPr>
            <w:tcW w:w="1418" w:type="dxa"/>
            <w:tcBorders>
              <w:top w:val="single" w:sz="6" w:space="0" w:color="auto"/>
              <w:left w:val="single" w:sz="6" w:space="0" w:color="auto"/>
              <w:bottom w:val="single" w:sz="6" w:space="0" w:color="auto"/>
              <w:right w:val="single" w:sz="6" w:space="0" w:color="auto"/>
            </w:tcBorders>
            <w:shd w:val="clear" w:color="auto" w:fill="FFFFFF"/>
            <w:hideMark/>
          </w:tcPr>
          <w:p w14:paraId="6B52030F"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w:t>
            </w:r>
          </w:p>
        </w:tc>
        <w:tc>
          <w:tcPr>
            <w:tcW w:w="1559" w:type="dxa"/>
            <w:tcBorders>
              <w:top w:val="single" w:sz="6" w:space="0" w:color="auto"/>
              <w:left w:val="single" w:sz="6" w:space="0" w:color="auto"/>
              <w:bottom w:val="single" w:sz="6" w:space="0" w:color="auto"/>
              <w:right w:val="single" w:sz="6" w:space="0" w:color="auto"/>
            </w:tcBorders>
            <w:shd w:val="clear" w:color="auto" w:fill="FFFFFF"/>
            <w:hideMark/>
          </w:tcPr>
          <w:p w14:paraId="444C3E60"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max. 0,5%</w:t>
            </w:r>
          </w:p>
        </w:tc>
        <w:tc>
          <w:tcPr>
            <w:tcW w:w="1885" w:type="dxa"/>
            <w:tcBorders>
              <w:top w:val="single" w:sz="6" w:space="0" w:color="auto"/>
              <w:left w:val="single" w:sz="6" w:space="0" w:color="auto"/>
              <w:bottom w:val="single" w:sz="6" w:space="0" w:color="auto"/>
              <w:right w:val="single" w:sz="6" w:space="0" w:color="auto"/>
            </w:tcBorders>
            <w:shd w:val="clear" w:color="auto" w:fill="FFFFFF"/>
            <w:hideMark/>
          </w:tcPr>
          <w:p w14:paraId="3C01C051"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w:t>
            </w:r>
          </w:p>
        </w:tc>
      </w:tr>
      <w:tr w:rsidR="005B79DA" w:rsidRPr="005B79DA" w14:paraId="10AEB72D" w14:textId="77777777" w:rsidTr="00114BF0">
        <w:trPr>
          <w:trHeight w:hRule="exact" w:val="259"/>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14:paraId="50B34D0E"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Granulozitate</w:t>
            </w:r>
          </w:p>
        </w:tc>
        <w:tc>
          <w:tcPr>
            <w:tcW w:w="1418" w:type="dxa"/>
            <w:tcBorders>
              <w:top w:val="single" w:sz="6" w:space="0" w:color="auto"/>
              <w:left w:val="single" w:sz="6" w:space="0" w:color="auto"/>
              <w:bottom w:val="single" w:sz="6" w:space="0" w:color="auto"/>
              <w:right w:val="single" w:sz="6" w:space="0" w:color="auto"/>
            </w:tcBorders>
            <w:shd w:val="clear" w:color="auto" w:fill="FFFFFF"/>
            <w:hideMark/>
          </w:tcPr>
          <w:p w14:paraId="099FFAB1"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conf.tabel 5</w:t>
            </w:r>
          </w:p>
        </w:tc>
        <w:tc>
          <w:tcPr>
            <w:tcW w:w="1559" w:type="dxa"/>
            <w:tcBorders>
              <w:top w:val="single" w:sz="6" w:space="0" w:color="auto"/>
              <w:left w:val="single" w:sz="6" w:space="0" w:color="auto"/>
              <w:bottom w:val="single" w:sz="6" w:space="0" w:color="auto"/>
              <w:right w:val="single" w:sz="6" w:space="0" w:color="auto"/>
            </w:tcBorders>
            <w:shd w:val="clear" w:color="auto" w:fill="FFFFFF"/>
            <w:hideMark/>
          </w:tcPr>
          <w:p w14:paraId="5960FB4B"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conf.tabel 5</w:t>
            </w:r>
          </w:p>
        </w:tc>
        <w:tc>
          <w:tcPr>
            <w:tcW w:w="1885" w:type="dxa"/>
            <w:tcBorders>
              <w:top w:val="single" w:sz="6" w:space="0" w:color="auto"/>
              <w:left w:val="single" w:sz="6" w:space="0" w:color="auto"/>
              <w:bottom w:val="single" w:sz="6" w:space="0" w:color="auto"/>
              <w:right w:val="single" w:sz="6" w:space="0" w:color="auto"/>
            </w:tcBorders>
            <w:shd w:val="clear" w:color="auto" w:fill="FFFFFF"/>
            <w:hideMark/>
          </w:tcPr>
          <w:p w14:paraId="78953F6A"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conf.tabel 5</w:t>
            </w:r>
          </w:p>
        </w:tc>
      </w:tr>
      <w:tr w:rsidR="005B79DA" w:rsidRPr="005B79DA" w14:paraId="6933A9E3" w14:textId="77777777" w:rsidTr="00114BF0">
        <w:trPr>
          <w:trHeight w:hRule="exact" w:val="252"/>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14:paraId="19B601F5"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Aspect si forma granulelor</w:t>
            </w:r>
          </w:p>
        </w:tc>
        <w:tc>
          <w:tcPr>
            <w:tcW w:w="1418" w:type="dxa"/>
            <w:tcBorders>
              <w:top w:val="single" w:sz="6" w:space="0" w:color="auto"/>
              <w:left w:val="single" w:sz="6" w:space="0" w:color="auto"/>
              <w:bottom w:val="single" w:sz="6" w:space="0" w:color="auto"/>
              <w:right w:val="single" w:sz="6" w:space="0" w:color="auto"/>
            </w:tcBorders>
            <w:shd w:val="clear" w:color="auto" w:fill="FFFFFF"/>
            <w:hideMark/>
          </w:tcPr>
          <w:p w14:paraId="7675C7DA"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w:t>
            </w:r>
          </w:p>
        </w:tc>
        <w:tc>
          <w:tcPr>
            <w:tcW w:w="1559" w:type="dxa"/>
            <w:tcBorders>
              <w:top w:val="single" w:sz="6" w:space="0" w:color="auto"/>
              <w:left w:val="single" w:sz="6" w:space="0" w:color="auto"/>
              <w:bottom w:val="single" w:sz="6" w:space="0" w:color="auto"/>
              <w:right w:val="single" w:sz="6" w:space="0" w:color="auto"/>
            </w:tcBorders>
            <w:shd w:val="clear" w:color="auto" w:fill="FFFFFF"/>
            <w:hideMark/>
          </w:tcPr>
          <w:p w14:paraId="1F80EAB6"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conf.tabel 5</w:t>
            </w:r>
          </w:p>
        </w:tc>
        <w:tc>
          <w:tcPr>
            <w:tcW w:w="1885" w:type="dxa"/>
            <w:tcBorders>
              <w:top w:val="single" w:sz="6" w:space="0" w:color="auto"/>
              <w:left w:val="single" w:sz="6" w:space="0" w:color="auto"/>
              <w:bottom w:val="single" w:sz="6" w:space="0" w:color="auto"/>
              <w:right w:val="single" w:sz="6" w:space="0" w:color="auto"/>
            </w:tcBorders>
            <w:shd w:val="clear" w:color="auto" w:fill="FFFFFF"/>
            <w:hideMark/>
          </w:tcPr>
          <w:p w14:paraId="2FB90CFA"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conf.tabel 5</w:t>
            </w:r>
          </w:p>
        </w:tc>
      </w:tr>
      <w:tr w:rsidR="005B79DA" w:rsidRPr="005B79DA" w14:paraId="02153DED" w14:textId="77777777" w:rsidTr="00114BF0">
        <w:trPr>
          <w:trHeight w:hRule="exact" w:val="964"/>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14:paraId="7E0945D9" w14:textId="77777777" w:rsidR="00EC3795" w:rsidRPr="0095553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lang w:val="es-ES_tradnl"/>
              </w:rPr>
            </w:pPr>
            <w:r w:rsidRPr="0095553A">
              <w:rPr>
                <w:bCs/>
                <w:spacing w:val="2"/>
                <w:lang w:val="es-ES_tradnl"/>
              </w:rPr>
              <w:t>Rezistente la compresiune a rocii pe epruvete în stare uscata N/mm2 min. - pentru strat de baza - pentru îmbracaminti</w:t>
            </w:r>
          </w:p>
        </w:tc>
        <w:tc>
          <w:tcPr>
            <w:tcW w:w="1418" w:type="dxa"/>
            <w:tcBorders>
              <w:top w:val="single" w:sz="6" w:space="0" w:color="auto"/>
              <w:left w:val="single" w:sz="6" w:space="0" w:color="auto"/>
              <w:bottom w:val="single" w:sz="6" w:space="0" w:color="auto"/>
              <w:right w:val="single" w:sz="6" w:space="0" w:color="auto"/>
            </w:tcBorders>
            <w:shd w:val="clear" w:color="auto" w:fill="FFFFFF"/>
            <w:hideMark/>
          </w:tcPr>
          <w:p w14:paraId="44C9949C"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w:t>
            </w:r>
          </w:p>
        </w:tc>
        <w:tc>
          <w:tcPr>
            <w:tcW w:w="1559" w:type="dxa"/>
            <w:tcBorders>
              <w:top w:val="single" w:sz="6" w:space="0" w:color="auto"/>
              <w:left w:val="single" w:sz="6" w:space="0" w:color="auto"/>
              <w:bottom w:val="single" w:sz="6" w:space="0" w:color="auto"/>
              <w:right w:val="single" w:sz="6" w:space="0" w:color="auto"/>
            </w:tcBorders>
            <w:shd w:val="clear" w:color="auto" w:fill="FFFFFF"/>
            <w:hideMark/>
          </w:tcPr>
          <w:p w14:paraId="04570B67"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150</w:t>
            </w:r>
          </w:p>
        </w:tc>
        <w:tc>
          <w:tcPr>
            <w:tcW w:w="1885" w:type="dxa"/>
            <w:tcBorders>
              <w:top w:val="single" w:sz="6" w:space="0" w:color="auto"/>
              <w:left w:val="single" w:sz="6" w:space="0" w:color="auto"/>
              <w:bottom w:val="single" w:sz="6" w:space="0" w:color="auto"/>
              <w:right w:val="single" w:sz="6" w:space="0" w:color="auto"/>
            </w:tcBorders>
            <w:shd w:val="clear" w:color="auto" w:fill="FFFFFF"/>
            <w:hideMark/>
          </w:tcPr>
          <w:p w14:paraId="1A5D2305"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120 150</w:t>
            </w:r>
          </w:p>
        </w:tc>
      </w:tr>
      <w:tr w:rsidR="005B79DA" w:rsidRPr="005B79DA" w14:paraId="17EC07ED" w14:textId="77777777" w:rsidTr="00F8684F">
        <w:trPr>
          <w:trHeight w:hRule="exact" w:val="1276"/>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14:paraId="03F56F0A" w14:textId="77777777" w:rsidR="00EC3795" w:rsidRPr="0095553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lang w:val="es-ES_tradnl"/>
              </w:rPr>
            </w:pPr>
            <w:r w:rsidRPr="0095553A">
              <w:rPr>
                <w:bCs/>
                <w:spacing w:val="2"/>
                <w:lang w:val="es-ES_tradnl"/>
              </w:rPr>
              <w:lastRenderedPageBreak/>
              <w:t>Rezistenta la sfărâmare prin compresiune pe piatra sparta în stare saturata la presiune normala, % min - pentru strat de baza</w:t>
            </w:r>
          </w:p>
          <w:p w14:paraId="79B1801D"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95553A">
              <w:rPr>
                <w:bCs/>
                <w:spacing w:val="2"/>
                <w:lang w:val="es-ES_tradnl"/>
              </w:rPr>
              <w:t xml:space="preserve">           </w:t>
            </w:r>
            <w:r w:rsidRPr="005B79DA">
              <w:rPr>
                <w:bCs/>
                <w:spacing w:val="2"/>
              </w:rPr>
              <w:t>- pentru îmbracaminti</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298CD32F"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1A8E89F8"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p w14:paraId="2F7B6872"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p w14:paraId="2C62A1E6"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70</w:t>
            </w:r>
          </w:p>
          <w:p w14:paraId="5EE9CF24"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w:t>
            </w:r>
          </w:p>
          <w:p w14:paraId="4ABC8912"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1885" w:type="dxa"/>
            <w:tcBorders>
              <w:top w:val="single" w:sz="6" w:space="0" w:color="auto"/>
              <w:left w:val="single" w:sz="6" w:space="0" w:color="auto"/>
              <w:bottom w:val="single" w:sz="6" w:space="0" w:color="auto"/>
              <w:right w:val="single" w:sz="6" w:space="0" w:color="auto"/>
            </w:tcBorders>
            <w:shd w:val="clear" w:color="auto" w:fill="FFFFFF"/>
          </w:tcPr>
          <w:p w14:paraId="54374D99"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p w14:paraId="68A8DBD8"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p w14:paraId="3106D193"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 xml:space="preserve">                   67</w:t>
            </w:r>
          </w:p>
          <w:p w14:paraId="6DA2C1A7" w14:textId="77777777" w:rsidR="00EC3795" w:rsidRPr="005B79D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5B79DA">
              <w:rPr>
                <w:bCs/>
                <w:spacing w:val="2"/>
              </w:rPr>
              <w:t xml:space="preserve">                   70</w:t>
            </w:r>
          </w:p>
        </w:tc>
      </w:tr>
      <w:tr w:rsidR="00EC3795" w:rsidRPr="00BF425B" w14:paraId="69FB7311" w14:textId="77777777" w:rsidTr="00F8684F">
        <w:trPr>
          <w:trHeight w:hRule="exact" w:val="1044"/>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14:paraId="54F8C412" w14:textId="77777777" w:rsidR="00EC3795" w:rsidRPr="0095553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lang w:val="es-ES_tradnl"/>
              </w:rPr>
            </w:pPr>
            <w:r w:rsidRPr="0095553A">
              <w:rPr>
                <w:bCs/>
                <w:spacing w:val="2"/>
                <w:lang w:val="es-ES_tradnl"/>
              </w:rPr>
              <w:t>Uzura cu maşina tip Los Angeles max.</w:t>
            </w:r>
          </w:p>
          <w:p w14:paraId="6686D07C" w14:textId="77777777" w:rsidR="00EC3795" w:rsidRPr="0095553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lang w:val="es-ES_tradnl"/>
              </w:rPr>
            </w:pPr>
            <w:r w:rsidRPr="0095553A">
              <w:rPr>
                <w:bCs/>
                <w:spacing w:val="2"/>
                <w:lang w:val="es-ES_tradnl"/>
              </w:rPr>
              <w:t xml:space="preserve"> - pentru strat de baza</w:t>
            </w:r>
          </w:p>
          <w:p w14:paraId="5CF91F1B" w14:textId="77777777" w:rsidR="00EC3795" w:rsidRPr="0095553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lang w:val="es-ES_tradnl"/>
              </w:rPr>
            </w:pPr>
            <w:r w:rsidRPr="0095553A">
              <w:rPr>
                <w:bCs/>
                <w:spacing w:val="2"/>
                <w:lang w:val="es-ES_tradnl"/>
              </w:rPr>
              <w:t xml:space="preserve"> - pentru îmbrăcăminte</w:t>
            </w:r>
          </w:p>
        </w:tc>
        <w:tc>
          <w:tcPr>
            <w:tcW w:w="1418" w:type="dxa"/>
            <w:tcBorders>
              <w:top w:val="single" w:sz="6" w:space="0" w:color="auto"/>
              <w:left w:val="single" w:sz="6" w:space="0" w:color="auto"/>
              <w:bottom w:val="single" w:sz="6" w:space="0" w:color="auto"/>
              <w:right w:val="single" w:sz="6" w:space="0" w:color="auto"/>
            </w:tcBorders>
            <w:shd w:val="clear" w:color="auto" w:fill="FFFFFF"/>
            <w:hideMark/>
          </w:tcPr>
          <w:p w14:paraId="5C2B2486"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71734538"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p w14:paraId="6E337BD6"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22</w:t>
            </w:r>
          </w:p>
          <w:p w14:paraId="4822C2BE"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w:t>
            </w:r>
          </w:p>
        </w:tc>
        <w:tc>
          <w:tcPr>
            <w:tcW w:w="1885" w:type="dxa"/>
            <w:tcBorders>
              <w:top w:val="single" w:sz="6" w:space="0" w:color="auto"/>
              <w:left w:val="single" w:sz="6" w:space="0" w:color="auto"/>
              <w:bottom w:val="single" w:sz="6" w:space="0" w:color="auto"/>
              <w:right w:val="single" w:sz="6" w:space="0" w:color="auto"/>
            </w:tcBorders>
            <w:shd w:val="clear" w:color="auto" w:fill="FFFFFF"/>
          </w:tcPr>
          <w:p w14:paraId="26BB8221"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p w14:paraId="027BFF3D"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25 25</w:t>
            </w:r>
          </w:p>
        </w:tc>
      </w:tr>
      <w:tr w:rsidR="00EC3795" w:rsidRPr="00BF425B" w14:paraId="70223C9D" w14:textId="77777777" w:rsidTr="00114BF0">
        <w:trPr>
          <w:trHeight w:hRule="exact" w:val="1392"/>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14:paraId="6E7A3DF3" w14:textId="77777777" w:rsidR="00EC3795" w:rsidRPr="0095553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lang w:val="es-ES_tradnl"/>
              </w:rPr>
            </w:pPr>
            <w:r w:rsidRPr="0095553A">
              <w:rPr>
                <w:bCs/>
                <w:spacing w:val="2"/>
                <w:lang w:val="es-ES_tradnl"/>
              </w:rPr>
              <w:t>Uzura cu maşina tip Deval (coeficient de calitate)  min.</w:t>
            </w:r>
          </w:p>
          <w:p w14:paraId="62A77DE6" w14:textId="77777777" w:rsidR="00EC3795" w:rsidRPr="0095553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lang w:val="es-ES_tradnl"/>
              </w:rPr>
            </w:pPr>
            <w:r w:rsidRPr="0095553A">
              <w:rPr>
                <w:bCs/>
                <w:spacing w:val="2"/>
                <w:lang w:val="es-ES_tradnl"/>
              </w:rPr>
              <w:t xml:space="preserve"> - pentru strat de baza</w:t>
            </w:r>
          </w:p>
          <w:p w14:paraId="4E95CCAD" w14:textId="77777777" w:rsidR="00EC3795" w:rsidRPr="0095553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lang w:val="es-ES_tradnl"/>
              </w:rPr>
            </w:pPr>
            <w:r w:rsidRPr="0095553A">
              <w:rPr>
                <w:bCs/>
                <w:spacing w:val="2"/>
                <w:lang w:val="es-ES_tradnl"/>
              </w:rPr>
              <w:t xml:space="preserve"> - pentru îmbrăcăminte</w:t>
            </w:r>
          </w:p>
        </w:tc>
        <w:tc>
          <w:tcPr>
            <w:tcW w:w="1418" w:type="dxa"/>
            <w:tcBorders>
              <w:top w:val="single" w:sz="6" w:space="0" w:color="auto"/>
              <w:left w:val="single" w:sz="6" w:space="0" w:color="auto"/>
              <w:bottom w:val="single" w:sz="6" w:space="0" w:color="auto"/>
              <w:right w:val="single" w:sz="6" w:space="0" w:color="auto"/>
            </w:tcBorders>
            <w:shd w:val="clear" w:color="auto" w:fill="FFFFFF"/>
            <w:hideMark/>
          </w:tcPr>
          <w:p w14:paraId="63D9E6CE"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978647F"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p w14:paraId="5AB4390C"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p w14:paraId="4EFD6430"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12</w:t>
            </w:r>
          </w:p>
        </w:tc>
        <w:tc>
          <w:tcPr>
            <w:tcW w:w="1885" w:type="dxa"/>
            <w:tcBorders>
              <w:top w:val="single" w:sz="6" w:space="0" w:color="auto"/>
              <w:left w:val="single" w:sz="6" w:space="0" w:color="auto"/>
              <w:bottom w:val="single" w:sz="6" w:space="0" w:color="auto"/>
              <w:right w:val="single" w:sz="6" w:space="0" w:color="auto"/>
            </w:tcBorders>
            <w:shd w:val="clear" w:color="auto" w:fill="FFFFFF"/>
          </w:tcPr>
          <w:p w14:paraId="69F975AE"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p w14:paraId="222471CC"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p w14:paraId="6B2E73ED"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10 12</w:t>
            </w:r>
          </w:p>
        </w:tc>
      </w:tr>
      <w:tr w:rsidR="00EC3795" w:rsidRPr="00BF425B" w14:paraId="21A96EF6" w14:textId="77777777" w:rsidTr="00F8684F">
        <w:trPr>
          <w:trHeight w:hRule="exact" w:val="626"/>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14:paraId="6C7C3411" w14:textId="77777777" w:rsidR="00EC3795" w:rsidRPr="0095553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lang w:val="es-ES_tradnl"/>
              </w:rPr>
            </w:pPr>
            <w:r w:rsidRPr="0095553A">
              <w:rPr>
                <w:bCs/>
                <w:spacing w:val="2"/>
                <w:lang w:val="es-ES_tradnl"/>
              </w:rPr>
              <w:t>Rezistenta la sfărâmare prin soc pe piatra sparta</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73E652B4" w14:textId="77777777" w:rsidR="00EC3795" w:rsidRPr="0095553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lang w:val="es-ES_tradnl"/>
              </w:rPr>
            </w:pPr>
          </w:p>
        </w:tc>
        <w:tc>
          <w:tcPr>
            <w:tcW w:w="1559" w:type="dxa"/>
            <w:tcBorders>
              <w:top w:val="single" w:sz="6" w:space="0" w:color="auto"/>
              <w:left w:val="single" w:sz="6" w:space="0" w:color="auto"/>
              <w:bottom w:val="single" w:sz="6" w:space="0" w:color="auto"/>
              <w:right w:val="single" w:sz="6" w:space="0" w:color="auto"/>
            </w:tcBorders>
            <w:shd w:val="clear" w:color="auto" w:fill="FFFFFF"/>
            <w:hideMark/>
          </w:tcPr>
          <w:p w14:paraId="65FFBE32"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80</w:t>
            </w:r>
          </w:p>
        </w:tc>
        <w:tc>
          <w:tcPr>
            <w:tcW w:w="1885" w:type="dxa"/>
            <w:tcBorders>
              <w:top w:val="single" w:sz="6" w:space="0" w:color="auto"/>
              <w:left w:val="single" w:sz="6" w:space="0" w:color="auto"/>
              <w:bottom w:val="single" w:sz="6" w:space="0" w:color="auto"/>
              <w:right w:val="single" w:sz="6" w:space="0" w:color="auto"/>
            </w:tcBorders>
            <w:shd w:val="clear" w:color="auto" w:fill="FFFFFF"/>
            <w:hideMark/>
          </w:tcPr>
          <w:p w14:paraId="1F307948"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80</w:t>
            </w:r>
          </w:p>
        </w:tc>
      </w:tr>
      <w:tr w:rsidR="00EC3795" w:rsidRPr="00BF425B" w14:paraId="27F61E70" w14:textId="77777777" w:rsidTr="00F8684F">
        <w:trPr>
          <w:trHeight w:hRule="exact" w:val="768"/>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14:paraId="7C12A8DB" w14:textId="77777777" w:rsidR="00EC3795" w:rsidRPr="0095553A"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lang w:val="es-ES_tradnl"/>
              </w:rPr>
            </w:pPr>
            <w:r w:rsidRPr="0095553A">
              <w:rPr>
                <w:bCs/>
                <w:spacing w:val="2"/>
                <w:lang w:val="es-ES_tradnl"/>
              </w:rPr>
              <w:t>Rezistenta la îngheţ - dezgheţ - coeficient de gelivitate - coeficient de înmuiere pe epruvete</w:t>
            </w:r>
          </w:p>
        </w:tc>
        <w:tc>
          <w:tcPr>
            <w:tcW w:w="1418" w:type="dxa"/>
            <w:tcBorders>
              <w:top w:val="single" w:sz="6" w:space="0" w:color="auto"/>
              <w:left w:val="single" w:sz="6" w:space="0" w:color="auto"/>
              <w:bottom w:val="single" w:sz="6" w:space="0" w:color="auto"/>
              <w:right w:val="single" w:sz="6" w:space="0" w:color="auto"/>
            </w:tcBorders>
            <w:shd w:val="clear" w:color="auto" w:fill="FFFFFF"/>
            <w:hideMark/>
          </w:tcPr>
          <w:p w14:paraId="72E4E36D"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w:t>
            </w:r>
          </w:p>
        </w:tc>
        <w:tc>
          <w:tcPr>
            <w:tcW w:w="1559" w:type="dxa"/>
            <w:tcBorders>
              <w:top w:val="single" w:sz="6" w:space="0" w:color="auto"/>
              <w:left w:val="single" w:sz="6" w:space="0" w:color="auto"/>
              <w:bottom w:val="single" w:sz="6" w:space="0" w:color="auto"/>
              <w:right w:val="single" w:sz="6" w:space="0" w:color="auto"/>
            </w:tcBorders>
            <w:shd w:val="clear" w:color="auto" w:fill="FFFFFF"/>
            <w:hideMark/>
          </w:tcPr>
          <w:p w14:paraId="51F5AED4"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0,3 25</w:t>
            </w:r>
          </w:p>
        </w:tc>
        <w:tc>
          <w:tcPr>
            <w:tcW w:w="1885" w:type="dxa"/>
            <w:tcBorders>
              <w:top w:val="single" w:sz="6" w:space="0" w:color="auto"/>
              <w:left w:val="single" w:sz="6" w:space="0" w:color="auto"/>
              <w:bottom w:val="single" w:sz="6" w:space="0" w:color="auto"/>
              <w:right w:val="single" w:sz="6" w:space="0" w:color="auto"/>
            </w:tcBorders>
            <w:shd w:val="clear" w:color="auto" w:fill="FFFFFF"/>
            <w:hideMark/>
          </w:tcPr>
          <w:p w14:paraId="5940D9F3"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0,3 25</w:t>
            </w:r>
          </w:p>
        </w:tc>
      </w:tr>
    </w:tbl>
    <w:p w14:paraId="27FA7C64" w14:textId="77777777" w:rsidR="00EC3795" w:rsidRPr="00BF425B" w:rsidRDefault="00EC3795" w:rsidP="00EC379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p w14:paraId="677F6795" w14:textId="0CD8F271" w:rsidR="00EC3795" w:rsidRPr="0095553A" w:rsidRDefault="00EC3795" w:rsidP="00EC3795">
      <w:pPr>
        <w:widowControl w:val="0"/>
        <w:shd w:val="clear" w:color="auto" w:fill="FFFFFF"/>
        <w:tabs>
          <w:tab w:val="clear" w:pos="851"/>
          <w:tab w:val="left" w:pos="1332"/>
        </w:tabs>
        <w:autoSpaceDE w:val="0"/>
        <w:autoSpaceDN w:val="0"/>
        <w:adjustRightInd w:val="0"/>
        <w:spacing w:before="0" w:line="360" w:lineRule="auto"/>
        <w:ind w:left="0"/>
        <w:rPr>
          <w:bCs/>
          <w:spacing w:val="2"/>
          <w:lang w:val="es-ES_tradnl"/>
        </w:rPr>
      </w:pPr>
      <w:r w:rsidRPr="0095553A">
        <w:rPr>
          <w:bCs/>
          <w:spacing w:val="2"/>
          <w:lang w:val="es-ES_tradnl"/>
        </w:rPr>
        <w:t>Din punct de vedere al dimensiunilor si formelor diverselor sorturi de agregate trebuiesc îndeplinite prevederile tabelului</w:t>
      </w:r>
      <w:r w:rsidR="0017668C" w:rsidRPr="0095553A">
        <w:rPr>
          <w:bCs/>
          <w:spacing w:val="2"/>
          <w:lang w:val="es-ES_tradnl"/>
        </w:rPr>
        <w:t xml:space="preserve"> de mai jos.</w:t>
      </w:r>
    </w:p>
    <w:p w14:paraId="1DB59D64" w14:textId="79D9833B" w:rsidR="00EC3795" w:rsidRPr="00BF425B" w:rsidRDefault="00EC3795" w:rsidP="00EC3795">
      <w:pPr>
        <w:widowControl w:val="0"/>
        <w:shd w:val="clear" w:color="auto" w:fill="FFFFFF"/>
        <w:tabs>
          <w:tab w:val="clear" w:pos="851"/>
          <w:tab w:val="left" w:pos="1332"/>
        </w:tabs>
        <w:autoSpaceDE w:val="0"/>
        <w:autoSpaceDN w:val="0"/>
        <w:adjustRightInd w:val="0"/>
        <w:spacing w:before="0" w:line="360" w:lineRule="auto"/>
        <w:ind w:left="0"/>
        <w:rPr>
          <w:bCs/>
          <w:spacing w:val="2"/>
        </w:rPr>
      </w:pPr>
      <w:r w:rsidRPr="00BF425B">
        <w:rPr>
          <w:bCs/>
          <w:spacing w:val="2"/>
        </w:rPr>
        <w:t xml:space="preserve">GRANULOZITATEA AGREGATELOR - Condiţii de admisibilitate                         </w:t>
      </w:r>
    </w:p>
    <w:tbl>
      <w:tblPr>
        <w:tblW w:w="0" w:type="auto"/>
        <w:tblInd w:w="40" w:type="dxa"/>
        <w:tblLayout w:type="fixed"/>
        <w:tblCellMar>
          <w:left w:w="40" w:type="dxa"/>
          <w:right w:w="40" w:type="dxa"/>
        </w:tblCellMar>
        <w:tblLook w:val="04A0" w:firstRow="1" w:lastRow="0" w:firstColumn="1" w:lastColumn="0" w:noHBand="0" w:noVBand="1"/>
      </w:tblPr>
      <w:tblGrid>
        <w:gridCol w:w="1390"/>
        <w:gridCol w:w="1152"/>
        <w:gridCol w:w="1404"/>
        <w:gridCol w:w="662"/>
        <w:gridCol w:w="468"/>
        <w:gridCol w:w="274"/>
        <w:gridCol w:w="641"/>
        <w:gridCol w:w="511"/>
        <w:gridCol w:w="1562"/>
        <w:gridCol w:w="1541"/>
      </w:tblGrid>
      <w:tr w:rsidR="00EC3795" w:rsidRPr="00BF425B" w14:paraId="29F22E77" w14:textId="77777777" w:rsidTr="001507A5">
        <w:trPr>
          <w:trHeight w:val="281"/>
          <w:tblHeader/>
        </w:trPr>
        <w:tc>
          <w:tcPr>
            <w:tcW w:w="1390" w:type="dxa"/>
            <w:tcBorders>
              <w:top w:val="single" w:sz="6" w:space="0" w:color="auto"/>
              <w:left w:val="single" w:sz="6" w:space="0" w:color="auto"/>
              <w:bottom w:val="nil"/>
              <w:right w:val="single" w:sz="6" w:space="0" w:color="auto"/>
            </w:tcBorders>
            <w:shd w:val="clear" w:color="auto" w:fill="FFFFFF"/>
            <w:hideMark/>
          </w:tcPr>
          <w:p w14:paraId="5B63CC22"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Denumirea</w:t>
            </w:r>
          </w:p>
        </w:tc>
        <w:tc>
          <w:tcPr>
            <w:tcW w:w="1152" w:type="dxa"/>
            <w:tcBorders>
              <w:top w:val="single" w:sz="6" w:space="0" w:color="auto"/>
              <w:left w:val="single" w:sz="6" w:space="0" w:color="auto"/>
              <w:bottom w:val="nil"/>
              <w:right w:val="single" w:sz="6" w:space="0" w:color="auto"/>
            </w:tcBorders>
            <w:shd w:val="clear" w:color="auto" w:fill="FFFFFF"/>
            <w:hideMark/>
          </w:tcPr>
          <w:p w14:paraId="1E9B2725"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Sortul</w:t>
            </w:r>
          </w:p>
        </w:tc>
        <w:tc>
          <w:tcPr>
            <w:tcW w:w="1404" w:type="dxa"/>
            <w:tcBorders>
              <w:top w:val="single" w:sz="6" w:space="0" w:color="auto"/>
              <w:left w:val="single" w:sz="6" w:space="0" w:color="auto"/>
              <w:bottom w:val="nil"/>
              <w:right w:val="single" w:sz="6" w:space="0" w:color="auto"/>
            </w:tcBorders>
            <w:shd w:val="clear" w:color="auto" w:fill="FFFFFF"/>
            <w:hideMark/>
          </w:tcPr>
          <w:p w14:paraId="41397468"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Dimensiuni</w:t>
            </w:r>
          </w:p>
        </w:tc>
        <w:tc>
          <w:tcPr>
            <w:tcW w:w="2045" w:type="dxa"/>
            <w:gridSpan w:val="4"/>
            <w:tcBorders>
              <w:top w:val="single" w:sz="6" w:space="0" w:color="auto"/>
              <w:left w:val="single" w:sz="6" w:space="0" w:color="auto"/>
              <w:bottom w:val="nil"/>
              <w:right w:val="nil"/>
            </w:tcBorders>
            <w:shd w:val="clear" w:color="auto" w:fill="FFFFFF"/>
            <w:hideMark/>
          </w:tcPr>
          <w:p w14:paraId="54339BF0"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Cantitatea de granule</w:t>
            </w:r>
          </w:p>
        </w:tc>
        <w:tc>
          <w:tcPr>
            <w:tcW w:w="511" w:type="dxa"/>
            <w:tcBorders>
              <w:top w:val="single" w:sz="6" w:space="0" w:color="auto"/>
              <w:left w:val="nil"/>
              <w:bottom w:val="nil"/>
              <w:right w:val="single" w:sz="6" w:space="0" w:color="auto"/>
            </w:tcBorders>
            <w:shd w:val="clear" w:color="auto" w:fill="FFFFFF"/>
            <w:hideMark/>
          </w:tcPr>
          <w:p w14:paraId="5AF21E14"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ce</w:t>
            </w:r>
          </w:p>
        </w:tc>
        <w:tc>
          <w:tcPr>
            <w:tcW w:w="1562" w:type="dxa"/>
            <w:tcBorders>
              <w:top w:val="single" w:sz="6" w:space="0" w:color="auto"/>
              <w:left w:val="single" w:sz="6" w:space="0" w:color="auto"/>
              <w:bottom w:val="nil"/>
              <w:right w:val="single" w:sz="6" w:space="0" w:color="auto"/>
            </w:tcBorders>
            <w:shd w:val="clear" w:color="auto" w:fill="FFFFFF"/>
            <w:hideMark/>
          </w:tcPr>
          <w:p w14:paraId="1578C195"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Piatra</w:t>
            </w:r>
          </w:p>
        </w:tc>
        <w:tc>
          <w:tcPr>
            <w:tcW w:w="1541" w:type="dxa"/>
            <w:tcBorders>
              <w:top w:val="single" w:sz="6" w:space="0" w:color="auto"/>
              <w:left w:val="single" w:sz="6" w:space="0" w:color="auto"/>
              <w:bottom w:val="nil"/>
              <w:right w:val="single" w:sz="6" w:space="0" w:color="auto"/>
            </w:tcBorders>
            <w:shd w:val="clear" w:color="auto" w:fill="FFFFFF"/>
            <w:hideMark/>
          </w:tcPr>
          <w:p w14:paraId="54A71C36"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FORMA</w:t>
            </w:r>
          </w:p>
        </w:tc>
      </w:tr>
      <w:tr w:rsidR="00EC3795" w:rsidRPr="00BF425B" w14:paraId="5D4C8170" w14:textId="77777777" w:rsidTr="001507A5">
        <w:trPr>
          <w:trHeight w:hRule="exact" w:val="216"/>
          <w:tblHeader/>
        </w:trPr>
        <w:tc>
          <w:tcPr>
            <w:tcW w:w="1390" w:type="dxa"/>
            <w:tcBorders>
              <w:top w:val="nil"/>
              <w:left w:val="single" w:sz="6" w:space="0" w:color="auto"/>
              <w:bottom w:val="nil"/>
              <w:right w:val="single" w:sz="6" w:space="0" w:color="auto"/>
            </w:tcBorders>
            <w:shd w:val="clear" w:color="auto" w:fill="FFFFFF"/>
            <w:hideMark/>
          </w:tcPr>
          <w:p w14:paraId="4AED65D2"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curenta</w:t>
            </w:r>
          </w:p>
        </w:tc>
        <w:tc>
          <w:tcPr>
            <w:tcW w:w="1152" w:type="dxa"/>
            <w:tcBorders>
              <w:top w:val="nil"/>
              <w:left w:val="single" w:sz="6" w:space="0" w:color="auto"/>
              <w:bottom w:val="nil"/>
              <w:right w:val="single" w:sz="6" w:space="0" w:color="auto"/>
            </w:tcBorders>
            <w:shd w:val="clear" w:color="auto" w:fill="FFFFFF"/>
          </w:tcPr>
          <w:p w14:paraId="1067F3EC"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1404" w:type="dxa"/>
            <w:tcBorders>
              <w:top w:val="nil"/>
              <w:left w:val="single" w:sz="6" w:space="0" w:color="auto"/>
              <w:bottom w:val="nil"/>
              <w:right w:val="single" w:sz="6" w:space="0" w:color="auto"/>
            </w:tcBorders>
            <w:shd w:val="clear" w:color="auto" w:fill="FFFFFF"/>
            <w:hideMark/>
          </w:tcPr>
          <w:p w14:paraId="7F0554E9"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mm</w:t>
            </w:r>
          </w:p>
        </w:tc>
        <w:tc>
          <w:tcPr>
            <w:tcW w:w="662" w:type="dxa"/>
            <w:tcBorders>
              <w:top w:val="nil"/>
              <w:left w:val="single" w:sz="6" w:space="0" w:color="auto"/>
              <w:bottom w:val="single" w:sz="6" w:space="0" w:color="auto"/>
              <w:right w:val="nil"/>
            </w:tcBorders>
            <w:shd w:val="clear" w:color="auto" w:fill="FFFFFF"/>
          </w:tcPr>
          <w:p w14:paraId="0A9766FC"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468" w:type="dxa"/>
            <w:tcBorders>
              <w:top w:val="nil"/>
              <w:left w:val="nil"/>
              <w:bottom w:val="single" w:sz="6" w:space="0" w:color="auto"/>
              <w:right w:val="nil"/>
            </w:tcBorders>
            <w:shd w:val="clear" w:color="auto" w:fill="FFFFFF"/>
            <w:hideMark/>
          </w:tcPr>
          <w:p w14:paraId="6D567A3B"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trece</w:t>
            </w:r>
          </w:p>
        </w:tc>
        <w:tc>
          <w:tcPr>
            <w:tcW w:w="915" w:type="dxa"/>
            <w:gridSpan w:val="2"/>
            <w:tcBorders>
              <w:top w:val="nil"/>
              <w:left w:val="nil"/>
              <w:bottom w:val="single" w:sz="6" w:space="0" w:color="auto"/>
              <w:right w:val="nil"/>
            </w:tcBorders>
            <w:shd w:val="clear" w:color="auto" w:fill="FFFFFF"/>
            <w:hideMark/>
          </w:tcPr>
          <w:p w14:paraId="299C1B7A"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prin ciur</w:t>
            </w:r>
          </w:p>
        </w:tc>
        <w:tc>
          <w:tcPr>
            <w:tcW w:w="511" w:type="dxa"/>
            <w:tcBorders>
              <w:top w:val="nil"/>
              <w:left w:val="nil"/>
              <w:bottom w:val="single" w:sz="6" w:space="0" w:color="auto"/>
              <w:right w:val="single" w:sz="6" w:space="0" w:color="auto"/>
            </w:tcBorders>
            <w:shd w:val="clear" w:color="auto" w:fill="FFFFFF"/>
          </w:tcPr>
          <w:p w14:paraId="64D6DC7A"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1562" w:type="dxa"/>
            <w:tcBorders>
              <w:top w:val="nil"/>
              <w:left w:val="single" w:sz="6" w:space="0" w:color="auto"/>
              <w:bottom w:val="nil"/>
              <w:right w:val="single" w:sz="6" w:space="0" w:color="auto"/>
            </w:tcBorders>
            <w:shd w:val="clear" w:color="auto" w:fill="FFFFFF"/>
            <w:hideMark/>
          </w:tcPr>
          <w:p w14:paraId="21D52743"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necorespun-</w:t>
            </w:r>
          </w:p>
        </w:tc>
        <w:tc>
          <w:tcPr>
            <w:tcW w:w="1541" w:type="dxa"/>
            <w:tcBorders>
              <w:top w:val="nil"/>
              <w:left w:val="single" w:sz="6" w:space="0" w:color="auto"/>
              <w:bottom w:val="nil"/>
              <w:right w:val="single" w:sz="6" w:space="0" w:color="auto"/>
            </w:tcBorders>
            <w:shd w:val="clear" w:color="auto" w:fill="FFFFFF"/>
          </w:tcPr>
          <w:p w14:paraId="0950013F"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r>
      <w:tr w:rsidR="00EC3795" w:rsidRPr="00BF425B" w14:paraId="16E38390" w14:textId="77777777" w:rsidTr="001507A5">
        <w:trPr>
          <w:trHeight w:hRule="exact" w:val="259"/>
          <w:tblHeader/>
        </w:trPr>
        <w:tc>
          <w:tcPr>
            <w:tcW w:w="1390" w:type="dxa"/>
            <w:tcBorders>
              <w:top w:val="nil"/>
              <w:left w:val="single" w:sz="6" w:space="0" w:color="auto"/>
              <w:bottom w:val="nil"/>
              <w:right w:val="single" w:sz="6" w:space="0" w:color="auto"/>
            </w:tcBorders>
            <w:shd w:val="clear" w:color="auto" w:fill="FFFFFF"/>
          </w:tcPr>
          <w:p w14:paraId="5B0E7E54"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1152" w:type="dxa"/>
            <w:tcBorders>
              <w:top w:val="nil"/>
              <w:left w:val="single" w:sz="6" w:space="0" w:color="auto"/>
              <w:bottom w:val="nil"/>
              <w:right w:val="single" w:sz="6" w:space="0" w:color="auto"/>
            </w:tcBorders>
            <w:shd w:val="clear" w:color="auto" w:fill="FFFFFF"/>
          </w:tcPr>
          <w:p w14:paraId="561131C8"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1404" w:type="dxa"/>
            <w:tcBorders>
              <w:top w:val="nil"/>
              <w:left w:val="single" w:sz="6" w:space="0" w:color="auto"/>
              <w:bottom w:val="nil"/>
              <w:right w:val="single" w:sz="6" w:space="0" w:color="auto"/>
            </w:tcBorders>
            <w:shd w:val="clear" w:color="auto" w:fill="FFFFFF"/>
          </w:tcPr>
          <w:p w14:paraId="6CAFBA9E"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1130" w:type="dxa"/>
            <w:gridSpan w:val="2"/>
            <w:tcBorders>
              <w:top w:val="single" w:sz="6" w:space="0" w:color="auto"/>
              <w:left w:val="single" w:sz="6" w:space="0" w:color="auto"/>
              <w:bottom w:val="nil"/>
              <w:right w:val="nil"/>
            </w:tcBorders>
            <w:shd w:val="clear" w:color="auto" w:fill="FFFFFF"/>
            <w:hideMark/>
          </w:tcPr>
          <w:p w14:paraId="2C972DFE"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superior</w:t>
            </w:r>
          </w:p>
        </w:tc>
        <w:tc>
          <w:tcPr>
            <w:tcW w:w="274" w:type="dxa"/>
            <w:tcBorders>
              <w:top w:val="single" w:sz="6" w:space="0" w:color="auto"/>
              <w:left w:val="nil"/>
              <w:bottom w:val="nil"/>
              <w:right w:val="single" w:sz="6" w:space="0" w:color="auto"/>
            </w:tcBorders>
            <w:shd w:val="clear" w:color="auto" w:fill="FFFFFF"/>
          </w:tcPr>
          <w:p w14:paraId="3ECC4702"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1152" w:type="dxa"/>
            <w:gridSpan w:val="2"/>
            <w:tcBorders>
              <w:top w:val="single" w:sz="6" w:space="0" w:color="auto"/>
              <w:left w:val="single" w:sz="6" w:space="0" w:color="auto"/>
              <w:bottom w:val="nil"/>
              <w:right w:val="single" w:sz="6" w:space="0" w:color="auto"/>
            </w:tcBorders>
            <w:shd w:val="clear" w:color="auto" w:fill="FFFFFF"/>
            <w:hideMark/>
          </w:tcPr>
          <w:p w14:paraId="3DCCFA7C"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inferior</w:t>
            </w:r>
          </w:p>
        </w:tc>
        <w:tc>
          <w:tcPr>
            <w:tcW w:w="1562" w:type="dxa"/>
            <w:tcBorders>
              <w:top w:val="nil"/>
              <w:left w:val="single" w:sz="6" w:space="0" w:color="auto"/>
              <w:bottom w:val="nil"/>
              <w:right w:val="single" w:sz="6" w:space="0" w:color="auto"/>
            </w:tcBorders>
            <w:shd w:val="clear" w:color="auto" w:fill="FFFFFF"/>
            <w:hideMark/>
          </w:tcPr>
          <w:p w14:paraId="7BB229F4"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zatoare dimcn.</w:t>
            </w:r>
          </w:p>
        </w:tc>
        <w:tc>
          <w:tcPr>
            <w:tcW w:w="1541" w:type="dxa"/>
            <w:tcBorders>
              <w:top w:val="nil"/>
              <w:left w:val="single" w:sz="6" w:space="0" w:color="auto"/>
              <w:bottom w:val="nil"/>
              <w:right w:val="single" w:sz="6" w:space="0" w:color="auto"/>
            </w:tcBorders>
            <w:shd w:val="clear" w:color="auto" w:fill="FFFFFF"/>
          </w:tcPr>
          <w:p w14:paraId="7D007DB5"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r>
      <w:tr w:rsidR="00EC3795" w:rsidRPr="00BF425B" w14:paraId="5A34F7EC" w14:textId="77777777" w:rsidTr="001507A5">
        <w:trPr>
          <w:trHeight w:hRule="exact" w:val="223"/>
          <w:tblHeader/>
        </w:trPr>
        <w:tc>
          <w:tcPr>
            <w:tcW w:w="1390" w:type="dxa"/>
            <w:tcBorders>
              <w:top w:val="nil"/>
              <w:left w:val="single" w:sz="6" w:space="0" w:color="auto"/>
              <w:bottom w:val="single" w:sz="6" w:space="0" w:color="auto"/>
              <w:right w:val="single" w:sz="6" w:space="0" w:color="auto"/>
            </w:tcBorders>
            <w:shd w:val="clear" w:color="auto" w:fill="FFFFFF"/>
          </w:tcPr>
          <w:p w14:paraId="313AFA10"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1152" w:type="dxa"/>
            <w:tcBorders>
              <w:top w:val="nil"/>
              <w:left w:val="single" w:sz="6" w:space="0" w:color="auto"/>
              <w:bottom w:val="single" w:sz="6" w:space="0" w:color="auto"/>
              <w:right w:val="single" w:sz="6" w:space="0" w:color="auto"/>
            </w:tcBorders>
            <w:shd w:val="clear" w:color="auto" w:fill="FFFFFF"/>
          </w:tcPr>
          <w:p w14:paraId="3E980DFB"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1404" w:type="dxa"/>
            <w:tcBorders>
              <w:top w:val="nil"/>
              <w:left w:val="single" w:sz="6" w:space="0" w:color="auto"/>
              <w:bottom w:val="single" w:sz="6" w:space="0" w:color="auto"/>
              <w:right w:val="single" w:sz="6" w:space="0" w:color="auto"/>
            </w:tcBorders>
            <w:shd w:val="clear" w:color="auto" w:fill="FFFFFF"/>
          </w:tcPr>
          <w:p w14:paraId="6A5D2BAD"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662" w:type="dxa"/>
            <w:tcBorders>
              <w:top w:val="nil"/>
              <w:left w:val="single" w:sz="6" w:space="0" w:color="auto"/>
              <w:bottom w:val="single" w:sz="6" w:space="0" w:color="auto"/>
              <w:right w:val="nil"/>
            </w:tcBorders>
            <w:shd w:val="clear" w:color="auto" w:fill="FFFFFF"/>
            <w:hideMark/>
          </w:tcPr>
          <w:p w14:paraId="13616F5B"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c</w:t>
            </w:r>
          </w:p>
        </w:tc>
        <w:tc>
          <w:tcPr>
            <w:tcW w:w="468" w:type="dxa"/>
            <w:tcBorders>
              <w:top w:val="nil"/>
              <w:left w:val="nil"/>
              <w:bottom w:val="single" w:sz="6" w:space="0" w:color="auto"/>
              <w:right w:val="nil"/>
            </w:tcBorders>
            <w:shd w:val="clear" w:color="auto" w:fill="FFFFFF"/>
          </w:tcPr>
          <w:p w14:paraId="1BF9B1EE"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274" w:type="dxa"/>
            <w:tcBorders>
              <w:top w:val="nil"/>
              <w:left w:val="nil"/>
              <w:bottom w:val="single" w:sz="6" w:space="0" w:color="auto"/>
              <w:right w:val="single" w:sz="6" w:space="0" w:color="auto"/>
            </w:tcBorders>
            <w:shd w:val="clear" w:color="auto" w:fill="FFFFFF"/>
          </w:tcPr>
          <w:p w14:paraId="552BAFF5"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641" w:type="dxa"/>
            <w:tcBorders>
              <w:top w:val="nil"/>
              <w:left w:val="single" w:sz="6" w:space="0" w:color="auto"/>
              <w:bottom w:val="single" w:sz="6" w:space="0" w:color="auto"/>
              <w:right w:val="nil"/>
            </w:tcBorders>
            <w:shd w:val="clear" w:color="auto" w:fill="FFFFFF"/>
            <w:hideMark/>
          </w:tcPr>
          <w:p w14:paraId="080A2233"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°/e</w:t>
            </w:r>
          </w:p>
        </w:tc>
        <w:tc>
          <w:tcPr>
            <w:tcW w:w="511" w:type="dxa"/>
            <w:tcBorders>
              <w:top w:val="nil"/>
              <w:left w:val="nil"/>
              <w:bottom w:val="single" w:sz="6" w:space="0" w:color="auto"/>
              <w:right w:val="single" w:sz="6" w:space="0" w:color="auto"/>
            </w:tcBorders>
            <w:shd w:val="clear" w:color="auto" w:fill="FFFFFF"/>
          </w:tcPr>
          <w:p w14:paraId="07CEA9FD"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1562" w:type="dxa"/>
            <w:tcBorders>
              <w:top w:val="nil"/>
              <w:left w:val="single" w:sz="6" w:space="0" w:color="auto"/>
              <w:bottom w:val="single" w:sz="6" w:space="0" w:color="auto"/>
              <w:right w:val="single" w:sz="6" w:space="0" w:color="auto"/>
            </w:tcBorders>
            <w:shd w:val="clear" w:color="auto" w:fill="FFFFFF"/>
            <w:hideMark/>
          </w:tcPr>
          <w:p w14:paraId="1E5C0FE0"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 max.</w:t>
            </w:r>
          </w:p>
        </w:tc>
        <w:tc>
          <w:tcPr>
            <w:tcW w:w="1541" w:type="dxa"/>
            <w:tcBorders>
              <w:top w:val="nil"/>
              <w:left w:val="single" w:sz="6" w:space="0" w:color="auto"/>
              <w:bottom w:val="single" w:sz="6" w:space="0" w:color="auto"/>
              <w:right w:val="single" w:sz="6" w:space="0" w:color="auto"/>
            </w:tcBorders>
            <w:shd w:val="clear" w:color="auto" w:fill="FFFFFF"/>
          </w:tcPr>
          <w:p w14:paraId="4CD9CA5C"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r>
      <w:tr w:rsidR="00EC3795" w:rsidRPr="00BF425B" w14:paraId="70BB548F" w14:textId="77777777" w:rsidTr="001507A5">
        <w:trPr>
          <w:trHeight w:hRule="exact" w:val="252"/>
        </w:trPr>
        <w:tc>
          <w:tcPr>
            <w:tcW w:w="1390" w:type="dxa"/>
            <w:tcBorders>
              <w:top w:val="single" w:sz="6" w:space="0" w:color="auto"/>
              <w:left w:val="single" w:sz="6" w:space="0" w:color="auto"/>
              <w:bottom w:val="single" w:sz="6" w:space="0" w:color="auto"/>
              <w:right w:val="single" w:sz="6" w:space="0" w:color="auto"/>
            </w:tcBorders>
            <w:shd w:val="clear" w:color="auto" w:fill="FFFFFF"/>
            <w:hideMark/>
          </w:tcPr>
          <w:p w14:paraId="3D180408"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Savura</w:t>
            </w:r>
          </w:p>
        </w:tc>
        <w:tc>
          <w:tcPr>
            <w:tcW w:w="1152" w:type="dxa"/>
            <w:tcBorders>
              <w:top w:val="single" w:sz="6" w:space="0" w:color="auto"/>
              <w:left w:val="single" w:sz="6" w:space="0" w:color="auto"/>
              <w:bottom w:val="single" w:sz="6" w:space="0" w:color="auto"/>
              <w:right w:val="single" w:sz="6" w:space="0" w:color="auto"/>
            </w:tcBorders>
            <w:shd w:val="clear" w:color="auto" w:fill="FFFFFF"/>
            <w:hideMark/>
          </w:tcPr>
          <w:p w14:paraId="5D5F84F1"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0-8</w:t>
            </w:r>
          </w:p>
        </w:tc>
        <w:tc>
          <w:tcPr>
            <w:tcW w:w="1404" w:type="dxa"/>
            <w:tcBorders>
              <w:top w:val="single" w:sz="6" w:space="0" w:color="auto"/>
              <w:left w:val="single" w:sz="6" w:space="0" w:color="auto"/>
              <w:bottom w:val="single" w:sz="6" w:space="0" w:color="auto"/>
              <w:right w:val="single" w:sz="6" w:space="0" w:color="auto"/>
            </w:tcBorders>
            <w:shd w:val="clear" w:color="auto" w:fill="FFFFFF"/>
            <w:hideMark/>
          </w:tcPr>
          <w:p w14:paraId="347BE9D1"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0... 8</w:t>
            </w:r>
          </w:p>
        </w:tc>
        <w:tc>
          <w:tcPr>
            <w:tcW w:w="662" w:type="dxa"/>
            <w:tcBorders>
              <w:top w:val="single" w:sz="6" w:space="0" w:color="auto"/>
              <w:left w:val="single" w:sz="6" w:space="0" w:color="auto"/>
              <w:bottom w:val="single" w:sz="6" w:space="0" w:color="auto"/>
              <w:right w:val="nil"/>
            </w:tcBorders>
            <w:shd w:val="clear" w:color="auto" w:fill="FFFFFF"/>
            <w:hideMark/>
          </w:tcPr>
          <w:p w14:paraId="10C5CFB8"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95.</w:t>
            </w:r>
          </w:p>
        </w:tc>
        <w:tc>
          <w:tcPr>
            <w:tcW w:w="468" w:type="dxa"/>
            <w:tcBorders>
              <w:top w:val="single" w:sz="6" w:space="0" w:color="auto"/>
              <w:left w:val="nil"/>
              <w:bottom w:val="single" w:sz="6" w:space="0" w:color="auto"/>
              <w:right w:val="nil"/>
            </w:tcBorders>
            <w:shd w:val="clear" w:color="auto" w:fill="FFFFFF"/>
            <w:hideMark/>
          </w:tcPr>
          <w:p w14:paraId="0FBE82B0"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 100</w:t>
            </w:r>
          </w:p>
        </w:tc>
        <w:tc>
          <w:tcPr>
            <w:tcW w:w="274" w:type="dxa"/>
            <w:tcBorders>
              <w:top w:val="single" w:sz="6" w:space="0" w:color="auto"/>
              <w:left w:val="nil"/>
              <w:bottom w:val="single" w:sz="6" w:space="0" w:color="auto"/>
              <w:right w:val="single" w:sz="6" w:space="0" w:color="auto"/>
            </w:tcBorders>
            <w:shd w:val="clear" w:color="auto" w:fill="FFFFFF"/>
          </w:tcPr>
          <w:p w14:paraId="1AA8604C"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641" w:type="dxa"/>
            <w:tcBorders>
              <w:top w:val="single" w:sz="6" w:space="0" w:color="auto"/>
              <w:left w:val="single" w:sz="6" w:space="0" w:color="auto"/>
              <w:bottom w:val="single" w:sz="6" w:space="0" w:color="auto"/>
              <w:right w:val="nil"/>
            </w:tcBorders>
            <w:shd w:val="clear" w:color="auto" w:fill="FFFFFF"/>
            <w:hideMark/>
          </w:tcPr>
          <w:p w14:paraId="48830C97"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w:t>
            </w:r>
          </w:p>
        </w:tc>
        <w:tc>
          <w:tcPr>
            <w:tcW w:w="511" w:type="dxa"/>
            <w:tcBorders>
              <w:top w:val="single" w:sz="6" w:space="0" w:color="auto"/>
              <w:left w:val="nil"/>
              <w:bottom w:val="single" w:sz="6" w:space="0" w:color="auto"/>
              <w:right w:val="single" w:sz="6" w:space="0" w:color="auto"/>
            </w:tcBorders>
            <w:shd w:val="clear" w:color="auto" w:fill="FFFFFF"/>
          </w:tcPr>
          <w:p w14:paraId="6686D38C"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1562" w:type="dxa"/>
            <w:tcBorders>
              <w:top w:val="single" w:sz="6" w:space="0" w:color="auto"/>
              <w:left w:val="single" w:sz="6" w:space="0" w:color="auto"/>
              <w:bottom w:val="single" w:sz="6" w:space="0" w:color="auto"/>
              <w:right w:val="single" w:sz="6" w:space="0" w:color="auto"/>
            </w:tcBorders>
            <w:shd w:val="clear" w:color="auto" w:fill="FFFFFF"/>
            <w:hideMark/>
          </w:tcPr>
          <w:p w14:paraId="5D6E81C4"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w:t>
            </w:r>
          </w:p>
        </w:tc>
        <w:tc>
          <w:tcPr>
            <w:tcW w:w="1541" w:type="dxa"/>
            <w:tcBorders>
              <w:top w:val="single" w:sz="6" w:space="0" w:color="auto"/>
              <w:left w:val="single" w:sz="6" w:space="0" w:color="auto"/>
              <w:bottom w:val="nil"/>
              <w:right w:val="single" w:sz="6" w:space="0" w:color="auto"/>
            </w:tcBorders>
            <w:shd w:val="clear" w:color="auto" w:fill="FFFFFF"/>
            <w:hideMark/>
          </w:tcPr>
          <w:p w14:paraId="73752939"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Poliedrica:</w:t>
            </w:r>
          </w:p>
        </w:tc>
      </w:tr>
      <w:tr w:rsidR="00EC3795" w:rsidRPr="00BF425B" w14:paraId="106E93CF" w14:textId="77777777" w:rsidTr="001507A5">
        <w:trPr>
          <w:trHeight w:hRule="exact" w:val="252"/>
        </w:trPr>
        <w:tc>
          <w:tcPr>
            <w:tcW w:w="1390" w:type="dxa"/>
            <w:tcBorders>
              <w:top w:val="single" w:sz="6" w:space="0" w:color="auto"/>
              <w:left w:val="single" w:sz="6" w:space="0" w:color="auto"/>
              <w:bottom w:val="nil"/>
              <w:right w:val="single" w:sz="6" w:space="0" w:color="auto"/>
            </w:tcBorders>
            <w:shd w:val="clear" w:color="auto" w:fill="FFFFFF"/>
            <w:hideMark/>
          </w:tcPr>
          <w:p w14:paraId="5DA7DEAB"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Split</w:t>
            </w:r>
          </w:p>
        </w:tc>
        <w:tc>
          <w:tcPr>
            <w:tcW w:w="1152" w:type="dxa"/>
            <w:tcBorders>
              <w:top w:val="single" w:sz="6" w:space="0" w:color="auto"/>
              <w:left w:val="single" w:sz="6" w:space="0" w:color="auto"/>
              <w:bottom w:val="nil"/>
              <w:right w:val="single" w:sz="6" w:space="0" w:color="auto"/>
            </w:tcBorders>
            <w:shd w:val="clear" w:color="auto" w:fill="FFFFFF"/>
            <w:hideMark/>
          </w:tcPr>
          <w:p w14:paraId="0C16358B"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8- 16</w:t>
            </w:r>
          </w:p>
        </w:tc>
        <w:tc>
          <w:tcPr>
            <w:tcW w:w="1404" w:type="dxa"/>
            <w:tcBorders>
              <w:top w:val="single" w:sz="6" w:space="0" w:color="auto"/>
              <w:left w:val="single" w:sz="6" w:space="0" w:color="auto"/>
              <w:bottom w:val="nil"/>
              <w:right w:val="single" w:sz="6" w:space="0" w:color="auto"/>
            </w:tcBorders>
            <w:shd w:val="clear" w:color="auto" w:fill="FFFFFF"/>
            <w:hideMark/>
          </w:tcPr>
          <w:p w14:paraId="4B10CCCB"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8... 16</w:t>
            </w:r>
          </w:p>
        </w:tc>
        <w:tc>
          <w:tcPr>
            <w:tcW w:w="662" w:type="dxa"/>
            <w:tcBorders>
              <w:top w:val="single" w:sz="6" w:space="0" w:color="auto"/>
              <w:left w:val="single" w:sz="6" w:space="0" w:color="auto"/>
              <w:bottom w:val="nil"/>
              <w:right w:val="nil"/>
            </w:tcBorders>
            <w:shd w:val="clear" w:color="auto" w:fill="FFFFFF"/>
            <w:hideMark/>
          </w:tcPr>
          <w:p w14:paraId="5E8D6388"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95.</w:t>
            </w:r>
          </w:p>
        </w:tc>
        <w:tc>
          <w:tcPr>
            <w:tcW w:w="468" w:type="dxa"/>
            <w:tcBorders>
              <w:top w:val="single" w:sz="6" w:space="0" w:color="auto"/>
              <w:left w:val="nil"/>
              <w:bottom w:val="nil"/>
              <w:right w:val="nil"/>
            </w:tcBorders>
            <w:shd w:val="clear" w:color="auto" w:fill="FFFFFF"/>
            <w:hideMark/>
          </w:tcPr>
          <w:p w14:paraId="713045CD"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 100</w:t>
            </w:r>
          </w:p>
        </w:tc>
        <w:tc>
          <w:tcPr>
            <w:tcW w:w="274" w:type="dxa"/>
            <w:tcBorders>
              <w:top w:val="single" w:sz="6" w:space="0" w:color="auto"/>
              <w:left w:val="nil"/>
              <w:bottom w:val="nil"/>
              <w:right w:val="single" w:sz="6" w:space="0" w:color="auto"/>
            </w:tcBorders>
            <w:shd w:val="clear" w:color="auto" w:fill="FFFFFF"/>
          </w:tcPr>
          <w:p w14:paraId="63F2AACD"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641" w:type="dxa"/>
            <w:tcBorders>
              <w:top w:val="single" w:sz="6" w:space="0" w:color="auto"/>
              <w:left w:val="single" w:sz="6" w:space="0" w:color="auto"/>
              <w:bottom w:val="nil"/>
              <w:right w:val="nil"/>
            </w:tcBorders>
            <w:shd w:val="clear" w:color="auto" w:fill="FFFFFF"/>
            <w:hideMark/>
          </w:tcPr>
          <w:p w14:paraId="6F8F78E0"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0...</w:t>
            </w:r>
          </w:p>
        </w:tc>
        <w:tc>
          <w:tcPr>
            <w:tcW w:w="511" w:type="dxa"/>
            <w:tcBorders>
              <w:top w:val="single" w:sz="6" w:space="0" w:color="auto"/>
              <w:left w:val="nil"/>
              <w:bottom w:val="nil"/>
              <w:right w:val="single" w:sz="6" w:space="0" w:color="auto"/>
            </w:tcBorders>
            <w:shd w:val="clear" w:color="auto" w:fill="FFFFFF"/>
            <w:hideMark/>
          </w:tcPr>
          <w:p w14:paraId="6E1D139F"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10</w:t>
            </w:r>
          </w:p>
        </w:tc>
        <w:tc>
          <w:tcPr>
            <w:tcW w:w="1562" w:type="dxa"/>
            <w:tcBorders>
              <w:top w:val="single" w:sz="6" w:space="0" w:color="auto"/>
              <w:left w:val="single" w:sz="6" w:space="0" w:color="auto"/>
              <w:bottom w:val="nil"/>
              <w:right w:val="single" w:sz="6" w:space="0" w:color="auto"/>
            </w:tcBorders>
            <w:shd w:val="clear" w:color="auto" w:fill="FFFFFF"/>
            <w:hideMark/>
          </w:tcPr>
          <w:p w14:paraId="6C86AA7A"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15</w:t>
            </w:r>
          </w:p>
        </w:tc>
        <w:tc>
          <w:tcPr>
            <w:tcW w:w="1541" w:type="dxa"/>
            <w:tcBorders>
              <w:top w:val="nil"/>
              <w:left w:val="single" w:sz="6" w:space="0" w:color="auto"/>
              <w:bottom w:val="nil"/>
              <w:right w:val="single" w:sz="6" w:space="0" w:color="auto"/>
            </w:tcBorders>
            <w:shd w:val="clear" w:color="auto" w:fill="FFFFFF"/>
            <w:hideMark/>
          </w:tcPr>
          <w:p w14:paraId="054703EF"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raportul l:b:a</w:t>
            </w:r>
          </w:p>
        </w:tc>
      </w:tr>
      <w:tr w:rsidR="00EC3795" w:rsidRPr="00BF425B" w14:paraId="26A34E8D" w14:textId="77777777" w:rsidTr="001507A5">
        <w:trPr>
          <w:trHeight w:hRule="exact" w:val="230"/>
        </w:trPr>
        <w:tc>
          <w:tcPr>
            <w:tcW w:w="1390" w:type="dxa"/>
            <w:tcBorders>
              <w:top w:val="nil"/>
              <w:left w:val="single" w:sz="6" w:space="0" w:color="auto"/>
              <w:bottom w:val="nil"/>
              <w:right w:val="single" w:sz="6" w:space="0" w:color="auto"/>
            </w:tcBorders>
            <w:shd w:val="clear" w:color="auto" w:fill="FFFFFF"/>
          </w:tcPr>
          <w:p w14:paraId="7D293793"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1152" w:type="dxa"/>
            <w:tcBorders>
              <w:top w:val="nil"/>
              <w:left w:val="single" w:sz="6" w:space="0" w:color="auto"/>
              <w:bottom w:val="nil"/>
              <w:right w:val="single" w:sz="6" w:space="0" w:color="auto"/>
            </w:tcBorders>
            <w:shd w:val="clear" w:color="auto" w:fill="FFFFFF"/>
            <w:hideMark/>
          </w:tcPr>
          <w:p w14:paraId="3145F844"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16-25</w:t>
            </w:r>
          </w:p>
        </w:tc>
        <w:tc>
          <w:tcPr>
            <w:tcW w:w="1404" w:type="dxa"/>
            <w:tcBorders>
              <w:top w:val="nil"/>
              <w:left w:val="single" w:sz="6" w:space="0" w:color="auto"/>
              <w:bottom w:val="nil"/>
              <w:right w:val="single" w:sz="6" w:space="0" w:color="auto"/>
            </w:tcBorders>
            <w:shd w:val="clear" w:color="auto" w:fill="FFFFFF"/>
            <w:hideMark/>
          </w:tcPr>
          <w:p w14:paraId="645217E7"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16... 25</w:t>
            </w:r>
          </w:p>
        </w:tc>
        <w:tc>
          <w:tcPr>
            <w:tcW w:w="662" w:type="dxa"/>
            <w:tcBorders>
              <w:top w:val="nil"/>
              <w:left w:val="single" w:sz="6" w:space="0" w:color="auto"/>
              <w:bottom w:val="nil"/>
              <w:right w:val="nil"/>
            </w:tcBorders>
            <w:shd w:val="clear" w:color="auto" w:fill="FFFFFF"/>
            <w:hideMark/>
          </w:tcPr>
          <w:p w14:paraId="3C6BD288"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95.</w:t>
            </w:r>
          </w:p>
        </w:tc>
        <w:tc>
          <w:tcPr>
            <w:tcW w:w="468" w:type="dxa"/>
            <w:shd w:val="clear" w:color="auto" w:fill="FFFFFF"/>
            <w:hideMark/>
          </w:tcPr>
          <w:p w14:paraId="0F788E8A"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 100</w:t>
            </w:r>
          </w:p>
        </w:tc>
        <w:tc>
          <w:tcPr>
            <w:tcW w:w="274" w:type="dxa"/>
            <w:tcBorders>
              <w:top w:val="nil"/>
              <w:left w:val="nil"/>
              <w:bottom w:val="nil"/>
              <w:right w:val="single" w:sz="6" w:space="0" w:color="auto"/>
            </w:tcBorders>
            <w:shd w:val="clear" w:color="auto" w:fill="FFFFFF"/>
          </w:tcPr>
          <w:p w14:paraId="1F010386"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641" w:type="dxa"/>
            <w:tcBorders>
              <w:top w:val="nil"/>
              <w:left w:val="single" w:sz="6" w:space="0" w:color="auto"/>
              <w:bottom w:val="nil"/>
              <w:right w:val="nil"/>
            </w:tcBorders>
            <w:shd w:val="clear" w:color="auto" w:fill="FFFFFF"/>
            <w:hideMark/>
          </w:tcPr>
          <w:p w14:paraId="04F0F8C9"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0...</w:t>
            </w:r>
          </w:p>
        </w:tc>
        <w:tc>
          <w:tcPr>
            <w:tcW w:w="511" w:type="dxa"/>
            <w:tcBorders>
              <w:top w:val="nil"/>
              <w:left w:val="nil"/>
              <w:bottom w:val="nil"/>
              <w:right w:val="single" w:sz="6" w:space="0" w:color="auto"/>
            </w:tcBorders>
            <w:shd w:val="clear" w:color="auto" w:fill="FFFFFF"/>
            <w:hideMark/>
          </w:tcPr>
          <w:p w14:paraId="2B84E6FA"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10</w:t>
            </w:r>
          </w:p>
        </w:tc>
        <w:tc>
          <w:tcPr>
            <w:tcW w:w="1562" w:type="dxa"/>
            <w:tcBorders>
              <w:top w:val="nil"/>
              <w:left w:val="single" w:sz="6" w:space="0" w:color="auto"/>
              <w:bottom w:val="nil"/>
              <w:right w:val="single" w:sz="6" w:space="0" w:color="auto"/>
            </w:tcBorders>
            <w:shd w:val="clear" w:color="auto" w:fill="FFFFFF"/>
            <w:hideMark/>
          </w:tcPr>
          <w:p w14:paraId="249DC1E4"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15</w:t>
            </w:r>
          </w:p>
        </w:tc>
        <w:tc>
          <w:tcPr>
            <w:tcW w:w="1541" w:type="dxa"/>
            <w:tcBorders>
              <w:top w:val="nil"/>
              <w:left w:val="single" w:sz="6" w:space="0" w:color="auto"/>
              <w:bottom w:val="nil"/>
              <w:right w:val="single" w:sz="6" w:space="0" w:color="auto"/>
            </w:tcBorders>
            <w:shd w:val="clear" w:color="auto" w:fill="FFFFFF"/>
            <w:hideMark/>
          </w:tcPr>
          <w:p w14:paraId="5323FCBA"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min. 1:0,5:0,25</w:t>
            </w:r>
          </w:p>
        </w:tc>
      </w:tr>
      <w:tr w:rsidR="00EC3795" w:rsidRPr="00BF425B" w14:paraId="601BB774" w14:textId="77777777" w:rsidTr="001507A5">
        <w:trPr>
          <w:trHeight w:hRule="exact" w:val="238"/>
        </w:trPr>
        <w:tc>
          <w:tcPr>
            <w:tcW w:w="1390" w:type="dxa"/>
            <w:tcBorders>
              <w:top w:val="nil"/>
              <w:left w:val="single" w:sz="6" w:space="0" w:color="auto"/>
              <w:bottom w:val="nil"/>
              <w:right w:val="single" w:sz="6" w:space="0" w:color="auto"/>
            </w:tcBorders>
            <w:shd w:val="clear" w:color="auto" w:fill="FFFFFF"/>
          </w:tcPr>
          <w:p w14:paraId="62094F09"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1152" w:type="dxa"/>
            <w:tcBorders>
              <w:top w:val="nil"/>
              <w:left w:val="single" w:sz="6" w:space="0" w:color="auto"/>
              <w:bottom w:val="nil"/>
              <w:right w:val="single" w:sz="6" w:space="0" w:color="auto"/>
            </w:tcBorders>
            <w:shd w:val="clear" w:color="auto" w:fill="FFFFFF"/>
            <w:hideMark/>
          </w:tcPr>
          <w:p w14:paraId="1A2A07FB"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25-40</w:t>
            </w:r>
          </w:p>
        </w:tc>
        <w:tc>
          <w:tcPr>
            <w:tcW w:w="1404" w:type="dxa"/>
            <w:tcBorders>
              <w:top w:val="nil"/>
              <w:left w:val="single" w:sz="6" w:space="0" w:color="auto"/>
              <w:bottom w:val="nil"/>
              <w:right w:val="single" w:sz="6" w:space="0" w:color="auto"/>
            </w:tcBorders>
            <w:shd w:val="clear" w:color="auto" w:fill="FFFFFF"/>
            <w:hideMark/>
          </w:tcPr>
          <w:p w14:paraId="5980D763"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25 ... 40</w:t>
            </w:r>
          </w:p>
        </w:tc>
        <w:tc>
          <w:tcPr>
            <w:tcW w:w="662" w:type="dxa"/>
            <w:tcBorders>
              <w:top w:val="nil"/>
              <w:left w:val="single" w:sz="6" w:space="0" w:color="auto"/>
              <w:bottom w:val="nil"/>
              <w:right w:val="nil"/>
            </w:tcBorders>
            <w:shd w:val="clear" w:color="auto" w:fill="FFFFFF"/>
            <w:hideMark/>
          </w:tcPr>
          <w:p w14:paraId="3ED3DB70"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95..</w:t>
            </w:r>
          </w:p>
        </w:tc>
        <w:tc>
          <w:tcPr>
            <w:tcW w:w="468" w:type="dxa"/>
            <w:shd w:val="clear" w:color="auto" w:fill="FFFFFF"/>
            <w:hideMark/>
          </w:tcPr>
          <w:p w14:paraId="609635CC"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 100</w:t>
            </w:r>
          </w:p>
        </w:tc>
        <w:tc>
          <w:tcPr>
            <w:tcW w:w="274" w:type="dxa"/>
            <w:tcBorders>
              <w:top w:val="nil"/>
              <w:left w:val="nil"/>
              <w:bottom w:val="nil"/>
              <w:right w:val="single" w:sz="6" w:space="0" w:color="auto"/>
            </w:tcBorders>
            <w:shd w:val="clear" w:color="auto" w:fill="FFFFFF"/>
          </w:tcPr>
          <w:p w14:paraId="7D9AB257"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641" w:type="dxa"/>
            <w:tcBorders>
              <w:top w:val="nil"/>
              <w:left w:val="single" w:sz="6" w:space="0" w:color="auto"/>
              <w:bottom w:val="nil"/>
              <w:right w:val="nil"/>
            </w:tcBorders>
            <w:shd w:val="clear" w:color="auto" w:fill="FFFFFF"/>
            <w:hideMark/>
          </w:tcPr>
          <w:p w14:paraId="32B8AEA4"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0...</w:t>
            </w:r>
          </w:p>
        </w:tc>
        <w:tc>
          <w:tcPr>
            <w:tcW w:w="511" w:type="dxa"/>
            <w:tcBorders>
              <w:top w:val="nil"/>
              <w:left w:val="nil"/>
              <w:bottom w:val="nil"/>
              <w:right w:val="single" w:sz="6" w:space="0" w:color="auto"/>
            </w:tcBorders>
            <w:shd w:val="clear" w:color="auto" w:fill="FFFFFF"/>
            <w:hideMark/>
          </w:tcPr>
          <w:p w14:paraId="721086F1"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10</w:t>
            </w:r>
          </w:p>
        </w:tc>
        <w:tc>
          <w:tcPr>
            <w:tcW w:w="1562" w:type="dxa"/>
            <w:tcBorders>
              <w:top w:val="nil"/>
              <w:left w:val="single" w:sz="6" w:space="0" w:color="auto"/>
              <w:bottom w:val="nil"/>
              <w:right w:val="single" w:sz="6" w:space="0" w:color="auto"/>
            </w:tcBorders>
            <w:shd w:val="clear" w:color="auto" w:fill="FFFFFF"/>
            <w:hideMark/>
          </w:tcPr>
          <w:p w14:paraId="7F15C2AF"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15</w:t>
            </w:r>
          </w:p>
        </w:tc>
        <w:tc>
          <w:tcPr>
            <w:tcW w:w="1541" w:type="dxa"/>
            <w:tcBorders>
              <w:top w:val="nil"/>
              <w:left w:val="single" w:sz="6" w:space="0" w:color="auto"/>
              <w:bottom w:val="nil"/>
              <w:right w:val="single" w:sz="6" w:space="0" w:color="auto"/>
            </w:tcBorders>
            <w:shd w:val="clear" w:color="auto" w:fill="FFFFFF"/>
            <w:hideMark/>
          </w:tcPr>
          <w:p w14:paraId="00DAAC96"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b/a &gt; 0,50</w:t>
            </w:r>
          </w:p>
        </w:tc>
      </w:tr>
      <w:tr w:rsidR="00EC3795" w:rsidRPr="00BF425B" w14:paraId="725BFE3E" w14:textId="77777777" w:rsidTr="001507A5">
        <w:trPr>
          <w:trHeight w:hRule="exact" w:val="238"/>
        </w:trPr>
        <w:tc>
          <w:tcPr>
            <w:tcW w:w="1390" w:type="dxa"/>
            <w:tcBorders>
              <w:top w:val="nil"/>
              <w:left w:val="single" w:sz="6" w:space="0" w:color="auto"/>
              <w:bottom w:val="single" w:sz="6" w:space="0" w:color="auto"/>
              <w:right w:val="single" w:sz="6" w:space="0" w:color="auto"/>
            </w:tcBorders>
            <w:shd w:val="clear" w:color="auto" w:fill="FFFFFF"/>
          </w:tcPr>
          <w:p w14:paraId="2259C97E"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1152" w:type="dxa"/>
            <w:tcBorders>
              <w:top w:val="nil"/>
              <w:left w:val="single" w:sz="6" w:space="0" w:color="auto"/>
              <w:bottom w:val="single" w:sz="6" w:space="0" w:color="auto"/>
              <w:right w:val="single" w:sz="6" w:space="0" w:color="auto"/>
            </w:tcBorders>
            <w:shd w:val="clear" w:color="auto" w:fill="FFFFFF"/>
          </w:tcPr>
          <w:p w14:paraId="69939860"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1404" w:type="dxa"/>
            <w:tcBorders>
              <w:top w:val="nil"/>
              <w:left w:val="single" w:sz="6" w:space="0" w:color="auto"/>
              <w:bottom w:val="single" w:sz="6" w:space="0" w:color="auto"/>
              <w:right w:val="single" w:sz="6" w:space="0" w:color="auto"/>
            </w:tcBorders>
            <w:shd w:val="clear" w:color="auto" w:fill="FFFFFF"/>
          </w:tcPr>
          <w:p w14:paraId="5E497E27"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662" w:type="dxa"/>
            <w:tcBorders>
              <w:top w:val="nil"/>
              <w:left w:val="single" w:sz="6" w:space="0" w:color="auto"/>
              <w:bottom w:val="single" w:sz="6" w:space="0" w:color="auto"/>
              <w:right w:val="nil"/>
            </w:tcBorders>
            <w:shd w:val="clear" w:color="auto" w:fill="FFFFFF"/>
          </w:tcPr>
          <w:p w14:paraId="447991DB"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468" w:type="dxa"/>
            <w:tcBorders>
              <w:top w:val="nil"/>
              <w:left w:val="nil"/>
              <w:bottom w:val="single" w:sz="6" w:space="0" w:color="auto"/>
              <w:right w:val="nil"/>
            </w:tcBorders>
            <w:shd w:val="clear" w:color="auto" w:fill="FFFFFF"/>
          </w:tcPr>
          <w:p w14:paraId="06DD69C9"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274" w:type="dxa"/>
            <w:tcBorders>
              <w:top w:val="nil"/>
              <w:left w:val="nil"/>
              <w:bottom w:val="single" w:sz="6" w:space="0" w:color="auto"/>
              <w:right w:val="single" w:sz="6" w:space="0" w:color="auto"/>
            </w:tcBorders>
            <w:shd w:val="clear" w:color="auto" w:fill="FFFFFF"/>
          </w:tcPr>
          <w:p w14:paraId="772FF4B8"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641" w:type="dxa"/>
            <w:tcBorders>
              <w:top w:val="nil"/>
              <w:left w:val="single" w:sz="6" w:space="0" w:color="auto"/>
              <w:bottom w:val="single" w:sz="6" w:space="0" w:color="auto"/>
              <w:right w:val="nil"/>
            </w:tcBorders>
            <w:shd w:val="clear" w:color="auto" w:fill="FFFFFF"/>
          </w:tcPr>
          <w:p w14:paraId="05CC3999"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511" w:type="dxa"/>
            <w:tcBorders>
              <w:top w:val="nil"/>
              <w:left w:val="nil"/>
              <w:bottom w:val="single" w:sz="6" w:space="0" w:color="auto"/>
              <w:right w:val="single" w:sz="6" w:space="0" w:color="auto"/>
            </w:tcBorders>
            <w:shd w:val="clear" w:color="auto" w:fill="FFFFFF"/>
          </w:tcPr>
          <w:p w14:paraId="06CA54B6"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1562" w:type="dxa"/>
            <w:tcBorders>
              <w:top w:val="nil"/>
              <w:left w:val="single" w:sz="6" w:space="0" w:color="auto"/>
              <w:bottom w:val="single" w:sz="6" w:space="0" w:color="auto"/>
              <w:right w:val="single" w:sz="6" w:space="0" w:color="auto"/>
            </w:tcBorders>
            <w:shd w:val="clear" w:color="auto" w:fill="FFFFFF"/>
          </w:tcPr>
          <w:p w14:paraId="1B209174"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1541" w:type="dxa"/>
            <w:tcBorders>
              <w:top w:val="nil"/>
              <w:left w:val="single" w:sz="6" w:space="0" w:color="auto"/>
              <w:bottom w:val="single" w:sz="6" w:space="0" w:color="auto"/>
              <w:right w:val="single" w:sz="6" w:space="0" w:color="auto"/>
            </w:tcBorders>
            <w:shd w:val="clear" w:color="auto" w:fill="FFFFFF"/>
            <w:hideMark/>
          </w:tcPr>
          <w:p w14:paraId="4B78BF9E"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c/a &gt; 0,25</w:t>
            </w:r>
          </w:p>
        </w:tc>
      </w:tr>
      <w:tr w:rsidR="00EC3795" w:rsidRPr="00BF425B" w14:paraId="5D4EFE67" w14:textId="77777777" w:rsidTr="001507A5">
        <w:trPr>
          <w:trHeight w:hRule="exact" w:val="252"/>
        </w:trPr>
        <w:tc>
          <w:tcPr>
            <w:tcW w:w="1390" w:type="dxa"/>
            <w:tcBorders>
              <w:top w:val="single" w:sz="6" w:space="0" w:color="auto"/>
              <w:left w:val="single" w:sz="6" w:space="0" w:color="auto"/>
              <w:bottom w:val="single" w:sz="6" w:space="0" w:color="auto"/>
              <w:right w:val="single" w:sz="6" w:space="0" w:color="auto"/>
            </w:tcBorders>
            <w:shd w:val="clear" w:color="auto" w:fill="FFFFFF"/>
            <w:hideMark/>
          </w:tcPr>
          <w:p w14:paraId="4E35754D"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Piatra sparta</w:t>
            </w:r>
          </w:p>
        </w:tc>
        <w:tc>
          <w:tcPr>
            <w:tcW w:w="1152" w:type="dxa"/>
            <w:tcBorders>
              <w:top w:val="single" w:sz="6" w:space="0" w:color="auto"/>
              <w:left w:val="single" w:sz="6" w:space="0" w:color="auto"/>
              <w:bottom w:val="single" w:sz="6" w:space="0" w:color="auto"/>
              <w:right w:val="single" w:sz="6" w:space="0" w:color="auto"/>
            </w:tcBorders>
            <w:shd w:val="clear" w:color="auto" w:fill="FFFFFF"/>
            <w:hideMark/>
          </w:tcPr>
          <w:p w14:paraId="73E1F0A6"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40-63</w:t>
            </w:r>
          </w:p>
        </w:tc>
        <w:tc>
          <w:tcPr>
            <w:tcW w:w="1404" w:type="dxa"/>
            <w:tcBorders>
              <w:top w:val="single" w:sz="6" w:space="0" w:color="auto"/>
              <w:left w:val="single" w:sz="6" w:space="0" w:color="auto"/>
              <w:bottom w:val="single" w:sz="6" w:space="0" w:color="auto"/>
              <w:right w:val="single" w:sz="6" w:space="0" w:color="auto"/>
            </w:tcBorders>
            <w:shd w:val="clear" w:color="auto" w:fill="FFFFFF"/>
            <w:hideMark/>
          </w:tcPr>
          <w:p w14:paraId="3DD9FCCD"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40 ... 63</w:t>
            </w:r>
          </w:p>
        </w:tc>
        <w:tc>
          <w:tcPr>
            <w:tcW w:w="662" w:type="dxa"/>
            <w:tcBorders>
              <w:top w:val="single" w:sz="6" w:space="0" w:color="auto"/>
              <w:left w:val="single" w:sz="6" w:space="0" w:color="auto"/>
              <w:bottom w:val="single" w:sz="6" w:space="0" w:color="auto"/>
              <w:right w:val="nil"/>
            </w:tcBorders>
            <w:shd w:val="clear" w:color="auto" w:fill="FFFFFF"/>
            <w:hideMark/>
          </w:tcPr>
          <w:p w14:paraId="6EC41EE9"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90..</w:t>
            </w:r>
          </w:p>
        </w:tc>
        <w:tc>
          <w:tcPr>
            <w:tcW w:w="468" w:type="dxa"/>
            <w:tcBorders>
              <w:top w:val="single" w:sz="6" w:space="0" w:color="auto"/>
              <w:left w:val="nil"/>
              <w:bottom w:val="single" w:sz="6" w:space="0" w:color="auto"/>
              <w:right w:val="nil"/>
            </w:tcBorders>
            <w:shd w:val="clear" w:color="auto" w:fill="FFFFFF"/>
            <w:hideMark/>
          </w:tcPr>
          <w:p w14:paraId="74E2B3B2"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 100</w:t>
            </w:r>
          </w:p>
        </w:tc>
        <w:tc>
          <w:tcPr>
            <w:tcW w:w="274" w:type="dxa"/>
            <w:tcBorders>
              <w:top w:val="single" w:sz="6" w:space="0" w:color="auto"/>
              <w:left w:val="nil"/>
              <w:bottom w:val="single" w:sz="6" w:space="0" w:color="auto"/>
              <w:right w:val="single" w:sz="6" w:space="0" w:color="auto"/>
            </w:tcBorders>
            <w:shd w:val="clear" w:color="auto" w:fill="FFFFFF"/>
          </w:tcPr>
          <w:p w14:paraId="3814B8F6"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641" w:type="dxa"/>
            <w:tcBorders>
              <w:top w:val="single" w:sz="6" w:space="0" w:color="auto"/>
              <w:left w:val="single" w:sz="6" w:space="0" w:color="auto"/>
              <w:bottom w:val="single" w:sz="6" w:space="0" w:color="auto"/>
              <w:right w:val="nil"/>
            </w:tcBorders>
            <w:shd w:val="clear" w:color="auto" w:fill="FFFFFF"/>
            <w:hideMark/>
          </w:tcPr>
          <w:p w14:paraId="0E08949B"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0...</w:t>
            </w:r>
          </w:p>
        </w:tc>
        <w:tc>
          <w:tcPr>
            <w:tcW w:w="511" w:type="dxa"/>
            <w:tcBorders>
              <w:top w:val="single" w:sz="6" w:space="0" w:color="auto"/>
              <w:left w:val="nil"/>
              <w:bottom w:val="single" w:sz="6" w:space="0" w:color="auto"/>
              <w:right w:val="single" w:sz="6" w:space="0" w:color="auto"/>
            </w:tcBorders>
            <w:shd w:val="clear" w:color="auto" w:fill="FFFFFF"/>
            <w:hideMark/>
          </w:tcPr>
          <w:p w14:paraId="7A39AC9C"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10</w:t>
            </w:r>
          </w:p>
        </w:tc>
        <w:tc>
          <w:tcPr>
            <w:tcW w:w="1562" w:type="dxa"/>
            <w:tcBorders>
              <w:top w:val="single" w:sz="6" w:space="0" w:color="auto"/>
              <w:left w:val="single" w:sz="6" w:space="0" w:color="auto"/>
              <w:bottom w:val="single" w:sz="6" w:space="0" w:color="auto"/>
              <w:right w:val="single" w:sz="6" w:space="0" w:color="auto"/>
            </w:tcBorders>
            <w:shd w:val="clear" w:color="auto" w:fill="FFFFFF"/>
            <w:hideMark/>
          </w:tcPr>
          <w:p w14:paraId="119FE69E"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15</w:t>
            </w:r>
          </w:p>
        </w:tc>
        <w:tc>
          <w:tcPr>
            <w:tcW w:w="1541" w:type="dxa"/>
            <w:tcBorders>
              <w:top w:val="single" w:sz="6" w:space="0" w:color="auto"/>
              <w:left w:val="single" w:sz="6" w:space="0" w:color="auto"/>
              <w:bottom w:val="nil"/>
              <w:right w:val="single" w:sz="6" w:space="0" w:color="auto"/>
            </w:tcBorders>
            <w:shd w:val="clear" w:color="auto" w:fill="FFFFFF"/>
            <w:hideMark/>
          </w:tcPr>
          <w:p w14:paraId="3E5EFE4F"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Poliedrica:</w:t>
            </w:r>
          </w:p>
        </w:tc>
      </w:tr>
      <w:tr w:rsidR="00EC3795" w:rsidRPr="00BF425B" w14:paraId="6AE8FDCF" w14:textId="77777777" w:rsidTr="001507A5">
        <w:trPr>
          <w:trHeight w:hRule="exact" w:val="245"/>
        </w:trPr>
        <w:tc>
          <w:tcPr>
            <w:tcW w:w="1390" w:type="dxa"/>
            <w:tcBorders>
              <w:top w:val="single" w:sz="6" w:space="0" w:color="auto"/>
              <w:left w:val="single" w:sz="6" w:space="0" w:color="auto"/>
              <w:bottom w:val="nil"/>
              <w:right w:val="single" w:sz="6" w:space="0" w:color="auto"/>
            </w:tcBorders>
            <w:shd w:val="clear" w:color="auto" w:fill="FFFFFF"/>
            <w:hideMark/>
          </w:tcPr>
          <w:p w14:paraId="3A82B03A"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Criblura</w:t>
            </w:r>
          </w:p>
        </w:tc>
        <w:tc>
          <w:tcPr>
            <w:tcW w:w="1152" w:type="dxa"/>
            <w:tcBorders>
              <w:top w:val="single" w:sz="6" w:space="0" w:color="auto"/>
              <w:left w:val="single" w:sz="6" w:space="0" w:color="auto"/>
              <w:bottom w:val="nil"/>
              <w:right w:val="single" w:sz="6" w:space="0" w:color="auto"/>
            </w:tcBorders>
            <w:shd w:val="clear" w:color="auto" w:fill="FFFFFF"/>
            <w:hideMark/>
          </w:tcPr>
          <w:p w14:paraId="42AF6FBF"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3-8</w:t>
            </w:r>
          </w:p>
        </w:tc>
        <w:tc>
          <w:tcPr>
            <w:tcW w:w="1404" w:type="dxa"/>
            <w:tcBorders>
              <w:top w:val="single" w:sz="6" w:space="0" w:color="auto"/>
              <w:left w:val="single" w:sz="6" w:space="0" w:color="auto"/>
              <w:bottom w:val="nil"/>
              <w:right w:val="single" w:sz="6" w:space="0" w:color="auto"/>
            </w:tcBorders>
            <w:shd w:val="clear" w:color="auto" w:fill="FFFFFF"/>
            <w:hideMark/>
          </w:tcPr>
          <w:p w14:paraId="5F5EC196"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3.15... 8</w:t>
            </w:r>
          </w:p>
        </w:tc>
        <w:tc>
          <w:tcPr>
            <w:tcW w:w="662" w:type="dxa"/>
            <w:tcBorders>
              <w:top w:val="single" w:sz="6" w:space="0" w:color="auto"/>
              <w:left w:val="single" w:sz="6" w:space="0" w:color="auto"/>
              <w:bottom w:val="nil"/>
              <w:right w:val="nil"/>
            </w:tcBorders>
            <w:shd w:val="clear" w:color="auto" w:fill="FFFFFF"/>
            <w:hideMark/>
          </w:tcPr>
          <w:p w14:paraId="5135711B"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95..</w:t>
            </w:r>
          </w:p>
        </w:tc>
        <w:tc>
          <w:tcPr>
            <w:tcW w:w="468" w:type="dxa"/>
            <w:tcBorders>
              <w:top w:val="single" w:sz="6" w:space="0" w:color="auto"/>
              <w:left w:val="nil"/>
              <w:bottom w:val="nil"/>
              <w:right w:val="nil"/>
            </w:tcBorders>
            <w:shd w:val="clear" w:color="auto" w:fill="FFFFFF"/>
            <w:hideMark/>
          </w:tcPr>
          <w:p w14:paraId="0A40FBF1"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 100</w:t>
            </w:r>
          </w:p>
        </w:tc>
        <w:tc>
          <w:tcPr>
            <w:tcW w:w="274" w:type="dxa"/>
            <w:tcBorders>
              <w:top w:val="single" w:sz="6" w:space="0" w:color="auto"/>
              <w:left w:val="nil"/>
              <w:bottom w:val="nil"/>
              <w:right w:val="single" w:sz="6" w:space="0" w:color="auto"/>
            </w:tcBorders>
            <w:shd w:val="clear" w:color="auto" w:fill="FFFFFF"/>
          </w:tcPr>
          <w:p w14:paraId="7A0E0BF0"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641" w:type="dxa"/>
            <w:tcBorders>
              <w:top w:val="single" w:sz="6" w:space="0" w:color="auto"/>
              <w:left w:val="single" w:sz="6" w:space="0" w:color="auto"/>
              <w:bottom w:val="nil"/>
              <w:right w:val="nil"/>
            </w:tcBorders>
            <w:shd w:val="clear" w:color="auto" w:fill="FFFFFF"/>
            <w:hideMark/>
          </w:tcPr>
          <w:p w14:paraId="07ECE9A8"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0...</w:t>
            </w:r>
          </w:p>
        </w:tc>
        <w:tc>
          <w:tcPr>
            <w:tcW w:w="511" w:type="dxa"/>
            <w:tcBorders>
              <w:top w:val="single" w:sz="6" w:space="0" w:color="auto"/>
              <w:left w:val="nil"/>
              <w:bottom w:val="nil"/>
              <w:right w:val="single" w:sz="6" w:space="0" w:color="auto"/>
            </w:tcBorders>
            <w:shd w:val="clear" w:color="auto" w:fill="FFFFFF"/>
            <w:hideMark/>
          </w:tcPr>
          <w:p w14:paraId="26CC8210"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10</w:t>
            </w:r>
          </w:p>
        </w:tc>
        <w:tc>
          <w:tcPr>
            <w:tcW w:w="1562" w:type="dxa"/>
            <w:tcBorders>
              <w:top w:val="single" w:sz="6" w:space="0" w:color="auto"/>
              <w:left w:val="single" w:sz="6" w:space="0" w:color="auto"/>
              <w:bottom w:val="nil"/>
              <w:right w:val="single" w:sz="6" w:space="0" w:color="auto"/>
            </w:tcBorders>
            <w:shd w:val="clear" w:color="auto" w:fill="FFFFFF"/>
            <w:hideMark/>
          </w:tcPr>
          <w:p w14:paraId="0EA663DA"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15</w:t>
            </w:r>
          </w:p>
        </w:tc>
        <w:tc>
          <w:tcPr>
            <w:tcW w:w="1541" w:type="dxa"/>
            <w:tcBorders>
              <w:top w:val="nil"/>
              <w:left w:val="single" w:sz="6" w:space="0" w:color="auto"/>
              <w:bottom w:val="nil"/>
              <w:right w:val="single" w:sz="6" w:space="0" w:color="auto"/>
            </w:tcBorders>
            <w:shd w:val="clear" w:color="auto" w:fill="FFFFFF"/>
            <w:hideMark/>
          </w:tcPr>
          <w:p w14:paraId="205152FA"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raportul l:b:a</w:t>
            </w:r>
          </w:p>
        </w:tc>
      </w:tr>
      <w:tr w:rsidR="00EC3795" w:rsidRPr="00BF425B" w14:paraId="0702FA8A" w14:textId="77777777" w:rsidTr="001507A5">
        <w:trPr>
          <w:trHeight w:hRule="exact" w:val="230"/>
        </w:trPr>
        <w:tc>
          <w:tcPr>
            <w:tcW w:w="1390" w:type="dxa"/>
            <w:tcBorders>
              <w:top w:val="nil"/>
              <w:left w:val="single" w:sz="6" w:space="0" w:color="auto"/>
              <w:bottom w:val="nil"/>
              <w:right w:val="single" w:sz="6" w:space="0" w:color="auto"/>
            </w:tcBorders>
            <w:shd w:val="clear" w:color="auto" w:fill="FFFFFF"/>
          </w:tcPr>
          <w:p w14:paraId="075DE8DC"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1152" w:type="dxa"/>
            <w:tcBorders>
              <w:top w:val="nil"/>
              <w:left w:val="single" w:sz="6" w:space="0" w:color="auto"/>
              <w:bottom w:val="nil"/>
              <w:right w:val="single" w:sz="6" w:space="0" w:color="auto"/>
            </w:tcBorders>
            <w:shd w:val="clear" w:color="auto" w:fill="FFFFFF"/>
            <w:hideMark/>
          </w:tcPr>
          <w:p w14:paraId="38BB00BC"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8- 16</w:t>
            </w:r>
          </w:p>
        </w:tc>
        <w:tc>
          <w:tcPr>
            <w:tcW w:w="1404" w:type="dxa"/>
            <w:tcBorders>
              <w:top w:val="nil"/>
              <w:left w:val="single" w:sz="6" w:space="0" w:color="auto"/>
              <w:bottom w:val="nil"/>
              <w:right w:val="single" w:sz="6" w:space="0" w:color="auto"/>
            </w:tcBorders>
            <w:shd w:val="clear" w:color="auto" w:fill="FFFFFF"/>
            <w:hideMark/>
          </w:tcPr>
          <w:p w14:paraId="79180AB4"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8... 16</w:t>
            </w:r>
          </w:p>
        </w:tc>
        <w:tc>
          <w:tcPr>
            <w:tcW w:w="662" w:type="dxa"/>
            <w:tcBorders>
              <w:top w:val="nil"/>
              <w:left w:val="single" w:sz="6" w:space="0" w:color="auto"/>
              <w:bottom w:val="nil"/>
              <w:right w:val="nil"/>
            </w:tcBorders>
            <w:shd w:val="clear" w:color="auto" w:fill="FFFFFF"/>
            <w:hideMark/>
          </w:tcPr>
          <w:p w14:paraId="2A5F9680"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95..</w:t>
            </w:r>
          </w:p>
        </w:tc>
        <w:tc>
          <w:tcPr>
            <w:tcW w:w="468" w:type="dxa"/>
            <w:shd w:val="clear" w:color="auto" w:fill="FFFFFF"/>
            <w:hideMark/>
          </w:tcPr>
          <w:p w14:paraId="301D70C3"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 100</w:t>
            </w:r>
          </w:p>
        </w:tc>
        <w:tc>
          <w:tcPr>
            <w:tcW w:w="274" w:type="dxa"/>
            <w:tcBorders>
              <w:top w:val="nil"/>
              <w:left w:val="nil"/>
              <w:bottom w:val="nil"/>
              <w:right w:val="single" w:sz="6" w:space="0" w:color="auto"/>
            </w:tcBorders>
            <w:shd w:val="clear" w:color="auto" w:fill="FFFFFF"/>
          </w:tcPr>
          <w:p w14:paraId="747BAE85"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641" w:type="dxa"/>
            <w:tcBorders>
              <w:top w:val="nil"/>
              <w:left w:val="single" w:sz="6" w:space="0" w:color="auto"/>
              <w:bottom w:val="nil"/>
              <w:right w:val="nil"/>
            </w:tcBorders>
            <w:shd w:val="clear" w:color="auto" w:fill="FFFFFF"/>
            <w:hideMark/>
          </w:tcPr>
          <w:p w14:paraId="47E321AC"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0...</w:t>
            </w:r>
          </w:p>
        </w:tc>
        <w:tc>
          <w:tcPr>
            <w:tcW w:w="511" w:type="dxa"/>
            <w:tcBorders>
              <w:top w:val="nil"/>
              <w:left w:val="nil"/>
              <w:bottom w:val="nil"/>
              <w:right w:val="single" w:sz="6" w:space="0" w:color="auto"/>
            </w:tcBorders>
            <w:shd w:val="clear" w:color="auto" w:fill="FFFFFF"/>
            <w:hideMark/>
          </w:tcPr>
          <w:p w14:paraId="6F8F98FA"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10</w:t>
            </w:r>
          </w:p>
        </w:tc>
        <w:tc>
          <w:tcPr>
            <w:tcW w:w="1562" w:type="dxa"/>
            <w:tcBorders>
              <w:top w:val="nil"/>
              <w:left w:val="single" w:sz="6" w:space="0" w:color="auto"/>
              <w:bottom w:val="nil"/>
              <w:right w:val="single" w:sz="6" w:space="0" w:color="auto"/>
            </w:tcBorders>
            <w:shd w:val="clear" w:color="auto" w:fill="FFFFFF"/>
            <w:hideMark/>
          </w:tcPr>
          <w:p w14:paraId="72EC9253"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15</w:t>
            </w:r>
          </w:p>
        </w:tc>
        <w:tc>
          <w:tcPr>
            <w:tcW w:w="1541" w:type="dxa"/>
            <w:tcBorders>
              <w:top w:val="nil"/>
              <w:left w:val="single" w:sz="6" w:space="0" w:color="auto"/>
              <w:bottom w:val="nil"/>
              <w:right w:val="single" w:sz="6" w:space="0" w:color="auto"/>
            </w:tcBorders>
            <w:shd w:val="clear" w:color="auto" w:fill="FFFFFF"/>
            <w:hideMark/>
          </w:tcPr>
          <w:p w14:paraId="78B65C61"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min. 1:0,66:0,33</w:t>
            </w:r>
          </w:p>
        </w:tc>
      </w:tr>
      <w:tr w:rsidR="00EC3795" w:rsidRPr="00BF425B" w14:paraId="0C689244" w14:textId="77777777" w:rsidTr="001507A5">
        <w:trPr>
          <w:trHeight w:hRule="exact" w:val="230"/>
        </w:trPr>
        <w:tc>
          <w:tcPr>
            <w:tcW w:w="1390" w:type="dxa"/>
            <w:tcBorders>
              <w:top w:val="nil"/>
              <w:left w:val="single" w:sz="6" w:space="0" w:color="auto"/>
              <w:bottom w:val="nil"/>
              <w:right w:val="single" w:sz="6" w:space="0" w:color="auto"/>
            </w:tcBorders>
            <w:shd w:val="clear" w:color="auto" w:fill="FFFFFF"/>
          </w:tcPr>
          <w:p w14:paraId="18523902"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1152" w:type="dxa"/>
            <w:tcBorders>
              <w:top w:val="nil"/>
              <w:left w:val="single" w:sz="6" w:space="0" w:color="auto"/>
              <w:bottom w:val="nil"/>
              <w:right w:val="single" w:sz="6" w:space="0" w:color="auto"/>
            </w:tcBorders>
            <w:shd w:val="clear" w:color="auto" w:fill="FFFFFF"/>
            <w:hideMark/>
          </w:tcPr>
          <w:p w14:paraId="2561B009"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16-25</w:t>
            </w:r>
          </w:p>
        </w:tc>
        <w:tc>
          <w:tcPr>
            <w:tcW w:w="1404" w:type="dxa"/>
            <w:tcBorders>
              <w:top w:val="nil"/>
              <w:left w:val="single" w:sz="6" w:space="0" w:color="auto"/>
              <w:bottom w:val="nil"/>
              <w:right w:val="single" w:sz="6" w:space="0" w:color="auto"/>
            </w:tcBorders>
            <w:shd w:val="clear" w:color="auto" w:fill="FFFFFF"/>
            <w:hideMark/>
          </w:tcPr>
          <w:p w14:paraId="2FAB067D"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16... 25</w:t>
            </w:r>
          </w:p>
        </w:tc>
        <w:tc>
          <w:tcPr>
            <w:tcW w:w="662" w:type="dxa"/>
            <w:tcBorders>
              <w:top w:val="nil"/>
              <w:left w:val="single" w:sz="6" w:space="0" w:color="auto"/>
              <w:bottom w:val="nil"/>
              <w:right w:val="nil"/>
            </w:tcBorders>
            <w:shd w:val="clear" w:color="auto" w:fill="FFFFFF"/>
            <w:hideMark/>
          </w:tcPr>
          <w:p w14:paraId="4F24AC3F"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95..</w:t>
            </w:r>
          </w:p>
        </w:tc>
        <w:tc>
          <w:tcPr>
            <w:tcW w:w="468" w:type="dxa"/>
            <w:shd w:val="clear" w:color="auto" w:fill="FFFFFF"/>
            <w:hideMark/>
          </w:tcPr>
          <w:p w14:paraId="4CF0C7A0"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 100</w:t>
            </w:r>
          </w:p>
        </w:tc>
        <w:tc>
          <w:tcPr>
            <w:tcW w:w="274" w:type="dxa"/>
            <w:tcBorders>
              <w:top w:val="nil"/>
              <w:left w:val="nil"/>
              <w:bottom w:val="nil"/>
              <w:right w:val="single" w:sz="6" w:space="0" w:color="auto"/>
            </w:tcBorders>
            <w:shd w:val="clear" w:color="auto" w:fill="FFFFFF"/>
          </w:tcPr>
          <w:p w14:paraId="4C271DB1"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641" w:type="dxa"/>
            <w:tcBorders>
              <w:top w:val="nil"/>
              <w:left w:val="single" w:sz="6" w:space="0" w:color="auto"/>
              <w:bottom w:val="nil"/>
              <w:right w:val="nil"/>
            </w:tcBorders>
            <w:shd w:val="clear" w:color="auto" w:fill="FFFFFF"/>
            <w:hideMark/>
          </w:tcPr>
          <w:p w14:paraId="13AADD9B"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0...</w:t>
            </w:r>
          </w:p>
        </w:tc>
        <w:tc>
          <w:tcPr>
            <w:tcW w:w="511" w:type="dxa"/>
            <w:tcBorders>
              <w:top w:val="nil"/>
              <w:left w:val="nil"/>
              <w:bottom w:val="nil"/>
              <w:right w:val="single" w:sz="6" w:space="0" w:color="auto"/>
            </w:tcBorders>
            <w:shd w:val="clear" w:color="auto" w:fill="FFFFFF"/>
            <w:hideMark/>
          </w:tcPr>
          <w:p w14:paraId="1D042FAB"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10</w:t>
            </w:r>
          </w:p>
        </w:tc>
        <w:tc>
          <w:tcPr>
            <w:tcW w:w="1562" w:type="dxa"/>
            <w:tcBorders>
              <w:top w:val="nil"/>
              <w:left w:val="single" w:sz="6" w:space="0" w:color="auto"/>
              <w:bottom w:val="nil"/>
              <w:right w:val="single" w:sz="6" w:space="0" w:color="auto"/>
            </w:tcBorders>
            <w:shd w:val="clear" w:color="auto" w:fill="FFFFFF"/>
            <w:hideMark/>
          </w:tcPr>
          <w:p w14:paraId="44A57AFA"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5</w:t>
            </w:r>
          </w:p>
        </w:tc>
        <w:tc>
          <w:tcPr>
            <w:tcW w:w="1541" w:type="dxa"/>
            <w:tcBorders>
              <w:top w:val="nil"/>
              <w:left w:val="single" w:sz="6" w:space="0" w:color="auto"/>
              <w:bottom w:val="nil"/>
              <w:right w:val="single" w:sz="6" w:space="0" w:color="auto"/>
            </w:tcBorders>
            <w:shd w:val="clear" w:color="auto" w:fill="FFFFFF"/>
            <w:hideMark/>
          </w:tcPr>
          <w:p w14:paraId="1B6BAA14"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b/a &gt; 0,66</w:t>
            </w:r>
          </w:p>
        </w:tc>
      </w:tr>
      <w:tr w:rsidR="00EC3795" w:rsidRPr="00BF425B" w14:paraId="3F58DD94" w14:textId="77777777" w:rsidTr="001507A5">
        <w:trPr>
          <w:trHeight w:hRule="exact" w:val="266"/>
        </w:trPr>
        <w:tc>
          <w:tcPr>
            <w:tcW w:w="1390" w:type="dxa"/>
            <w:tcBorders>
              <w:top w:val="nil"/>
              <w:left w:val="single" w:sz="6" w:space="0" w:color="auto"/>
              <w:bottom w:val="single" w:sz="6" w:space="0" w:color="auto"/>
              <w:right w:val="single" w:sz="6" w:space="0" w:color="auto"/>
            </w:tcBorders>
            <w:shd w:val="clear" w:color="auto" w:fill="FFFFFF"/>
          </w:tcPr>
          <w:p w14:paraId="22BFFBBE"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1152" w:type="dxa"/>
            <w:tcBorders>
              <w:top w:val="nil"/>
              <w:left w:val="single" w:sz="6" w:space="0" w:color="auto"/>
              <w:bottom w:val="single" w:sz="6" w:space="0" w:color="auto"/>
              <w:right w:val="single" w:sz="6" w:space="0" w:color="auto"/>
            </w:tcBorders>
            <w:shd w:val="clear" w:color="auto" w:fill="FFFFFF"/>
          </w:tcPr>
          <w:p w14:paraId="3A2974FA"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1404" w:type="dxa"/>
            <w:tcBorders>
              <w:top w:val="nil"/>
              <w:left w:val="single" w:sz="6" w:space="0" w:color="auto"/>
              <w:bottom w:val="single" w:sz="6" w:space="0" w:color="auto"/>
              <w:right w:val="single" w:sz="6" w:space="0" w:color="auto"/>
            </w:tcBorders>
            <w:shd w:val="clear" w:color="auto" w:fill="FFFFFF"/>
          </w:tcPr>
          <w:p w14:paraId="63796333"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662" w:type="dxa"/>
            <w:tcBorders>
              <w:top w:val="nil"/>
              <w:left w:val="single" w:sz="6" w:space="0" w:color="auto"/>
              <w:bottom w:val="single" w:sz="6" w:space="0" w:color="auto"/>
              <w:right w:val="nil"/>
            </w:tcBorders>
            <w:shd w:val="clear" w:color="auto" w:fill="FFFFFF"/>
          </w:tcPr>
          <w:p w14:paraId="42DF8733"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468" w:type="dxa"/>
            <w:tcBorders>
              <w:top w:val="nil"/>
              <w:left w:val="nil"/>
              <w:bottom w:val="single" w:sz="6" w:space="0" w:color="auto"/>
              <w:right w:val="nil"/>
            </w:tcBorders>
            <w:shd w:val="clear" w:color="auto" w:fill="FFFFFF"/>
          </w:tcPr>
          <w:p w14:paraId="14528A0B"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274" w:type="dxa"/>
            <w:tcBorders>
              <w:top w:val="nil"/>
              <w:left w:val="nil"/>
              <w:bottom w:val="single" w:sz="6" w:space="0" w:color="auto"/>
              <w:right w:val="single" w:sz="6" w:space="0" w:color="auto"/>
            </w:tcBorders>
            <w:shd w:val="clear" w:color="auto" w:fill="FFFFFF"/>
          </w:tcPr>
          <w:p w14:paraId="3D868BA8"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641" w:type="dxa"/>
            <w:tcBorders>
              <w:top w:val="nil"/>
              <w:left w:val="single" w:sz="6" w:space="0" w:color="auto"/>
              <w:bottom w:val="single" w:sz="6" w:space="0" w:color="auto"/>
              <w:right w:val="nil"/>
            </w:tcBorders>
            <w:shd w:val="clear" w:color="auto" w:fill="FFFFFF"/>
          </w:tcPr>
          <w:p w14:paraId="6DA886B1"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511" w:type="dxa"/>
            <w:tcBorders>
              <w:top w:val="nil"/>
              <w:left w:val="nil"/>
              <w:bottom w:val="single" w:sz="6" w:space="0" w:color="auto"/>
              <w:right w:val="single" w:sz="6" w:space="0" w:color="auto"/>
            </w:tcBorders>
            <w:shd w:val="clear" w:color="auto" w:fill="FFFFFF"/>
          </w:tcPr>
          <w:p w14:paraId="75442C42"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1562" w:type="dxa"/>
            <w:tcBorders>
              <w:top w:val="nil"/>
              <w:left w:val="single" w:sz="6" w:space="0" w:color="auto"/>
              <w:bottom w:val="single" w:sz="6" w:space="0" w:color="auto"/>
              <w:right w:val="single" w:sz="6" w:space="0" w:color="auto"/>
            </w:tcBorders>
            <w:shd w:val="clear" w:color="auto" w:fill="FFFFFF"/>
          </w:tcPr>
          <w:p w14:paraId="5362D8D6"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tc>
        <w:tc>
          <w:tcPr>
            <w:tcW w:w="1541" w:type="dxa"/>
            <w:tcBorders>
              <w:top w:val="nil"/>
              <w:left w:val="single" w:sz="6" w:space="0" w:color="auto"/>
              <w:bottom w:val="single" w:sz="6" w:space="0" w:color="auto"/>
              <w:right w:val="single" w:sz="6" w:space="0" w:color="auto"/>
            </w:tcBorders>
            <w:shd w:val="clear" w:color="auto" w:fill="FFFFFF"/>
            <w:hideMark/>
          </w:tcPr>
          <w:p w14:paraId="12256322" w14:textId="77777777" w:rsidR="00EC3795" w:rsidRPr="00BF425B" w:rsidRDefault="00EC3795" w:rsidP="001507A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r w:rsidRPr="00BF425B">
              <w:rPr>
                <w:bCs/>
                <w:spacing w:val="2"/>
              </w:rPr>
              <w:t>c/a &gt; 0,33</w:t>
            </w:r>
          </w:p>
        </w:tc>
      </w:tr>
    </w:tbl>
    <w:p w14:paraId="4F394284" w14:textId="77777777" w:rsidR="00EC3795" w:rsidRPr="00BF425B" w:rsidRDefault="00EC3795" w:rsidP="00EC3795">
      <w:pPr>
        <w:widowControl w:val="0"/>
        <w:shd w:val="clear" w:color="auto" w:fill="FFFFFF"/>
        <w:tabs>
          <w:tab w:val="clear" w:pos="851"/>
          <w:tab w:val="left" w:pos="1332"/>
        </w:tabs>
        <w:autoSpaceDE w:val="0"/>
        <w:autoSpaceDN w:val="0"/>
        <w:adjustRightInd w:val="0"/>
        <w:spacing w:before="0" w:line="360" w:lineRule="auto"/>
        <w:ind w:left="0"/>
        <w:jc w:val="left"/>
        <w:rPr>
          <w:bCs/>
          <w:spacing w:val="2"/>
        </w:rPr>
      </w:pPr>
    </w:p>
    <w:p w14:paraId="23D582E0" w14:textId="3C8213E6" w:rsidR="004F7E7F" w:rsidRPr="0095553A" w:rsidRDefault="00EC3795" w:rsidP="00FD665D">
      <w:pPr>
        <w:widowControl w:val="0"/>
        <w:shd w:val="clear" w:color="auto" w:fill="FFFFFF"/>
        <w:tabs>
          <w:tab w:val="clear" w:pos="851"/>
          <w:tab w:val="left" w:pos="1332"/>
        </w:tabs>
        <w:autoSpaceDE w:val="0"/>
        <w:autoSpaceDN w:val="0"/>
        <w:adjustRightInd w:val="0"/>
        <w:spacing w:before="0" w:line="360" w:lineRule="auto"/>
        <w:ind w:left="0"/>
        <w:rPr>
          <w:bCs/>
          <w:spacing w:val="2"/>
          <w:lang w:val="es-ES_tradnl"/>
        </w:rPr>
      </w:pPr>
      <w:r w:rsidRPr="0095553A">
        <w:rPr>
          <w:bCs/>
          <w:spacing w:val="2"/>
          <w:lang w:val="es-ES_tradnl"/>
        </w:rPr>
        <w:t>Caracteristicile fizice ale rocii de provenienţa (densitate, densitate aparenta, compactitate, porozitate totala, absorbţie de apa la presiune normala si coeficient de saturaţie, densitate în grămada si volumul de goluri) trebuie sa corespunda standardelor sau documentelor tehnice normative de produs în vigoare, pentru roca respectiva.</w:t>
      </w:r>
    </w:p>
    <w:p w14:paraId="6D1A39FC" w14:textId="52580093" w:rsidR="003B35F1" w:rsidRPr="00BF425B" w:rsidRDefault="003B35F1" w:rsidP="003B35F1">
      <w:pPr>
        <w:tabs>
          <w:tab w:val="left" w:pos="284"/>
        </w:tabs>
        <w:autoSpaceDE w:val="0"/>
        <w:autoSpaceDN w:val="0"/>
        <w:adjustRightInd w:val="0"/>
        <w:ind w:left="0"/>
        <w:rPr>
          <w:i/>
          <w:u w:val="single"/>
          <w:lang w:val="ro-RO"/>
        </w:rPr>
      </w:pPr>
      <w:r w:rsidRPr="00EF3DD7">
        <w:rPr>
          <w:i/>
          <w:lang w:val="ro-RO"/>
        </w:rPr>
        <w:t xml:space="preserve">Se adauga in </w:t>
      </w:r>
      <w:r>
        <w:rPr>
          <w:i/>
          <w:u w:val="single"/>
          <w:lang w:val="ro-RO"/>
        </w:rPr>
        <w:t>Subc</w:t>
      </w:r>
      <w:r w:rsidRPr="00BF425B">
        <w:rPr>
          <w:i/>
          <w:u w:val="single"/>
          <w:lang w:val="ro-RO"/>
        </w:rPr>
        <w:t xml:space="preserve">apitolul </w:t>
      </w:r>
      <w:r>
        <w:rPr>
          <w:i/>
          <w:u w:val="single"/>
          <w:lang w:val="ro-RO"/>
        </w:rPr>
        <w:t>24.8</w:t>
      </w:r>
      <w:r w:rsidRPr="00BF425B">
        <w:rPr>
          <w:i/>
          <w:u w:val="single"/>
          <w:lang w:val="ro-RO"/>
        </w:rPr>
        <w:t xml:space="preserve"> - „</w:t>
      </w:r>
      <w:r w:rsidRPr="003B35F1">
        <w:rPr>
          <w:bCs/>
          <w:i/>
          <w:u w:val="single"/>
          <w:lang w:val="ro-RO" w:eastAsia="en-US"/>
        </w:rPr>
        <w:t>Pavajele asfaltice</w:t>
      </w:r>
      <w:r w:rsidRPr="00BF425B">
        <w:rPr>
          <w:i/>
          <w:u w:val="single"/>
          <w:lang w:val="ro-RO"/>
        </w:rPr>
        <w:t xml:space="preserve">” </w:t>
      </w:r>
      <w:r w:rsidRPr="00EF3DD7">
        <w:rPr>
          <w:i/>
          <w:lang w:val="ro-RO"/>
        </w:rPr>
        <w:t>urmatoarele informatii:</w:t>
      </w:r>
      <w:r w:rsidRPr="00BF425B">
        <w:rPr>
          <w:i/>
          <w:u w:val="single"/>
          <w:lang w:val="ro-RO"/>
        </w:rPr>
        <w:t xml:space="preserve"> </w:t>
      </w:r>
    </w:p>
    <w:p w14:paraId="35352AA3" w14:textId="3D835007" w:rsidR="000863A4" w:rsidRPr="00522A90" w:rsidRDefault="000863A4" w:rsidP="00522A90">
      <w:pPr>
        <w:ind w:left="0"/>
        <w:rPr>
          <w:b/>
          <w:bCs/>
          <w:lang w:val="ro-RO" w:eastAsia="en-US"/>
        </w:rPr>
      </w:pPr>
      <w:r w:rsidRPr="00BF425B">
        <w:rPr>
          <w:b/>
          <w:bCs/>
          <w:lang w:val="ro-RO" w:eastAsia="en-US"/>
        </w:rPr>
        <w:t>24.8.2 – Beton asfaltic amestecat la cald</w:t>
      </w:r>
    </w:p>
    <w:p w14:paraId="53B17F76" w14:textId="77777777" w:rsidR="000863A4" w:rsidRPr="0095553A" w:rsidRDefault="000863A4" w:rsidP="00847647">
      <w:pPr>
        <w:keepNext/>
        <w:tabs>
          <w:tab w:val="left" w:pos="0"/>
        </w:tabs>
        <w:spacing w:before="0"/>
        <w:ind w:left="0"/>
        <w:rPr>
          <w:lang w:val="es-ES_tradnl" w:eastAsia="en-US"/>
        </w:rPr>
      </w:pPr>
      <w:r w:rsidRPr="0095553A">
        <w:rPr>
          <w:lang w:val="es-ES_tradnl" w:eastAsia="en-US"/>
        </w:rPr>
        <w:t>Lianţii care se utilizează la prepararea mixturilor asfaltice cuprinse în prezentul normativ sunt:</w:t>
      </w:r>
    </w:p>
    <w:p w14:paraId="5B73C04F" w14:textId="77777777" w:rsidR="000863A4" w:rsidRPr="00604D0D" w:rsidRDefault="000863A4" w:rsidP="005D2FC5">
      <w:pPr>
        <w:keepNext/>
        <w:numPr>
          <w:ilvl w:val="0"/>
          <w:numId w:val="101"/>
        </w:numPr>
        <w:tabs>
          <w:tab w:val="clear" w:pos="851"/>
          <w:tab w:val="left" w:pos="1210"/>
        </w:tabs>
        <w:spacing w:before="0" w:line="360" w:lineRule="auto"/>
        <w:ind w:left="720" w:hanging="360"/>
        <w:rPr>
          <w:lang w:val="en-US" w:eastAsia="en-US"/>
        </w:rPr>
      </w:pPr>
      <w:r w:rsidRPr="00604D0D">
        <w:rPr>
          <w:lang w:val="en-US" w:eastAsia="en-US"/>
        </w:rPr>
        <w:t xml:space="preserve">bitum clasa de penetratie 35/50 , 50/70 sau  70/100, conform SR EN 12591 şi art. 31, respectiv art. 32 din normativul AND 605-2016. </w:t>
      </w:r>
    </w:p>
    <w:p w14:paraId="02A58CDD" w14:textId="77777777" w:rsidR="000863A4" w:rsidRPr="0095553A" w:rsidRDefault="000863A4" w:rsidP="005D2FC5">
      <w:pPr>
        <w:keepNext/>
        <w:numPr>
          <w:ilvl w:val="0"/>
          <w:numId w:val="101"/>
        </w:numPr>
        <w:tabs>
          <w:tab w:val="clear" w:pos="851"/>
          <w:tab w:val="left" w:pos="1210"/>
        </w:tabs>
        <w:spacing w:before="0" w:line="360" w:lineRule="auto"/>
        <w:ind w:left="720" w:hanging="360"/>
        <w:rPr>
          <w:lang w:val="es-ES_tradnl" w:eastAsia="en-US"/>
        </w:rPr>
      </w:pPr>
      <w:r w:rsidRPr="0095553A">
        <w:rPr>
          <w:lang w:val="es-ES_tradnl" w:eastAsia="en-US"/>
        </w:rPr>
        <w:t>bitum modificat cu polimeri: clasa 3 (penetraţie 25/55), clasa 4 (penetraţie 45/80) sau clasa 5 (penetraţie 40/100), conform SR EN 14023 şi art. 32, normativul AND 605-2016</w:t>
      </w:r>
    </w:p>
    <w:p w14:paraId="2419BEEC" w14:textId="77777777" w:rsidR="000863A4" w:rsidRPr="0095553A" w:rsidRDefault="000863A4" w:rsidP="00847647">
      <w:pPr>
        <w:tabs>
          <w:tab w:val="left" w:pos="720"/>
        </w:tabs>
        <w:spacing w:before="0"/>
        <w:ind w:left="0"/>
        <w:rPr>
          <w:lang w:val="es-ES_tradnl" w:eastAsia="en-US"/>
        </w:rPr>
      </w:pPr>
    </w:p>
    <w:p w14:paraId="7A450E6E" w14:textId="77777777" w:rsidR="000863A4" w:rsidRPr="0095553A" w:rsidRDefault="000863A4" w:rsidP="00847647">
      <w:pPr>
        <w:keepNext/>
        <w:tabs>
          <w:tab w:val="left" w:pos="0"/>
        </w:tabs>
        <w:spacing w:before="0"/>
        <w:ind w:left="0"/>
        <w:rPr>
          <w:lang w:val="es-ES_tradnl" w:eastAsia="en-US"/>
        </w:rPr>
      </w:pPr>
      <w:r w:rsidRPr="0095553A">
        <w:rPr>
          <w:lang w:val="es-ES_tradnl" w:eastAsia="en-US"/>
        </w:rPr>
        <w:lastRenderedPageBreak/>
        <w:t>Faţă de cerinţele specificate în SR EN 12591 şi SR EN 14023 bitumul trebuie să prezinte condiţia suplimentară de ductilitate la 25 ºC (determinată conform SR 61):</w:t>
      </w:r>
    </w:p>
    <w:p w14:paraId="758B428C" w14:textId="77777777" w:rsidR="000863A4" w:rsidRPr="0095553A" w:rsidRDefault="000863A4" w:rsidP="00847647">
      <w:pPr>
        <w:tabs>
          <w:tab w:val="left" w:pos="-720"/>
        </w:tabs>
        <w:suppressAutoHyphens/>
        <w:spacing w:before="0"/>
        <w:ind w:left="0"/>
        <w:rPr>
          <w:b/>
          <w:lang w:val="es-ES_tradnl" w:eastAsia="en-US"/>
        </w:rPr>
      </w:pPr>
    </w:p>
    <w:p w14:paraId="5689DD49" w14:textId="77777777" w:rsidR="000863A4" w:rsidRPr="0095553A" w:rsidRDefault="000863A4" w:rsidP="00847647">
      <w:pPr>
        <w:tabs>
          <w:tab w:val="left" w:pos="720"/>
        </w:tabs>
        <w:spacing w:before="0"/>
        <w:ind w:left="0"/>
        <w:rPr>
          <w:lang w:val="es-ES_tradnl" w:eastAsia="en-US"/>
        </w:rPr>
      </w:pPr>
      <w:r w:rsidRPr="0095553A">
        <w:rPr>
          <w:lang w:val="es-ES_tradnl" w:eastAsia="en-US"/>
        </w:rPr>
        <w:t>Fiecare lot de material aprovizionat va fi însoţit de declaraţia de performanţă sau alte documente (marcaj de conformitate CE şi certificat de conformitate a controlului productiei in fabrica).</w:t>
      </w:r>
    </w:p>
    <w:p w14:paraId="01FB2D70" w14:textId="77777777" w:rsidR="000863A4" w:rsidRPr="0095553A" w:rsidRDefault="000863A4" w:rsidP="00847647">
      <w:pPr>
        <w:tabs>
          <w:tab w:val="left" w:pos="-720"/>
        </w:tabs>
        <w:suppressAutoHyphens/>
        <w:spacing w:before="0"/>
        <w:ind w:left="0"/>
        <w:rPr>
          <w:b/>
          <w:lang w:val="es-ES_tradnl" w:eastAsia="en-US"/>
        </w:rPr>
      </w:pPr>
    </w:p>
    <w:p w14:paraId="0365D186" w14:textId="4BF7BD3F" w:rsidR="000863A4" w:rsidRPr="0095553A" w:rsidRDefault="000863A4" w:rsidP="00847647">
      <w:pPr>
        <w:shd w:val="clear" w:color="auto" w:fill="FFFFFF"/>
        <w:ind w:left="0"/>
        <w:rPr>
          <w:bCs/>
          <w:lang w:val="es-ES_tradnl"/>
        </w:rPr>
      </w:pPr>
      <w:r w:rsidRPr="00BF425B">
        <w:rPr>
          <w:b/>
          <w:bCs/>
          <w:lang w:val="ro-RO" w:eastAsia="en-US"/>
        </w:rPr>
        <w:t xml:space="preserve"> 24.8.7 – Amplasarea bordurilor </w:t>
      </w:r>
    </w:p>
    <w:p w14:paraId="569B9C6C" w14:textId="77777777" w:rsidR="00C46A92" w:rsidRPr="0095553A" w:rsidRDefault="00C46A92" w:rsidP="00847647">
      <w:pPr>
        <w:widowControl w:val="0"/>
        <w:shd w:val="clear" w:color="auto" w:fill="FFFFFF"/>
        <w:tabs>
          <w:tab w:val="clear" w:pos="851"/>
          <w:tab w:val="left" w:pos="1332"/>
        </w:tabs>
        <w:autoSpaceDE w:val="0"/>
        <w:autoSpaceDN w:val="0"/>
        <w:adjustRightInd w:val="0"/>
        <w:spacing w:before="0" w:line="360" w:lineRule="auto"/>
        <w:ind w:left="0"/>
        <w:rPr>
          <w:bCs/>
          <w:spacing w:val="2"/>
          <w:lang w:val="es-ES_tradnl"/>
        </w:rPr>
      </w:pPr>
    </w:p>
    <w:p w14:paraId="0C0057EC" w14:textId="0F49B547" w:rsidR="00C46A92" w:rsidRPr="0095553A" w:rsidRDefault="00C46A92" w:rsidP="00847647">
      <w:pPr>
        <w:widowControl w:val="0"/>
        <w:shd w:val="clear" w:color="auto" w:fill="FFFFFF"/>
        <w:tabs>
          <w:tab w:val="clear" w:pos="851"/>
          <w:tab w:val="left" w:pos="1332"/>
        </w:tabs>
        <w:autoSpaceDE w:val="0"/>
        <w:autoSpaceDN w:val="0"/>
        <w:adjustRightInd w:val="0"/>
        <w:spacing w:before="0" w:line="360" w:lineRule="auto"/>
        <w:ind w:left="0"/>
        <w:rPr>
          <w:bCs/>
          <w:spacing w:val="2"/>
          <w:lang w:val="es-ES_tradnl"/>
        </w:rPr>
      </w:pPr>
      <w:r w:rsidRPr="0095553A">
        <w:rPr>
          <w:bCs/>
          <w:spacing w:val="2"/>
          <w:lang w:val="es-ES_tradnl"/>
        </w:rPr>
        <w:t>7 Bordurile vor fi imbinate cu mortar de ciment, cu exceptia imbinarilor de expansiune care sunt realizate cu material de etansare premodelat, cu o grosime de 13 mm. Imbinarile de expansiune vor fi realizate prin fundatia si betonul de captuseala.</w:t>
      </w:r>
    </w:p>
    <w:p w14:paraId="319C3BCB" w14:textId="77777777" w:rsidR="00C46A92" w:rsidRPr="0095553A" w:rsidRDefault="00C46A92" w:rsidP="00847647">
      <w:pPr>
        <w:widowControl w:val="0"/>
        <w:shd w:val="clear" w:color="auto" w:fill="FFFFFF"/>
        <w:tabs>
          <w:tab w:val="clear" w:pos="851"/>
          <w:tab w:val="left" w:pos="1332"/>
        </w:tabs>
        <w:autoSpaceDE w:val="0"/>
        <w:autoSpaceDN w:val="0"/>
        <w:adjustRightInd w:val="0"/>
        <w:spacing w:before="0" w:line="360" w:lineRule="auto"/>
        <w:ind w:left="0"/>
        <w:rPr>
          <w:bCs/>
          <w:spacing w:val="2"/>
          <w:lang w:val="es-ES_tradnl"/>
        </w:rPr>
      </w:pPr>
    </w:p>
    <w:p w14:paraId="7423BE85" w14:textId="04399F2D" w:rsidR="000863A4" w:rsidRPr="0095553A" w:rsidRDefault="000863A4" w:rsidP="00847647">
      <w:pPr>
        <w:widowControl w:val="0"/>
        <w:shd w:val="clear" w:color="auto" w:fill="FFFFFF"/>
        <w:tabs>
          <w:tab w:val="clear" w:pos="851"/>
          <w:tab w:val="left" w:pos="1332"/>
        </w:tabs>
        <w:autoSpaceDE w:val="0"/>
        <w:autoSpaceDN w:val="0"/>
        <w:adjustRightInd w:val="0"/>
        <w:spacing w:before="0" w:line="360" w:lineRule="auto"/>
        <w:ind w:left="0"/>
        <w:rPr>
          <w:bCs/>
          <w:spacing w:val="2"/>
          <w:lang w:val="es-ES_tradnl"/>
        </w:rPr>
      </w:pPr>
      <w:r w:rsidRPr="0095553A">
        <w:rPr>
          <w:bCs/>
          <w:spacing w:val="2"/>
          <w:lang w:val="es-ES_tradnl"/>
        </w:rPr>
        <w:t>Bordurile sunt blocuri prismatice din piatra cioplita sau beton de ciment dispuse in lungul drumului la marginea imbracamintei, respectând proiectele de execuţie aferente si prevederile tehnice: SR 4032-1:2001,SR EN 1340:2004, SR EN 197-1:2011, SR 662:2002, SfggEN 12620+A1:2008, indicativ NE 012.</w:t>
      </w:r>
    </w:p>
    <w:p w14:paraId="1A50E10A" w14:textId="77777777" w:rsidR="000863A4" w:rsidRPr="00BF425B" w:rsidRDefault="000863A4" w:rsidP="00847647">
      <w:pPr>
        <w:ind w:left="0"/>
        <w:rPr>
          <w:bCs/>
          <w:lang w:val="ro-RO" w:eastAsia="en-US"/>
        </w:rPr>
      </w:pPr>
      <w:r w:rsidRPr="00BF425B">
        <w:rPr>
          <w:bCs/>
          <w:lang w:val="ro-RO" w:eastAsia="en-US"/>
        </w:rPr>
        <w:t>Materialele utilizate sunt:</w:t>
      </w:r>
    </w:p>
    <w:p w14:paraId="2BD605B1" w14:textId="77777777" w:rsidR="000863A4" w:rsidRPr="00BF425B" w:rsidRDefault="000863A4" w:rsidP="005D2FC5">
      <w:pPr>
        <w:numPr>
          <w:ilvl w:val="0"/>
          <w:numId w:val="102"/>
        </w:numPr>
        <w:rPr>
          <w:bCs/>
          <w:lang w:val="ro-RO" w:eastAsia="en-US"/>
        </w:rPr>
      </w:pPr>
      <w:r w:rsidRPr="00BF425B">
        <w:rPr>
          <w:bCs/>
          <w:lang w:val="ro-RO" w:eastAsia="en-US"/>
        </w:rPr>
        <w:t>Beton pentru montarea bordurilor C16/20</w:t>
      </w:r>
    </w:p>
    <w:p w14:paraId="4CA50E99" w14:textId="77777777" w:rsidR="000863A4" w:rsidRPr="00BF425B" w:rsidRDefault="000863A4" w:rsidP="005D2FC5">
      <w:pPr>
        <w:numPr>
          <w:ilvl w:val="0"/>
          <w:numId w:val="102"/>
        </w:numPr>
        <w:rPr>
          <w:bCs/>
          <w:lang w:val="ro-RO" w:eastAsia="en-US"/>
        </w:rPr>
      </w:pPr>
      <w:r w:rsidRPr="00BF425B">
        <w:rPr>
          <w:bCs/>
          <w:lang w:val="ro-RO" w:eastAsia="en-US"/>
        </w:rPr>
        <w:t>Borduri pentru carosabil tip Al</w:t>
      </w:r>
    </w:p>
    <w:p w14:paraId="732DDF5E" w14:textId="77777777" w:rsidR="000863A4" w:rsidRPr="00BF425B" w:rsidRDefault="000863A4" w:rsidP="005D2FC5">
      <w:pPr>
        <w:numPr>
          <w:ilvl w:val="0"/>
          <w:numId w:val="102"/>
        </w:numPr>
        <w:rPr>
          <w:bCs/>
          <w:lang w:val="ro-RO" w:eastAsia="en-US"/>
        </w:rPr>
      </w:pPr>
      <w:r w:rsidRPr="00BF425B">
        <w:rPr>
          <w:bCs/>
          <w:lang w:val="ro-RO" w:eastAsia="en-US"/>
        </w:rPr>
        <w:t>Borduri pentru trotuar tip Bl</w:t>
      </w:r>
    </w:p>
    <w:p w14:paraId="41DF068B" w14:textId="77777777" w:rsidR="000863A4" w:rsidRPr="00BF425B" w:rsidRDefault="000863A4" w:rsidP="005D2FC5">
      <w:pPr>
        <w:numPr>
          <w:ilvl w:val="0"/>
          <w:numId w:val="102"/>
        </w:numPr>
        <w:rPr>
          <w:bCs/>
          <w:lang w:val="ro-RO" w:eastAsia="en-US"/>
        </w:rPr>
      </w:pPr>
      <w:r w:rsidRPr="00BF425B">
        <w:rPr>
          <w:bCs/>
          <w:lang w:val="ro-RO" w:eastAsia="en-US"/>
        </w:rPr>
        <w:t>Borduri rampa</w:t>
      </w:r>
    </w:p>
    <w:p w14:paraId="240AE3D4" w14:textId="77777777" w:rsidR="000863A4" w:rsidRPr="00BF425B" w:rsidRDefault="000863A4" w:rsidP="005D2FC5">
      <w:pPr>
        <w:numPr>
          <w:ilvl w:val="0"/>
          <w:numId w:val="102"/>
        </w:numPr>
        <w:rPr>
          <w:bCs/>
          <w:lang w:val="ro-RO" w:eastAsia="en-US"/>
        </w:rPr>
      </w:pPr>
      <w:r w:rsidRPr="00BF425B">
        <w:rPr>
          <w:bCs/>
          <w:lang w:val="ro-RO" w:eastAsia="en-US"/>
        </w:rPr>
        <w:t>Nisipul natural spalat sort 0...4 mm</w:t>
      </w:r>
    </w:p>
    <w:p w14:paraId="50D313FB" w14:textId="77777777" w:rsidR="000863A4" w:rsidRPr="00BF425B" w:rsidRDefault="000863A4" w:rsidP="005D2FC5">
      <w:pPr>
        <w:numPr>
          <w:ilvl w:val="0"/>
          <w:numId w:val="102"/>
        </w:numPr>
        <w:rPr>
          <w:bCs/>
          <w:lang w:val="ro-RO" w:eastAsia="en-US"/>
        </w:rPr>
      </w:pPr>
      <w:r w:rsidRPr="00BF425B">
        <w:rPr>
          <w:bCs/>
          <w:lang w:val="ro-RO" w:eastAsia="en-US"/>
        </w:rPr>
        <w:t>Ciment Portland </w:t>
      </w:r>
    </w:p>
    <w:p w14:paraId="4CB26777" w14:textId="77777777" w:rsidR="000863A4" w:rsidRPr="00BF425B" w:rsidRDefault="000863A4" w:rsidP="005D2FC5">
      <w:pPr>
        <w:numPr>
          <w:ilvl w:val="0"/>
          <w:numId w:val="102"/>
        </w:numPr>
        <w:rPr>
          <w:bCs/>
          <w:lang w:val="ro-RO" w:eastAsia="en-US"/>
        </w:rPr>
      </w:pPr>
      <w:r w:rsidRPr="00BF425B">
        <w:rPr>
          <w:bCs/>
          <w:lang w:val="ro-RO" w:eastAsia="en-US"/>
        </w:rPr>
        <w:t>Apa</w:t>
      </w:r>
    </w:p>
    <w:p w14:paraId="73380D8E" w14:textId="77777777" w:rsidR="000863A4" w:rsidRPr="00BF425B" w:rsidRDefault="000863A4" w:rsidP="000863A4">
      <w:pPr>
        <w:tabs>
          <w:tab w:val="left" w:pos="720"/>
        </w:tabs>
        <w:spacing w:before="0"/>
        <w:ind w:left="0"/>
        <w:jc w:val="left"/>
        <w:rPr>
          <w:lang w:val="en-US" w:eastAsia="en-US"/>
        </w:rPr>
      </w:pPr>
    </w:p>
    <w:p w14:paraId="18B45BF7" w14:textId="77777777" w:rsidR="000863A4" w:rsidRPr="00BF425B" w:rsidRDefault="000863A4" w:rsidP="000863A4">
      <w:pPr>
        <w:ind w:left="0"/>
        <w:rPr>
          <w:bCs/>
          <w:lang w:val="ro-RO" w:eastAsia="en-US"/>
        </w:rPr>
      </w:pPr>
      <w:r w:rsidRPr="00BF425B">
        <w:rPr>
          <w:bCs/>
          <w:lang w:val="ro-RO" w:eastAsia="en-US"/>
        </w:rPr>
        <w:t xml:space="preserve">In cazul unei săpături mai adanci fata de cota prescrisa, executantul trebuie sa compenseze diferenţa de cota prin creşterea grosimii fundaţiei bordurii. </w:t>
      </w:r>
    </w:p>
    <w:p w14:paraId="5A38C0A9" w14:textId="7561F801" w:rsidR="000863A4" w:rsidRPr="00BF425B" w:rsidRDefault="000863A4" w:rsidP="000863A4">
      <w:pPr>
        <w:ind w:left="0"/>
        <w:rPr>
          <w:bCs/>
          <w:lang w:val="ro-RO" w:eastAsia="en-US"/>
        </w:rPr>
      </w:pPr>
      <w:r w:rsidRPr="00BF425B">
        <w:rPr>
          <w:bCs/>
          <w:lang w:val="ro-RO" w:eastAsia="en-US"/>
        </w:rPr>
        <w:t>In cazul in care exista bordura</w:t>
      </w:r>
      <w:r w:rsidR="00D967AC">
        <w:rPr>
          <w:bCs/>
          <w:lang w:val="ro-RO" w:eastAsia="en-US"/>
        </w:rPr>
        <w:t>,</w:t>
      </w:r>
      <w:r w:rsidRPr="00BF425B">
        <w:rPr>
          <w:bCs/>
          <w:lang w:val="ro-RO" w:eastAsia="en-US"/>
        </w:rPr>
        <w:t xml:space="preserve"> se desface bordura existenta si se reface . Se picheteaza traseul bordurii cu tarusi de lemn sau metal drepţi, se intinde sfoara pentru stabilirea liniei bordurii si se alineaza bordura in lungul sforii.</w:t>
      </w:r>
      <w:r w:rsidR="00D967AC">
        <w:rPr>
          <w:bCs/>
          <w:lang w:val="ro-RO" w:eastAsia="en-US"/>
        </w:rPr>
        <w:t xml:space="preserve"> </w:t>
      </w:r>
      <w:r w:rsidRPr="00BF425B">
        <w:rPr>
          <w:bCs/>
          <w:lang w:val="ro-RO" w:eastAsia="en-US"/>
        </w:rPr>
        <w:t xml:space="preserve">Se toarna betonul fundaţiei C 16/20 manual cu lopata cu circa 2 - 3 cm mai sus decât cota necesara,pentru ca atunci cand se aseaza bordura sa nu mai fie nevoie de completări cu mortar de ciment decât in mica masura. </w:t>
      </w:r>
    </w:p>
    <w:p w14:paraId="4E43FA7F" w14:textId="77777777" w:rsidR="000863A4" w:rsidRPr="00BF425B" w:rsidRDefault="000863A4" w:rsidP="000863A4">
      <w:pPr>
        <w:ind w:left="0"/>
        <w:rPr>
          <w:bCs/>
          <w:lang w:val="ro-RO" w:eastAsia="en-US"/>
        </w:rPr>
      </w:pPr>
      <w:r w:rsidRPr="00BF425B">
        <w:rPr>
          <w:bCs/>
          <w:lang w:val="ro-RO" w:eastAsia="en-US"/>
        </w:rPr>
        <w:t xml:space="preserve">Betonul se toarna in asa fel incat suprafaţa lui sa asigure o aşezare corecta a bordurii. Bordurile se aseaza manual in funcţie de greutatea acestora de unul sau doi muncitori astfel ca muchia interioara sa urmareasca sfoara care materializeaza linia bordurii. Bordurile de incadrare se aseaza cu fata superioara la 5 - 8 mm sub nivelul marginii imbracamintilor asfaltice si cu 10 mm sub nivelul imbracamintilor de piatra cioplita. In profil longitudinal nu se admit denivelări mai mari decât ale imbracamintii asfaltice. </w:t>
      </w:r>
    </w:p>
    <w:p w14:paraId="20EDB195" w14:textId="77777777" w:rsidR="000863A4" w:rsidRPr="00BF425B" w:rsidRDefault="000863A4" w:rsidP="000863A4">
      <w:pPr>
        <w:ind w:left="0"/>
        <w:rPr>
          <w:bCs/>
          <w:lang w:val="ro-RO" w:eastAsia="en-US"/>
        </w:rPr>
      </w:pPr>
      <w:r w:rsidRPr="00BF425B">
        <w:rPr>
          <w:bCs/>
          <w:lang w:val="ro-RO" w:eastAsia="en-US"/>
        </w:rPr>
        <w:t>Bordurile de trotuar se aseaza cu fata superiora la 10 - 15 cm deasupra nivelului marginii imbracamintii, in funcţie de cantitatea de apa ce curge pe rigola.</w:t>
      </w:r>
    </w:p>
    <w:p w14:paraId="59C253A1" w14:textId="77777777" w:rsidR="000863A4" w:rsidRPr="0095553A" w:rsidRDefault="000863A4" w:rsidP="000863A4">
      <w:pPr>
        <w:tabs>
          <w:tab w:val="left" w:pos="720"/>
        </w:tabs>
        <w:spacing w:before="0"/>
        <w:ind w:left="0"/>
        <w:jc w:val="left"/>
        <w:rPr>
          <w:lang w:val="es-ES_tradnl" w:eastAsia="en-US"/>
        </w:rPr>
      </w:pPr>
      <w:r w:rsidRPr="0095553A">
        <w:rPr>
          <w:lang w:val="es-ES_tradnl" w:eastAsia="en-US"/>
        </w:rPr>
        <w:t xml:space="preserve">Clasa betonului la bordura este similar cu cel al bordurii existente sau superior. </w:t>
      </w:r>
    </w:p>
    <w:p w14:paraId="2975290C" w14:textId="77777777" w:rsidR="003B35F1" w:rsidRDefault="003B35F1" w:rsidP="003B35F1">
      <w:pPr>
        <w:tabs>
          <w:tab w:val="left" w:pos="284"/>
        </w:tabs>
        <w:autoSpaceDE w:val="0"/>
        <w:autoSpaceDN w:val="0"/>
        <w:adjustRightInd w:val="0"/>
        <w:ind w:left="0"/>
        <w:rPr>
          <w:i/>
          <w:lang w:val="ro-RO"/>
        </w:rPr>
      </w:pPr>
    </w:p>
    <w:p w14:paraId="3E3E7DF7" w14:textId="67C6E537" w:rsidR="003B35F1" w:rsidRPr="00BF425B" w:rsidRDefault="003B35F1" w:rsidP="009C350A">
      <w:pPr>
        <w:tabs>
          <w:tab w:val="left" w:pos="284"/>
        </w:tabs>
        <w:autoSpaceDE w:val="0"/>
        <w:autoSpaceDN w:val="0"/>
        <w:adjustRightInd w:val="0"/>
        <w:spacing w:after="240"/>
        <w:ind w:left="0"/>
        <w:rPr>
          <w:i/>
          <w:u w:val="single"/>
          <w:lang w:val="ro-RO"/>
        </w:rPr>
      </w:pPr>
      <w:r w:rsidRPr="00EF3DD7">
        <w:rPr>
          <w:i/>
          <w:lang w:val="ro-RO"/>
        </w:rPr>
        <w:t xml:space="preserve">Se adauga in </w:t>
      </w:r>
      <w:r>
        <w:rPr>
          <w:i/>
          <w:u w:val="single"/>
          <w:lang w:val="ro-RO"/>
        </w:rPr>
        <w:t>Subc</w:t>
      </w:r>
      <w:r w:rsidRPr="00BF425B">
        <w:rPr>
          <w:i/>
          <w:u w:val="single"/>
          <w:lang w:val="ro-RO"/>
        </w:rPr>
        <w:t xml:space="preserve">apitolul </w:t>
      </w:r>
      <w:r>
        <w:rPr>
          <w:i/>
          <w:u w:val="single"/>
          <w:lang w:val="ro-RO"/>
        </w:rPr>
        <w:t>24.11</w:t>
      </w:r>
      <w:r w:rsidRPr="00BF425B">
        <w:rPr>
          <w:i/>
          <w:u w:val="single"/>
          <w:lang w:val="ro-RO"/>
        </w:rPr>
        <w:t xml:space="preserve"> - „</w:t>
      </w:r>
      <w:r w:rsidRPr="003B35F1">
        <w:rPr>
          <w:bCs/>
          <w:i/>
          <w:u w:val="single"/>
          <w:lang w:val="ro-RO" w:eastAsia="en-US"/>
        </w:rPr>
        <w:t>Turnarea soselelor din beton</w:t>
      </w:r>
      <w:r w:rsidRPr="00BF425B">
        <w:rPr>
          <w:i/>
          <w:u w:val="single"/>
          <w:lang w:val="ro-RO"/>
        </w:rPr>
        <w:t xml:space="preserve">” </w:t>
      </w:r>
      <w:r w:rsidRPr="00EF3DD7">
        <w:rPr>
          <w:i/>
          <w:lang w:val="ro-RO"/>
        </w:rPr>
        <w:t>urmatoarele informatii:</w:t>
      </w:r>
      <w:r w:rsidRPr="00BF425B">
        <w:rPr>
          <w:i/>
          <w:u w:val="single"/>
          <w:lang w:val="ro-RO"/>
        </w:rPr>
        <w:t xml:space="preserve"> </w:t>
      </w:r>
    </w:p>
    <w:p w14:paraId="2ABACE72" w14:textId="4229CDBE" w:rsidR="000863A4" w:rsidRPr="008203CE" w:rsidRDefault="000863A4" w:rsidP="00760795">
      <w:pPr>
        <w:pStyle w:val="Listparagraf"/>
        <w:widowControl w:val="0"/>
        <w:numPr>
          <w:ilvl w:val="0"/>
          <w:numId w:val="200"/>
        </w:numPr>
        <w:spacing w:before="40" w:after="120" w:line="240" w:lineRule="auto"/>
        <w:ind w:left="851" w:hanging="851"/>
        <w:rPr>
          <w:sz w:val="20"/>
        </w:rPr>
      </w:pPr>
      <w:r w:rsidRPr="008203CE">
        <w:rPr>
          <w:sz w:val="20"/>
        </w:rPr>
        <w:t>Imbracamintile rutiere cu beton de ciment pot fi executate in cofraje fixe, conform SR 183-1 sau in cofraje glisante, conform SR 183-2. Ambele variante au rezultate satisfacatoare, iar alegerea ramane la latitudinea Antreprenorului, care, la executarea lucrarilor va respecta si prevederile Normativului NE 014.</w:t>
      </w:r>
    </w:p>
    <w:p w14:paraId="7FB12B1E" w14:textId="77777777" w:rsidR="000863A4" w:rsidRPr="0095553A" w:rsidRDefault="000863A4" w:rsidP="00760795">
      <w:pPr>
        <w:pStyle w:val="Listparagraf"/>
        <w:numPr>
          <w:ilvl w:val="0"/>
          <w:numId w:val="200"/>
        </w:numPr>
        <w:tabs>
          <w:tab w:val="left" w:pos="851"/>
        </w:tabs>
        <w:spacing w:before="0" w:after="200" w:line="240" w:lineRule="auto"/>
        <w:ind w:left="851" w:hanging="851"/>
        <w:rPr>
          <w:sz w:val="20"/>
          <w:lang w:val="es-ES_tradnl"/>
        </w:rPr>
      </w:pPr>
      <w:r w:rsidRPr="008203CE">
        <w:rPr>
          <w:sz w:val="20"/>
        </w:rPr>
        <w:t>Alegerea clasei de beton a imbracamintii rutiere depinde de categoria sau clasa drumului, de intensitatea traficului si de caracteristicile geometrice ale drumului.</w:t>
      </w:r>
    </w:p>
    <w:p w14:paraId="4AD01688" w14:textId="77777777" w:rsidR="000863A4" w:rsidRPr="008203CE" w:rsidRDefault="000863A4" w:rsidP="00760795">
      <w:pPr>
        <w:pStyle w:val="Listparagraf"/>
        <w:widowControl w:val="0"/>
        <w:numPr>
          <w:ilvl w:val="0"/>
          <w:numId w:val="200"/>
        </w:numPr>
        <w:tabs>
          <w:tab w:val="left" w:pos="851"/>
        </w:tabs>
        <w:spacing w:before="40" w:after="120" w:line="240" w:lineRule="auto"/>
        <w:ind w:left="851" w:hanging="851"/>
        <w:rPr>
          <w:sz w:val="20"/>
        </w:rPr>
      </w:pPr>
      <w:r w:rsidRPr="008203CE">
        <w:rPr>
          <w:sz w:val="20"/>
        </w:rPr>
        <w:t xml:space="preserve">Materialele din care se executa imbracamintile de beton de ciment trebuie sa indeplineasca </w:t>
      </w:r>
      <w:r w:rsidRPr="008203CE">
        <w:rPr>
          <w:sz w:val="20"/>
        </w:rPr>
        <w:lastRenderedPageBreak/>
        <w:t>conditiile de calitate in conformitate cu prevederile standardelor de materiale, dupa cum urmeaza:</w:t>
      </w:r>
    </w:p>
    <w:p w14:paraId="2BFD4A55" w14:textId="77777777" w:rsidR="000863A4" w:rsidRPr="00BF425B" w:rsidRDefault="000863A4" w:rsidP="005D2FC5">
      <w:pPr>
        <w:widowControl w:val="0"/>
        <w:numPr>
          <w:ilvl w:val="0"/>
          <w:numId w:val="103"/>
        </w:numPr>
        <w:tabs>
          <w:tab w:val="clear" w:pos="851"/>
          <w:tab w:val="clear" w:pos="924"/>
          <w:tab w:val="num" w:pos="1418"/>
        </w:tabs>
        <w:spacing w:before="40" w:after="120"/>
        <w:ind w:left="1418"/>
        <w:rPr>
          <w:rFonts w:cs="Times New Roman"/>
          <w:lang w:val="ro-RO" w:eastAsia="en-US"/>
        </w:rPr>
      </w:pPr>
      <w:r w:rsidRPr="00BF425B">
        <w:rPr>
          <w:rFonts w:cs="Times New Roman"/>
          <w:lang w:val="ro-RO" w:eastAsia="en-US"/>
        </w:rPr>
        <w:t>agregate naturale de balastiera - SR EN 13242:2013 si  SR EN 13243:2013</w:t>
      </w:r>
    </w:p>
    <w:p w14:paraId="2F195A13" w14:textId="77777777" w:rsidR="000863A4" w:rsidRPr="00BF425B" w:rsidRDefault="000863A4" w:rsidP="005D2FC5">
      <w:pPr>
        <w:widowControl w:val="0"/>
        <w:numPr>
          <w:ilvl w:val="0"/>
          <w:numId w:val="103"/>
        </w:numPr>
        <w:tabs>
          <w:tab w:val="clear" w:pos="851"/>
          <w:tab w:val="clear" w:pos="924"/>
          <w:tab w:val="num" w:pos="1418"/>
        </w:tabs>
        <w:spacing w:before="40" w:after="120"/>
        <w:ind w:left="1418"/>
        <w:rPr>
          <w:rFonts w:cs="Times New Roman"/>
          <w:lang w:val="ro-RO" w:eastAsia="en-US"/>
        </w:rPr>
      </w:pPr>
      <w:r w:rsidRPr="00BF425B">
        <w:rPr>
          <w:rFonts w:cs="Times New Roman"/>
          <w:lang w:val="ro-RO" w:eastAsia="en-US"/>
        </w:rPr>
        <w:t>agregate naturale de cariera - SR EN 12620:2013</w:t>
      </w:r>
    </w:p>
    <w:p w14:paraId="7AA15168" w14:textId="77777777" w:rsidR="000863A4" w:rsidRPr="00BF425B" w:rsidRDefault="000863A4" w:rsidP="005D2FC5">
      <w:pPr>
        <w:widowControl w:val="0"/>
        <w:numPr>
          <w:ilvl w:val="0"/>
          <w:numId w:val="103"/>
        </w:numPr>
        <w:tabs>
          <w:tab w:val="clear" w:pos="851"/>
          <w:tab w:val="clear" w:pos="924"/>
          <w:tab w:val="num" w:pos="1418"/>
        </w:tabs>
        <w:spacing w:before="40" w:after="120"/>
        <w:ind w:left="1418"/>
        <w:rPr>
          <w:rFonts w:cs="Times New Roman"/>
          <w:lang w:val="ro-RO" w:eastAsia="en-US"/>
        </w:rPr>
      </w:pPr>
      <w:r w:rsidRPr="00BF425B">
        <w:rPr>
          <w:rFonts w:cs="Times New Roman"/>
          <w:lang w:val="ro-RO" w:eastAsia="en-US"/>
        </w:rPr>
        <w:t xml:space="preserve">ciment: tipurile I 42,5; I 42,5R si CD 40 </w:t>
      </w:r>
    </w:p>
    <w:p w14:paraId="19BD0010" w14:textId="77777777" w:rsidR="000863A4" w:rsidRPr="00BF425B" w:rsidRDefault="000863A4" w:rsidP="005D2FC5">
      <w:pPr>
        <w:widowControl w:val="0"/>
        <w:numPr>
          <w:ilvl w:val="0"/>
          <w:numId w:val="103"/>
        </w:numPr>
        <w:tabs>
          <w:tab w:val="clear" w:pos="851"/>
          <w:tab w:val="clear" w:pos="924"/>
          <w:tab w:val="num" w:pos="1418"/>
        </w:tabs>
        <w:spacing w:before="40" w:after="120"/>
        <w:ind w:left="1418"/>
        <w:rPr>
          <w:rFonts w:cs="Times New Roman"/>
          <w:lang w:val="ro-RO" w:eastAsia="en-US"/>
        </w:rPr>
      </w:pPr>
      <w:r w:rsidRPr="00BF425B">
        <w:rPr>
          <w:rFonts w:cs="Times New Roman"/>
          <w:lang w:val="ro-RO" w:eastAsia="en-US"/>
        </w:rPr>
        <w:t xml:space="preserve">cenusa de termocentrala - </w:t>
      </w:r>
      <w:r w:rsidRPr="0095553A">
        <w:rPr>
          <w:lang w:val="es-ES_tradnl" w:eastAsia="en-US"/>
        </w:rPr>
        <w:t>SR EN 450-1:2012</w:t>
      </w:r>
    </w:p>
    <w:p w14:paraId="02B83444" w14:textId="77777777" w:rsidR="000863A4" w:rsidRPr="00BF425B" w:rsidRDefault="000863A4" w:rsidP="005D2FC5">
      <w:pPr>
        <w:widowControl w:val="0"/>
        <w:numPr>
          <w:ilvl w:val="0"/>
          <w:numId w:val="103"/>
        </w:numPr>
        <w:tabs>
          <w:tab w:val="clear" w:pos="851"/>
          <w:tab w:val="clear" w:pos="924"/>
          <w:tab w:val="num" w:pos="1418"/>
        </w:tabs>
        <w:spacing w:before="40" w:after="120"/>
        <w:ind w:left="1418"/>
        <w:rPr>
          <w:rFonts w:cs="Times New Roman"/>
          <w:lang w:val="ro-RO" w:eastAsia="en-US"/>
        </w:rPr>
      </w:pPr>
      <w:r w:rsidRPr="00BF425B">
        <w:rPr>
          <w:rFonts w:cs="Times New Roman"/>
          <w:lang w:val="ro-RO" w:eastAsia="en-US"/>
        </w:rPr>
        <w:t>aditiv plastifiant mixt pentru betoane – SR EN934-2:2003</w:t>
      </w:r>
    </w:p>
    <w:p w14:paraId="6FB9CEFF" w14:textId="77777777" w:rsidR="000863A4" w:rsidRPr="00BF425B" w:rsidRDefault="000863A4" w:rsidP="005D2FC5">
      <w:pPr>
        <w:widowControl w:val="0"/>
        <w:numPr>
          <w:ilvl w:val="0"/>
          <w:numId w:val="103"/>
        </w:numPr>
        <w:tabs>
          <w:tab w:val="clear" w:pos="851"/>
          <w:tab w:val="clear" w:pos="924"/>
          <w:tab w:val="num" w:pos="1418"/>
        </w:tabs>
        <w:spacing w:before="40" w:after="120"/>
        <w:ind w:left="1418"/>
        <w:rPr>
          <w:rFonts w:cs="Times New Roman"/>
          <w:lang w:val="ro-RO" w:eastAsia="en-US"/>
        </w:rPr>
      </w:pPr>
      <w:r w:rsidRPr="00BF425B">
        <w:rPr>
          <w:rFonts w:cs="Times New Roman"/>
          <w:lang w:val="ro-RO" w:eastAsia="en-US"/>
        </w:rPr>
        <w:t>apa</w:t>
      </w:r>
    </w:p>
    <w:p w14:paraId="4646F29E" w14:textId="77777777" w:rsidR="000863A4" w:rsidRPr="00BF425B" w:rsidRDefault="000863A4" w:rsidP="005D2FC5">
      <w:pPr>
        <w:widowControl w:val="0"/>
        <w:numPr>
          <w:ilvl w:val="0"/>
          <w:numId w:val="103"/>
        </w:numPr>
        <w:tabs>
          <w:tab w:val="clear" w:pos="851"/>
          <w:tab w:val="clear" w:pos="924"/>
          <w:tab w:val="num" w:pos="1418"/>
        </w:tabs>
        <w:spacing w:before="40" w:after="120"/>
        <w:ind w:left="1418"/>
        <w:rPr>
          <w:rFonts w:cs="Times New Roman"/>
          <w:lang w:val="ro-RO" w:eastAsia="en-US"/>
        </w:rPr>
      </w:pPr>
      <w:r w:rsidRPr="00BF425B">
        <w:rPr>
          <w:rFonts w:cs="Times New Roman"/>
          <w:lang w:val="ro-RO" w:eastAsia="en-US"/>
        </w:rPr>
        <w:t xml:space="preserve">fluid de protectie P45 </w:t>
      </w:r>
    </w:p>
    <w:p w14:paraId="2AD66A0C" w14:textId="77777777" w:rsidR="000863A4" w:rsidRPr="00BF425B" w:rsidRDefault="000863A4" w:rsidP="005D2FC5">
      <w:pPr>
        <w:widowControl w:val="0"/>
        <w:numPr>
          <w:ilvl w:val="0"/>
          <w:numId w:val="103"/>
        </w:numPr>
        <w:tabs>
          <w:tab w:val="clear" w:pos="851"/>
          <w:tab w:val="clear" w:pos="924"/>
          <w:tab w:val="num" w:pos="1418"/>
        </w:tabs>
        <w:spacing w:before="40" w:after="120"/>
        <w:ind w:left="1418"/>
        <w:rPr>
          <w:rFonts w:cs="Times New Roman"/>
          <w:lang w:val="ro-RO" w:eastAsia="en-US"/>
        </w:rPr>
      </w:pPr>
      <w:r w:rsidRPr="00BF425B">
        <w:rPr>
          <w:rFonts w:cs="Times New Roman"/>
          <w:lang w:val="ro-RO" w:eastAsia="en-US"/>
        </w:rPr>
        <w:t xml:space="preserve">emulsii bituminoase cationice cu rupere rapida - </w:t>
      </w:r>
      <w:r w:rsidRPr="0095553A">
        <w:rPr>
          <w:lang w:val="es-ES_tradnl"/>
        </w:rPr>
        <w:t xml:space="preserve">SR8877-1:2007  </w:t>
      </w:r>
    </w:p>
    <w:p w14:paraId="7EAF0F3E" w14:textId="77777777" w:rsidR="000863A4" w:rsidRPr="00BF425B" w:rsidRDefault="000863A4" w:rsidP="005D2FC5">
      <w:pPr>
        <w:widowControl w:val="0"/>
        <w:numPr>
          <w:ilvl w:val="0"/>
          <w:numId w:val="103"/>
        </w:numPr>
        <w:tabs>
          <w:tab w:val="clear" w:pos="851"/>
          <w:tab w:val="clear" w:pos="924"/>
          <w:tab w:val="num" w:pos="1418"/>
        </w:tabs>
        <w:spacing w:before="40" w:after="120"/>
        <w:ind w:left="1418"/>
        <w:rPr>
          <w:rFonts w:cs="Times New Roman"/>
          <w:lang w:val="ro-RO" w:eastAsia="en-US"/>
        </w:rPr>
      </w:pPr>
      <w:r w:rsidRPr="00BF425B">
        <w:rPr>
          <w:rFonts w:cs="Times New Roman"/>
          <w:lang w:val="ro-RO" w:eastAsia="en-US"/>
        </w:rPr>
        <w:t xml:space="preserve">otel beton OB 37 </w:t>
      </w:r>
    </w:p>
    <w:p w14:paraId="1CE8C944" w14:textId="77777777" w:rsidR="000863A4" w:rsidRPr="00BF425B" w:rsidRDefault="000863A4" w:rsidP="005D2FC5">
      <w:pPr>
        <w:widowControl w:val="0"/>
        <w:numPr>
          <w:ilvl w:val="0"/>
          <w:numId w:val="103"/>
        </w:numPr>
        <w:tabs>
          <w:tab w:val="clear" w:pos="851"/>
          <w:tab w:val="clear" w:pos="924"/>
          <w:tab w:val="num" w:pos="1418"/>
        </w:tabs>
        <w:spacing w:before="40" w:after="120"/>
        <w:ind w:left="1418"/>
        <w:rPr>
          <w:rFonts w:cs="Times New Roman"/>
          <w:lang w:val="ro-RO" w:eastAsia="en-US"/>
        </w:rPr>
      </w:pPr>
      <w:r w:rsidRPr="00BF425B">
        <w:rPr>
          <w:rFonts w:cs="Times New Roman"/>
          <w:lang w:val="ro-RO" w:eastAsia="en-US"/>
        </w:rPr>
        <w:t>hartie rezistenta - STAS 3789-86</w:t>
      </w:r>
    </w:p>
    <w:p w14:paraId="297E0667" w14:textId="77777777" w:rsidR="000863A4" w:rsidRPr="00BF425B" w:rsidRDefault="000863A4" w:rsidP="005D2FC5">
      <w:pPr>
        <w:widowControl w:val="0"/>
        <w:numPr>
          <w:ilvl w:val="0"/>
          <w:numId w:val="103"/>
        </w:numPr>
        <w:tabs>
          <w:tab w:val="clear" w:pos="851"/>
          <w:tab w:val="clear" w:pos="924"/>
          <w:tab w:val="num" w:pos="1418"/>
        </w:tabs>
        <w:spacing w:before="40" w:after="120"/>
        <w:ind w:left="1418"/>
        <w:rPr>
          <w:rFonts w:cs="Times New Roman"/>
          <w:lang w:val="ro-RO" w:eastAsia="en-US"/>
        </w:rPr>
      </w:pPr>
      <w:r w:rsidRPr="00BF425B">
        <w:rPr>
          <w:rFonts w:cs="Times New Roman"/>
          <w:lang w:val="ro-RO" w:eastAsia="en-US"/>
        </w:rPr>
        <w:t xml:space="preserve">folii de polietilena </w:t>
      </w:r>
    </w:p>
    <w:p w14:paraId="62C868F2" w14:textId="77777777" w:rsidR="000863A4" w:rsidRPr="00BF425B" w:rsidRDefault="000863A4" w:rsidP="005D2FC5">
      <w:pPr>
        <w:widowControl w:val="0"/>
        <w:numPr>
          <w:ilvl w:val="0"/>
          <w:numId w:val="103"/>
        </w:numPr>
        <w:tabs>
          <w:tab w:val="clear" w:pos="851"/>
          <w:tab w:val="clear" w:pos="924"/>
          <w:tab w:val="num" w:pos="1418"/>
        </w:tabs>
        <w:spacing w:before="40" w:after="120"/>
        <w:ind w:left="1418"/>
        <w:rPr>
          <w:rFonts w:cs="Times New Roman"/>
          <w:lang w:val="ro-RO" w:eastAsia="en-US"/>
        </w:rPr>
      </w:pPr>
      <w:r w:rsidRPr="00BF425B">
        <w:rPr>
          <w:rFonts w:cs="Times New Roman"/>
          <w:lang w:val="ro-RO" w:eastAsia="en-US"/>
        </w:rPr>
        <w:t>bitum neparafinos pentru drumuri tip D80/100 - SR  EN 12607</w:t>
      </w:r>
    </w:p>
    <w:p w14:paraId="3D6EE95A" w14:textId="77777777" w:rsidR="000863A4" w:rsidRPr="00BF425B" w:rsidRDefault="000863A4" w:rsidP="005D2FC5">
      <w:pPr>
        <w:widowControl w:val="0"/>
        <w:numPr>
          <w:ilvl w:val="0"/>
          <w:numId w:val="103"/>
        </w:numPr>
        <w:tabs>
          <w:tab w:val="clear" w:pos="851"/>
          <w:tab w:val="clear" w:pos="924"/>
          <w:tab w:val="num" w:pos="1418"/>
        </w:tabs>
        <w:spacing w:before="40" w:after="120"/>
        <w:ind w:left="1418"/>
        <w:rPr>
          <w:rFonts w:cs="Times New Roman"/>
          <w:lang w:val="ro-RO" w:eastAsia="en-US"/>
        </w:rPr>
      </w:pPr>
      <w:r w:rsidRPr="00BF425B">
        <w:rPr>
          <w:rFonts w:cs="Times New Roman"/>
          <w:lang w:val="ro-RO" w:eastAsia="en-US"/>
        </w:rPr>
        <w:t>filer – SR EN 13043</w:t>
      </w:r>
    </w:p>
    <w:p w14:paraId="62FAE893" w14:textId="77777777" w:rsidR="000863A4" w:rsidRPr="00BF425B" w:rsidRDefault="000863A4" w:rsidP="005D2FC5">
      <w:pPr>
        <w:widowControl w:val="0"/>
        <w:numPr>
          <w:ilvl w:val="0"/>
          <w:numId w:val="103"/>
        </w:numPr>
        <w:tabs>
          <w:tab w:val="clear" w:pos="851"/>
          <w:tab w:val="clear" w:pos="924"/>
          <w:tab w:val="num" w:pos="1418"/>
        </w:tabs>
        <w:spacing w:before="40" w:after="120"/>
        <w:ind w:left="1418"/>
        <w:rPr>
          <w:rFonts w:cs="Times New Roman"/>
          <w:lang w:val="ro-RO" w:eastAsia="en-US"/>
        </w:rPr>
      </w:pPr>
      <w:r w:rsidRPr="00BF425B">
        <w:rPr>
          <w:rFonts w:cs="Times New Roman"/>
          <w:lang w:val="ro-RO" w:eastAsia="en-US"/>
        </w:rPr>
        <w:t>alte materiale si produse pentru colmatarea rosturilor: masticuri bituminoase gata preparate; chituri elastice pe baza de poliuretan sau silicon sau chituri tiocolice; profile de neopren sau snururi din materiale elastice speciale; toate aceste materiale trebuie sa fie normate sau agrementate, Supervizorul aproband tipurile care se vor utiliza.</w:t>
      </w:r>
    </w:p>
    <w:p w14:paraId="4EB94929" w14:textId="77777777" w:rsidR="000863A4" w:rsidRPr="00AF34CB" w:rsidRDefault="000863A4" w:rsidP="00760795">
      <w:pPr>
        <w:pStyle w:val="Listparagraf"/>
        <w:widowControl w:val="0"/>
        <w:numPr>
          <w:ilvl w:val="0"/>
          <w:numId w:val="200"/>
        </w:numPr>
        <w:spacing w:before="40" w:after="120" w:line="240" w:lineRule="auto"/>
        <w:ind w:left="851" w:hanging="851"/>
        <w:rPr>
          <w:sz w:val="20"/>
        </w:rPr>
      </w:pPr>
      <w:r w:rsidRPr="00AF34CB">
        <w:rPr>
          <w:sz w:val="20"/>
        </w:rPr>
        <w:t>Este indicat ca santierul sa fie aprovizionat de la o singura fabrica de ciment.</w:t>
      </w:r>
    </w:p>
    <w:p w14:paraId="35388A1A" w14:textId="77777777" w:rsidR="000863A4" w:rsidRPr="00AF34CB" w:rsidRDefault="000863A4" w:rsidP="00760795">
      <w:pPr>
        <w:pStyle w:val="Listparagraf"/>
        <w:widowControl w:val="0"/>
        <w:numPr>
          <w:ilvl w:val="0"/>
          <w:numId w:val="200"/>
        </w:numPr>
        <w:spacing w:before="40" w:after="120" w:line="240" w:lineRule="auto"/>
        <w:ind w:left="851" w:hanging="851"/>
        <w:rPr>
          <w:sz w:val="20"/>
        </w:rPr>
      </w:pPr>
      <w:r w:rsidRPr="00AF34CB">
        <w:rPr>
          <w:sz w:val="20"/>
        </w:rPr>
        <w:t>Nu se va utiliza ciment cu temperatura peste +50</w:t>
      </w:r>
      <w:r w:rsidRPr="001A0140">
        <w:rPr>
          <w:sz w:val="20"/>
        </w:rPr>
        <w:t>o</w:t>
      </w:r>
      <w:r w:rsidRPr="00AF34CB">
        <w:rPr>
          <w:sz w:val="20"/>
        </w:rPr>
        <w:t>C, iar durata de depozitare nu va depasi durata prescrisa de producator pentru tipul de ciment utilizat, durata decurgand de la data expedierii cimentului de la producator.</w:t>
      </w:r>
    </w:p>
    <w:p w14:paraId="5516E9FA" w14:textId="77777777" w:rsidR="000863A4" w:rsidRPr="00AF34CB" w:rsidRDefault="000863A4" w:rsidP="00760795">
      <w:pPr>
        <w:pStyle w:val="Listparagraf"/>
        <w:widowControl w:val="0"/>
        <w:numPr>
          <w:ilvl w:val="0"/>
          <w:numId w:val="200"/>
        </w:numPr>
        <w:spacing w:before="40" w:after="120" w:line="240" w:lineRule="auto"/>
        <w:ind w:left="851" w:hanging="851"/>
        <w:rPr>
          <w:sz w:val="20"/>
        </w:rPr>
      </w:pPr>
      <w:r w:rsidRPr="00AF34CB">
        <w:rPr>
          <w:sz w:val="20"/>
        </w:rPr>
        <w:t>Pentru prepararea betoanelor de ciment rutiere se vor utiliza urmatoarele sorturi de agregate:</w:t>
      </w:r>
    </w:p>
    <w:p w14:paraId="6B1AF030" w14:textId="77777777" w:rsidR="000863A4" w:rsidRPr="001A0140" w:rsidRDefault="000863A4" w:rsidP="005D2FC5">
      <w:pPr>
        <w:widowControl w:val="0"/>
        <w:numPr>
          <w:ilvl w:val="0"/>
          <w:numId w:val="103"/>
        </w:numPr>
        <w:tabs>
          <w:tab w:val="clear" w:pos="851"/>
          <w:tab w:val="clear" w:pos="924"/>
          <w:tab w:val="num" w:pos="1418"/>
        </w:tabs>
        <w:spacing w:before="40" w:after="120"/>
        <w:ind w:left="1418"/>
        <w:rPr>
          <w:rFonts w:cs="Times New Roman"/>
          <w:lang w:val="ro-RO" w:eastAsia="en-US"/>
        </w:rPr>
      </w:pPr>
      <w:r w:rsidRPr="001A0140">
        <w:rPr>
          <w:rFonts w:cs="Times New Roman"/>
          <w:lang w:val="ro-RO" w:eastAsia="en-US"/>
        </w:rPr>
        <w:t>nisip natural, sorturile 0-4, conform SR EN 13242:2013 si  SR EN 13243:2013</w:t>
      </w:r>
    </w:p>
    <w:p w14:paraId="037D4F83" w14:textId="77777777" w:rsidR="000863A4" w:rsidRPr="001A0140" w:rsidRDefault="000863A4" w:rsidP="005D2FC5">
      <w:pPr>
        <w:widowControl w:val="0"/>
        <w:numPr>
          <w:ilvl w:val="0"/>
          <w:numId w:val="103"/>
        </w:numPr>
        <w:tabs>
          <w:tab w:val="clear" w:pos="851"/>
          <w:tab w:val="clear" w:pos="924"/>
          <w:tab w:val="num" w:pos="1418"/>
        </w:tabs>
        <w:spacing w:before="40" w:after="120"/>
        <w:ind w:left="1418"/>
        <w:rPr>
          <w:rFonts w:cs="Times New Roman"/>
          <w:lang w:val="ro-RO" w:eastAsia="en-US"/>
        </w:rPr>
      </w:pPr>
      <w:r w:rsidRPr="001A0140">
        <w:rPr>
          <w:rFonts w:cs="Times New Roman"/>
          <w:lang w:val="ro-RO" w:eastAsia="en-US"/>
        </w:rPr>
        <w:t>pietris concasat, sorturile 4-8; 8-16; 16-25(31), conform SR EN 13242:2013 si  SR EN 13243:2013;</w:t>
      </w:r>
    </w:p>
    <w:p w14:paraId="7960019E" w14:textId="77777777" w:rsidR="000863A4" w:rsidRPr="001A0140" w:rsidRDefault="000863A4" w:rsidP="005D2FC5">
      <w:pPr>
        <w:widowControl w:val="0"/>
        <w:numPr>
          <w:ilvl w:val="0"/>
          <w:numId w:val="103"/>
        </w:numPr>
        <w:tabs>
          <w:tab w:val="clear" w:pos="851"/>
          <w:tab w:val="clear" w:pos="924"/>
          <w:tab w:val="num" w:pos="1418"/>
        </w:tabs>
        <w:spacing w:before="40" w:after="120"/>
        <w:ind w:left="1418"/>
        <w:rPr>
          <w:rFonts w:cs="Times New Roman"/>
          <w:lang w:val="ro-RO" w:eastAsia="en-US"/>
        </w:rPr>
      </w:pPr>
      <w:r w:rsidRPr="001A0140">
        <w:rPr>
          <w:rFonts w:cs="Times New Roman"/>
          <w:lang w:val="ro-RO" w:eastAsia="en-US"/>
        </w:rPr>
        <w:t>agregate de cariera, concasate: criblura sorturile 8-16; 16-25 si piatra sparta (split) sort 25-40, conform SR EN 13242:2013 si  SR EN 13243:2013.</w:t>
      </w:r>
    </w:p>
    <w:p w14:paraId="732B10F8" w14:textId="77777777" w:rsidR="000863A4" w:rsidRPr="001A0140" w:rsidRDefault="000863A4" w:rsidP="00760795">
      <w:pPr>
        <w:pStyle w:val="Listparagraf"/>
        <w:widowControl w:val="0"/>
        <w:numPr>
          <w:ilvl w:val="0"/>
          <w:numId w:val="200"/>
        </w:numPr>
        <w:spacing w:before="40" w:after="120" w:line="240" w:lineRule="auto"/>
        <w:ind w:left="851" w:hanging="851"/>
        <w:rPr>
          <w:sz w:val="20"/>
        </w:rPr>
      </w:pPr>
      <w:r w:rsidRPr="001A0140">
        <w:rPr>
          <w:sz w:val="20"/>
        </w:rPr>
        <w:t>Agregatele trebuie sa provina din roci omogene in ce priveste compozitia mineralogica, fara urme vizibile de dezagregare fizica, chimica sau mecanica, si lipsite de pirita, limonita sau saruri solubile.</w:t>
      </w:r>
    </w:p>
    <w:p w14:paraId="5636DCA0" w14:textId="77777777" w:rsidR="000863A4" w:rsidRPr="001A0140" w:rsidRDefault="000863A4" w:rsidP="00760795">
      <w:pPr>
        <w:pStyle w:val="Listparagraf"/>
        <w:widowControl w:val="0"/>
        <w:numPr>
          <w:ilvl w:val="0"/>
          <w:numId w:val="200"/>
        </w:numPr>
        <w:spacing w:before="40" w:after="120" w:line="240" w:lineRule="auto"/>
        <w:ind w:left="851" w:hanging="851"/>
        <w:rPr>
          <w:sz w:val="20"/>
        </w:rPr>
      </w:pPr>
      <w:r w:rsidRPr="001A0140">
        <w:rPr>
          <w:sz w:val="20"/>
        </w:rPr>
        <w:t>Se interzice folosirea agregatelor provenite din roci cu continut de silice microcristalina sau amorfa, deoarece reactioneaza cu alcaliile din cimenturi.</w:t>
      </w:r>
    </w:p>
    <w:p w14:paraId="11BABA93" w14:textId="77777777" w:rsidR="000863A4" w:rsidRPr="001A0140" w:rsidRDefault="000863A4" w:rsidP="00760795">
      <w:pPr>
        <w:pStyle w:val="Listparagraf"/>
        <w:widowControl w:val="0"/>
        <w:numPr>
          <w:ilvl w:val="0"/>
          <w:numId w:val="200"/>
        </w:numPr>
        <w:spacing w:before="40" w:after="120" w:line="240" w:lineRule="auto"/>
        <w:ind w:left="851" w:hanging="851"/>
        <w:rPr>
          <w:sz w:val="20"/>
        </w:rPr>
      </w:pPr>
      <w:r w:rsidRPr="001A0140">
        <w:rPr>
          <w:sz w:val="20"/>
        </w:rPr>
        <w:t>Criblurile si spliturile trebuiesc obtinute din roci de clasa A si/sau B.</w:t>
      </w:r>
    </w:p>
    <w:p w14:paraId="439441B7" w14:textId="77777777" w:rsidR="000863A4" w:rsidRPr="001A0140" w:rsidRDefault="000863A4" w:rsidP="00760795">
      <w:pPr>
        <w:pStyle w:val="Listparagraf"/>
        <w:widowControl w:val="0"/>
        <w:numPr>
          <w:ilvl w:val="0"/>
          <w:numId w:val="200"/>
        </w:numPr>
        <w:spacing w:before="40" w:after="120" w:line="240" w:lineRule="auto"/>
        <w:ind w:left="851" w:hanging="851"/>
        <w:rPr>
          <w:sz w:val="20"/>
        </w:rPr>
      </w:pPr>
      <w:r w:rsidRPr="001A0140">
        <w:rPr>
          <w:sz w:val="20"/>
        </w:rPr>
        <w:t>Agregatele trebuie sa indeplineasca conditiile de admisibilitate indicate in standardele SR EN 933-1,3,4,5,6,7,8,9:2012 , SR 1097-2, SR EN 1367-1,2 si SR EN 1744.</w:t>
      </w:r>
    </w:p>
    <w:p w14:paraId="73EA64D3" w14:textId="77777777" w:rsidR="000863A4" w:rsidRPr="001A0140" w:rsidRDefault="000863A4" w:rsidP="00760795">
      <w:pPr>
        <w:pStyle w:val="Listparagraf"/>
        <w:widowControl w:val="0"/>
        <w:numPr>
          <w:ilvl w:val="0"/>
          <w:numId w:val="200"/>
        </w:numPr>
        <w:spacing w:before="40" w:after="120" w:line="240" w:lineRule="auto"/>
        <w:ind w:left="851" w:hanging="851"/>
        <w:rPr>
          <w:sz w:val="20"/>
        </w:rPr>
      </w:pPr>
      <w:r w:rsidRPr="001A0140">
        <w:rPr>
          <w:sz w:val="20"/>
        </w:rPr>
        <w:t>Agregatele naturale se aprovizioneaza din timp, in depozite, in cantitati suficiente, pentru a asigura omogenitatea si constanta caracteristicilor lor precum si continuitatea proceselor tehnologice in care sunt utilizate.</w:t>
      </w:r>
    </w:p>
    <w:p w14:paraId="662E7B97" w14:textId="77777777" w:rsidR="002251FD" w:rsidRPr="001A0140" w:rsidRDefault="002251FD" w:rsidP="00760795">
      <w:pPr>
        <w:pStyle w:val="Listparagraf"/>
        <w:widowControl w:val="0"/>
        <w:numPr>
          <w:ilvl w:val="0"/>
          <w:numId w:val="200"/>
        </w:numPr>
        <w:spacing w:before="40" w:after="120" w:line="240" w:lineRule="auto"/>
        <w:ind w:left="851" w:hanging="851"/>
        <w:rPr>
          <w:sz w:val="20"/>
        </w:rPr>
      </w:pPr>
      <w:r w:rsidRPr="001A0140">
        <w:rPr>
          <w:sz w:val="20"/>
        </w:rPr>
        <w:t>Aprovizionarea agregatelor la statia de betoane se va face numai dupa ce analizele de laborator au aratat ca acestea sunt corespunzatoare.</w:t>
      </w:r>
    </w:p>
    <w:p w14:paraId="2048341D" w14:textId="77777777" w:rsidR="002251FD" w:rsidRPr="001A0140" w:rsidRDefault="002251FD" w:rsidP="00760795">
      <w:pPr>
        <w:pStyle w:val="Listparagraf"/>
        <w:widowControl w:val="0"/>
        <w:numPr>
          <w:ilvl w:val="0"/>
          <w:numId w:val="200"/>
        </w:numPr>
        <w:spacing w:before="40" w:after="120" w:line="240" w:lineRule="auto"/>
        <w:ind w:left="851" w:hanging="851"/>
        <w:rPr>
          <w:sz w:val="20"/>
        </w:rPr>
      </w:pPr>
      <w:r w:rsidRPr="001A0140">
        <w:rPr>
          <w:sz w:val="20"/>
        </w:rPr>
        <w:t>In cazul unor volume reduse de agregate, depozitarea se efectueaza pe platforme din lemn, in lazi sau folosind amenajari recuperabile. Pentru depozitele de consum, cu volum redus de agregate, se pot folosi silozuri.</w:t>
      </w:r>
    </w:p>
    <w:p w14:paraId="0D03F15D" w14:textId="77777777" w:rsidR="002251FD" w:rsidRPr="001A0140" w:rsidRDefault="002251FD" w:rsidP="00760795">
      <w:pPr>
        <w:pStyle w:val="Listparagraf"/>
        <w:widowControl w:val="0"/>
        <w:numPr>
          <w:ilvl w:val="0"/>
          <w:numId w:val="200"/>
        </w:numPr>
        <w:spacing w:before="40" w:after="120" w:line="240" w:lineRule="auto"/>
        <w:ind w:left="851" w:hanging="851"/>
        <w:rPr>
          <w:sz w:val="20"/>
        </w:rPr>
      </w:pPr>
      <w:r w:rsidRPr="001A0140">
        <w:rPr>
          <w:sz w:val="20"/>
        </w:rPr>
        <w:t>Este interzisa depozitarea agregatelor direct pe pamant sau pe platforme doar balastate.</w:t>
      </w:r>
    </w:p>
    <w:p w14:paraId="6B4F326E" w14:textId="77777777" w:rsidR="002251FD" w:rsidRPr="001A0140" w:rsidRDefault="002251FD" w:rsidP="00760795">
      <w:pPr>
        <w:pStyle w:val="Listparagraf"/>
        <w:widowControl w:val="0"/>
        <w:numPr>
          <w:ilvl w:val="0"/>
          <w:numId w:val="200"/>
        </w:numPr>
        <w:spacing w:before="40" w:after="120" w:line="240" w:lineRule="auto"/>
        <w:ind w:left="851" w:hanging="851"/>
        <w:rPr>
          <w:sz w:val="20"/>
        </w:rPr>
      </w:pPr>
      <w:r w:rsidRPr="001A0140">
        <w:rPr>
          <w:sz w:val="20"/>
        </w:rPr>
        <w:t>Utilizarea aditivilor la prepararea betoanelor rutiere se va face conform prevederilor Codului de Practica NE 012.</w:t>
      </w:r>
    </w:p>
    <w:p w14:paraId="584EA843" w14:textId="19F52725" w:rsidR="002251FD" w:rsidRPr="001A0140" w:rsidRDefault="002251FD" w:rsidP="00760795">
      <w:pPr>
        <w:pStyle w:val="Listparagraf"/>
        <w:widowControl w:val="0"/>
        <w:numPr>
          <w:ilvl w:val="0"/>
          <w:numId w:val="200"/>
        </w:numPr>
        <w:spacing w:before="40" w:after="120" w:line="240" w:lineRule="auto"/>
        <w:ind w:left="851" w:hanging="851"/>
        <w:rPr>
          <w:sz w:val="20"/>
        </w:rPr>
      </w:pPr>
      <w:r w:rsidRPr="001A0140">
        <w:rPr>
          <w:sz w:val="20"/>
        </w:rPr>
        <w:lastRenderedPageBreak/>
        <w:t xml:space="preserve">Antreprenorul poate folosi la prepararea betoanelor rutiere aditivul mixt (dispersant si antrenor de aer) Disan A sau alt produs agrementat tehnic pentru nivelul de calitate cerut. Acesti aditivi vor fi aprobati de catre </w:t>
      </w:r>
      <w:r w:rsidR="0095553A">
        <w:rPr>
          <w:sz w:val="20"/>
        </w:rPr>
        <w:t>Supervizor</w:t>
      </w:r>
      <w:r w:rsidRPr="001A0140">
        <w:rPr>
          <w:sz w:val="20"/>
        </w:rPr>
        <w:t>ul lucrarii pe baza studiilor preliminare efectuate in scopul stabilirii compozitiei betonului.</w:t>
      </w:r>
    </w:p>
    <w:p w14:paraId="5E58857D" w14:textId="77777777" w:rsidR="002251FD" w:rsidRPr="001A0140" w:rsidRDefault="002251FD" w:rsidP="00760795">
      <w:pPr>
        <w:pStyle w:val="Listparagraf"/>
        <w:widowControl w:val="0"/>
        <w:numPr>
          <w:ilvl w:val="0"/>
          <w:numId w:val="200"/>
        </w:numPr>
        <w:spacing w:before="40" w:after="120" w:line="240" w:lineRule="auto"/>
        <w:ind w:left="851" w:hanging="851"/>
        <w:rPr>
          <w:sz w:val="20"/>
        </w:rPr>
      </w:pPr>
      <w:r w:rsidRPr="001A0140">
        <w:rPr>
          <w:sz w:val="20"/>
        </w:rPr>
        <w:t>Transportul betonului rutier se realizeaza cu autobasculante cu basculare in spate sau lateral. Autobasculantele trebuie sa fie etanse, iar in cazurile cu temperaturi la limita ale aerului, betonul din autobasculante se va acoperi cu prelate, astfel incat sa se evite modificarea caracteristicilor betonului (se interzice udarea betonului pe timpul transportului).</w:t>
      </w:r>
    </w:p>
    <w:p w14:paraId="0505E9DA" w14:textId="77777777" w:rsidR="002251FD" w:rsidRPr="001A0140" w:rsidRDefault="002251FD" w:rsidP="00760795">
      <w:pPr>
        <w:pStyle w:val="Listparagraf"/>
        <w:widowControl w:val="0"/>
        <w:numPr>
          <w:ilvl w:val="0"/>
          <w:numId w:val="200"/>
        </w:numPr>
        <w:spacing w:before="40" w:after="120" w:line="240" w:lineRule="auto"/>
        <w:ind w:left="851" w:hanging="851"/>
        <w:rPr>
          <w:sz w:val="20"/>
        </w:rPr>
      </w:pPr>
      <w:r w:rsidRPr="001A0140">
        <w:rPr>
          <w:sz w:val="20"/>
        </w:rPr>
        <w:t>Circulatia autobasculantelor pe stratul de beton slab (cand acesta este stratul suport al imbracamintei) se va admite numai dupa atingerea a 70% din rezistenta la 28 zile a betonului slab.</w:t>
      </w:r>
    </w:p>
    <w:p w14:paraId="4EE8F0B7" w14:textId="77777777" w:rsidR="002251FD" w:rsidRPr="001A0140" w:rsidRDefault="002251FD" w:rsidP="00760795">
      <w:pPr>
        <w:pStyle w:val="Listparagraf"/>
        <w:widowControl w:val="0"/>
        <w:numPr>
          <w:ilvl w:val="0"/>
          <w:numId w:val="200"/>
        </w:numPr>
        <w:spacing w:before="40" w:after="120" w:line="240" w:lineRule="auto"/>
        <w:ind w:left="851" w:hanging="851"/>
        <w:rPr>
          <w:sz w:val="20"/>
        </w:rPr>
      </w:pPr>
      <w:r w:rsidRPr="001A0140">
        <w:rPr>
          <w:sz w:val="20"/>
        </w:rPr>
        <w:t>Inainte de a incepe executarea imbracamintii din beton de ciment se va verifica si receptiona stratul suport al acesteia (fundatia sau stratul de baza), prin verificarea elementelor geometrice, abaterilor limita, denivelarilor admisibile, precum si a capacitatii portante a complexului fundatii-pat, corectandu-se toate defectiunile constatate. Nu se va trece la executarea imbracamintii din beton de ciment decat numai dupa efectuarea remedierilor necesare.</w:t>
      </w:r>
    </w:p>
    <w:p w14:paraId="59676FE0" w14:textId="77777777" w:rsidR="002251FD" w:rsidRPr="001A0140" w:rsidRDefault="002251FD" w:rsidP="00760795">
      <w:pPr>
        <w:pStyle w:val="Listparagraf"/>
        <w:widowControl w:val="0"/>
        <w:numPr>
          <w:ilvl w:val="0"/>
          <w:numId w:val="200"/>
        </w:numPr>
        <w:spacing w:before="40" w:after="120" w:line="240" w:lineRule="auto"/>
        <w:ind w:left="851" w:hanging="851"/>
        <w:rPr>
          <w:sz w:val="20"/>
        </w:rPr>
      </w:pPr>
      <w:r w:rsidRPr="001A0140">
        <w:rPr>
          <w:sz w:val="20"/>
        </w:rPr>
        <w:t>Fundatia sau stratul de baza trebuie sa aiba la suprafata sa aceleasi pante in profil transversal si aceleasi declivitati in profil longitudinal ca cele ale suprafetei imbracamintii de beton de ciment.</w:t>
      </w:r>
    </w:p>
    <w:p w14:paraId="703BC495" w14:textId="77777777" w:rsidR="002251FD" w:rsidRPr="001A0140" w:rsidRDefault="002251FD" w:rsidP="00760795">
      <w:pPr>
        <w:pStyle w:val="Listparagraf"/>
        <w:widowControl w:val="0"/>
        <w:numPr>
          <w:ilvl w:val="0"/>
          <w:numId w:val="200"/>
        </w:numPr>
        <w:spacing w:before="40" w:after="120" w:line="240" w:lineRule="auto"/>
        <w:ind w:left="851" w:hanging="851"/>
        <w:rPr>
          <w:sz w:val="20"/>
        </w:rPr>
      </w:pPr>
      <w:r w:rsidRPr="001A0140">
        <w:rPr>
          <w:sz w:val="20"/>
        </w:rPr>
        <w:t>Denivelarile admisibile ale suprafetei straturilor de fundatie in sens longitudinal, sub dreptarul de 3 m lungime si a unei pene, vor fi de + 2 cm, in cazul straturilor de fundatii din balast, piatra sparta si din materiale granulare stabilizate mecanic si de + 1,5 cm, din agregate naturale stabilizate cu lianti hidraulici sau puzzolanici.</w:t>
      </w:r>
    </w:p>
    <w:p w14:paraId="3FF16AA9" w14:textId="77777777" w:rsidR="002251FD" w:rsidRPr="001A0140" w:rsidRDefault="002251FD" w:rsidP="00760795">
      <w:pPr>
        <w:pStyle w:val="Listparagraf"/>
        <w:widowControl w:val="0"/>
        <w:numPr>
          <w:ilvl w:val="0"/>
          <w:numId w:val="200"/>
        </w:numPr>
        <w:spacing w:before="40" w:after="120" w:line="240" w:lineRule="auto"/>
        <w:ind w:left="851" w:hanging="851"/>
        <w:rPr>
          <w:sz w:val="20"/>
        </w:rPr>
      </w:pPr>
      <w:r w:rsidRPr="001A0140">
        <w:rPr>
          <w:sz w:val="20"/>
        </w:rPr>
        <w:t>Denivelarile admisibile ale suprafetei stratului de fundatie in sens transversal, sub lata de 3 m, vor fi cu + 0,5 cm diferite de cele admise pentru imbracamintea din beton de ciment.</w:t>
      </w:r>
    </w:p>
    <w:p w14:paraId="2B95A9D7" w14:textId="77777777" w:rsidR="002251FD" w:rsidRPr="001A0140" w:rsidRDefault="002251FD" w:rsidP="00760795">
      <w:pPr>
        <w:pStyle w:val="Listparagraf"/>
        <w:widowControl w:val="0"/>
        <w:numPr>
          <w:ilvl w:val="0"/>
          <w:numId w:val="200"/>
        </w:numPr>
        <w:spacing w:before="40" w:after="120" w:line="240" w:lineRule="auto"/>
        <w:ind w:left="851" w:hanging="851"/>
        <w:rPr>
          <w:sz w:val="20"/>
        </w:rPr>
      </w:pPr>
      <w:r w:rsidRPr="001A0140">
        <w:rPr>
          <w:sz w:val="20"/>
        </w:rPr>
        <w:t>La straturile din beton slab, abaterile limita la panta transversala si la cotele in profil longitudinal vor fi cele prevazute in caietul de sarcini intocmit pentru betonul slab.</w:t>
      </w:r>
    </w:p>
    <w:p w14:paraId="27A16BC8" w14:textId="77777777" w:rsidR="002251FD" w:rsidRPr="001A0140" w:rsidRDefault="002251FD" w:rsidP="00760795">
      <w:pPr>
        <w:pStyle w:val="Listparagraf"/>
        <w:widowControl w:val="0"/>
        <w:numPr>
          <w:ilvl w:val="0"/>
          <w:numId w:val="200"/>
        </w:numPr>
        <w:spacing w:before="40" w:after="120" w:line="240" w:lineRule="auto"/>
        <w:ind w:left="851" w:hanging="851"/>
        <w:rPr>
          <w:sz w:val="20"/>
        </w:rPr>
      </w:pPr>
      <w:r w:rsidRPr="001A0140">
        <w:rPr>
          <w:sz w:val="20"/>
        </w:rPr>
        <w:t>Inainte de executarea imbracamintilor din beton de ciment peste stratul de beton slab, dupa corectarile defectiunilor constatate la acesta, se va executa o pelicula izolatoare alcatuita din doua straturi de emulsie bituminoasa cationica, pe toata suprafata acestuia.</w:t>
      </w:r>
    </w:p>
    <w:p w14:paraId="76B0A6DA" w14:textId="77777777" w:rsidR="002251FD" w:rsidRPr="001A0140" w:rsidRDefault="002251FD" w:rsidP="00760795">
      <w:pPr>
        <w:pStyle w:val="Listparagraf"/>
        <w:widowControl w:val="0"/>
        <w:numPr>
          <w:ilvl w:val="0"/>
          <w:numId w:val="200"/>
        </w:numPr>
        <w:spacing w:before="40" w:after="120" w:line="240" w:lineRule="auto"/>
        <w:ind w:left="851" w:hanging="851"/>
        <w:rPr>
          <w:sz w:val="20"/>
        </w:rPr>
      </w:pPr>
      <w:r w:rsidRPr="001A0140">
        <w:rPr>
          <w:sz w:val="20"/>
        </w:rPr>
        <w:t>In cazul fundatiilor de balast, piatra sparta si din materiale granulare stabilizate mecanic, intre longrinele metalice montate pe fundatia umezita in prealabil, se va asterne un strat de nisip de 2 cm grosime dupa compactare. Nisipul va avea echivalentul de nisip, EN &gt; 85.</w:t>
      </w:r>
    </w:p>
    <w:p w14:paraId="71FDF92C" w14:textId="77777777" w:rsidR="002251FD" w:rsidRPr="001A0140" w:rsidRDefault="002251FD" w:rsidP="00760795">
      <w:pPr>
        <w:pStyle w:val="Listparagraf"/>
        <w:widowControl w:val="0"/>
        <w:numPr>
          <w:ilvl w:val="0"/>
          <w:numId w:val="200"/>
        </w:numPr>
        <w:spacing w:before="40" w:after="120" w:line="240" w:lineRule="auto"/>
        <w:ind w:left="851" w:hanging="851"/>
        <w:rPr>
          <w:sz w:val="20"/>
        </w:rPr>
      </w:pPr>
      <w:r w:rsidRPr="001A0140">
        <w:rPr>
          <w:sz w:val="20"/>
        </w:rPr>
        <w:t>Pe stratul de nisip bine nivelat si compactat se va intinde hartie rezistenta (Kraft) sau folie de polietilena.</w:t>
      </w:r>
    </w:p>
    <w:p w14:paraId="4C0438B5" w14:textId="77777777" w:rsidR="00EB2065" w:rsidRPr="001A0140" w:rsidRDefault="00EB2065" w:rsidP="00760795">
      <w:pPr>
        <w:pStyle w:val="Listparagraf"/>
        <w:widowControl w:val="0"/>
        <w:numPr>
          <w:ilvl w:val="0"/>
          <w:numId w:val="200"/>
        </w:numPr>
        <w:spacing w:before="40" w:after="120" w:line="240" w:lineRule="auto"/>
        <w:ind w:left="851" w:hanging="851"/>
        <w:rPr>
          <w:sz w:val="20"/>
        </w:rPr>
      </w:pPr>
      <w:r w:rsidRPr="001A0140">
        <w:rPr>
          <w:sz w:val="20"/>
        </w:rPr>
        <w:t>Lucrarile de punere in opera a betonului vor fi intrerupte atunci cand se ivesc urmatoarele conditii meteorologice defavorabile:</w:t>
      </w:r>
    </w:p>
    <w:p w14:paraId="5900630D" w14:textId="77777777" w:rsidR="00EB2065" w:rsidRPr="00924B0B" w:rsidRDefault="00EB2065" w:rsidP="005D2FC5">
      <w:pPr>
        <w:pStyle w:val="Listparagraf"/>
        <w:numPr>
          <w:ilvl w:val="0"/>
          <w:numId w:val="119"/>
        </w:numPr>
        <w:rPr>
          <w:sz w:val="20"/>
          <w:szCs w:val="20"/>
        </w:rPr>
      </w:pPr>
      <w:r w:rsidRPr="00924B0B">
        <w:rPr>
          <w:sz w:val="20"/>
          <w:szCs w:val="20"/>
        </w:rPr>
        <w:t>temperaturi ale aerului mai mici de +5oC</w:t>
      </w:r>
    </w:p>
    <w:p w14:paraId="7EE4C7C1" w14:textId="77777777" w:rsidR="00EB2065" w:rsidRPr="00924B0B" w:rsidRDefault="00EB2065" w:rsidP="005D2FC5">
      <w:pPr>
        <w:pStyle w:val="Listparagraf"/>
        <w:numPr>
          <w:ilvl w:val="0"/>
          <w:numId w:val="119"/>
        </w:numPr>
        <w:rPr>
          <w:sz w:val="20"/>
          <w:szCs w:val="20"/>
        </w:rPr>
      </w:pPr>
      <w:r w:rsidRPr="00924B0B">
        <w:rPr>
          <w:sz w:val="20"/>
          <w:szCs w:val="20"/>
        </w:rPr>
        <w:t>ploaie intensa, care poate conduce la degradarea caracteristicilor suprafetei betonului.</w:t>
      </w:r>
    </w:p>
    <w:p w14:paraId="29D035BE" w14:textId="77777777" w:rsidR="00EB2065" w:rsidRPr="001A0140" w:rsidRDefault="00EB2065" w:rsidP="00760795">
      <w:pPr>
        <w:pStyle w:val="Listparagraf"/>
        <w:widowControl w:val="0"/>
        <w:numPr>
          <w:ilvl w:val="0"/>
          <w:numId w:val="200"/>
        </w:numPr>
        <w:spacing w:before="40" w:after="120" w:line="240" w:lineRule="auto"/>
        <w:ind w:left="851" w:hanging="851"/>
        <w:rPr>
          <w:sz w:val="20"/>
        </w:rPr>
      </w:pPr>
      <w:r w:rsidRPr="001A0140">
        <w:rPr>
          <w:sz w:val="20"/>
        </w:rPr>
        <w:t>In perioada de timp friguros se poate prevedea utilizarea de accelerator de priza si/sau de intarire.</w:t>
      </w:r>
    </w:p>
    <w:p w14:paraId="33AA92F7" w14:textId="77777777" w:rsidR="00EB2065" w:rsidRPr="001A0140" w:rsidRDefault="00EB2065" w:rsidP="00760795">
      <w:pPr>
        <w:pStyle w:val="Listparagraf"/>
        <w:widowControl w:val="0"/>
        <w:numPr>
          <w:ilvl w:val="0"/>
          <w:numId w:val="200"/>
        </w:numPr>
        <w:spacing w:before="40" w:after="120" w:line="240" w:lineRule="auto"/>
        <w:ind w:left="851" w:hanging="851"/>
        <w:rPr>
          <w:sz w:val="20"/>
        </w:rPr>
      </w:pPr>
      <w:r w:rsidRPr="001A0140">
        <w:rPr>
          <w:sz w:val="20"/>
        </w:rPr>
        <w:t>Acestea se pot folosi numai cu avizul unui laborator de specialitate si numai sub un control competent din partea santierului.</w:t>
      </w:r>
    </w:p>
    <w:p w14:paraId="31D4D883" w14:textId="77777777" w:rsidR="00EB2065" w:rsidRPr="001A0140" w:rsidRDefault="00EB2065" w:rsidP="00760795">
      <w:pPr>
        <w:pStyle w:val="Listparagraf"/>
        <w:widowControl w:val="0"/>
        <w:numPr>
          <w:ilvl w:val="0"/>
          <w:numId w:val="200"/>
        </w:numPr>
        <w:spacing w:before="40" w:after="120" w:line="240" w:lineRule="auto"/>
        <w:ind w:left="851" w:hanging="851"/>
        <w:rPr>
          <w:sz w:val="20"/>
        </w:rPr>
      </w:pPr>
      <w:r w:rsidRPr="001A0140">
        <w:rPr>
          <w:sz w:val="20"/>
        </w:rPr>
        <w:t>De asemenea, se poate lua in considerare si folosirea apei calde la prepararea betonului.</w:t>
      </w:r>
    </w:p>
    <w:p w14:paraId="4D82D7B4" w14:textId="77777777" w:rsidR="00EB2065" w:rsidRPr="001A0140" w:rsidRDefault="00EB2065" w:rsidP="00760795">
      <w:pPr>
        <w:pStyle w:val="Listparagraf"/>
        <w:widowControl w:val="0"/>
        <w:numPr>
          <w:ilvl w:val="0"/>
          <w:numId w:val="200"/>
        </w:numPr>
        <w:spacing w:before="40" w:after="120" w:line="240" w:lineRule="auto"/>
        <w:ind w:left="851" w:hanging="851"/>
        <w:rPr>
          <w:sz w:val="20"/>
        </w:rPr>
      </w:pPr>
      <w:r w:rsidRPr="001A0140">
        <w:rPr>
          <w:sz w:val="20"/>
        </w:rPr>
        <w:t>Atunci cand temperatura aerului este in jur de +5oC continuarea sau oprirea betonarii se va face pe baza prognozei meteorologice pe urmatoarele 24 ore (temperatura, vant).</w:t>
      </w:r>
    </w:p>
    <w:p w14:paraId="2F9A047C" w14:textId="77777777" w:rsidR="00EB2065" w:rsidRPr="001A0140" w:rsidRDefault="00EB2065" w:rsidP="00760795">
      <w:pPr>
        <w:pStyle w:val="Listparagraf"/>
        <w:widowControl w:val="0"/>
        <w:numPr>
          <w:ilvl w:val="0"/>
          <w:numId w:val="200"/>
        </w:numPr>
        <w:spacing w:before="40" w:after="120" w:line="240" w:lineRule="auto"/>
        <w:ind w:left="851" w:hanging="851"/>
        <w:rPr>
          <w:sz w:val="20"/>
        </w:rPr>
      </w:pPr>
      <w:r w:rsidRPr="001A0140">
        <w:rPr>
          <w:sz w:val="20"/>
        </w:rPr>
        <w:t>In cazul cand temperatura coboara sub +5oC si exista pericol de inghet in urmatoarele 24 ore, lucrarile vor fi oprite.</w:t>
      </w:r>
    </w:p>
    <w:p w14:paraId="42AAD8B2" w14:textId="77777777" w:rsidR="00EB2065" w:rsidRPr="001A0140" w:rsidRDefault="00EB2065" w:rsidP="00760795">
      <w:pPr>
        <w:pStyle w:val="Listparagraf"/>
        <w:widowControl w:val="0"/>
        <w:numPr>
          <w:ilvl w:val="0"/>
          <w:numId w:val="200"/>
        </w:numPr>
        <w:spacing w:before="40" w:after="120" w:line="240" w:lineRule="auto"/>
        <w:ind w:left="851" w:hanging="851"/>
        <w:rPr>
          <w:sz w:val="20"/>
        </w:rPr>
      </w:pPr>
      <w:r w:rsidRPr="001A0140">
        <w:rPr>
          <w:sz w:val="20"/>
        </w:rPr>
        <w:t>Daca exista pericolul ca temperatura exterioara sa coboare sub 0oC, in primele 24 ore de intarire a betonului deja pus in opera, se vor lua masuri de protejare a acestuia, prin pastrarea unei temperaturi a betonului de cel putin 5oC pe o perioada de cel putin 3 zile.</w:t>
      </w:r>
    </w:p>
    <w:p w14:paraId="2F4801BA" w14:textId="77777777" w:rsidR="00EB2065" w:rsidRPr="001A0140" w:rsidRDefault="00EB2065" w:rsidP="00760795">
      <w:pPr>
        <w:pStyle w:val="Listparagraf"/>
        <w:widowControl w:val="0"/>
        <w:numPr>
          <w:ilvl w:val="0"/>
          <w:numId w:val="200"/>
        </w:numPr>
        <w:spacing w:before="40" w:after="120" w:line="240" w:lineRule="auto"/>
        <w:ind w:left="851" w:hanging="851"/>
        <w:rPr>
          <w:sz w:val="20"/>
        </w:rPr>
      </w:pPr>
      <w:r w:rsidRPr="001A0140">
        <w:rPr>
          <w:sz w:val="20"/>
        </w:rPr>
        <w:t>Temperatura betonului proaspat inainte de a fi pus in opera trebuie sa fie mai mare de +5oC.</w:t>
      </w:r>
    </w:p>
    <w:p w14:paraId="787706F9" w14:textId="77777777" w:rsidR="00EB2065" w:rsidRPr="001A0140" w:rsidRDefault="00EB2065" w:rsidP="00760795">
      <w:pPr>
        <w:pStyle w:val="Listparagraf"/>
        <w:widowControl w:val="0"/>
        <w:numPr>
          <w:ilvl w:val="0"/>
          <w:numId w:val="200"/>
        </w:numPr>
        <w:spacing w:before="40" w:after="120" w:line="240" w:lineRule="auto"/>
        <w:ind w:left="851" w:hanging="851"/>
        <w:rPr>
          <w:sz w:val="20"/>
        </w:rPr>
      </w:pPr>
      <w:r w:rsidRPr="001A0140">
        <w:rPr>
          <w:sz w:val="20"/>
        </w:rPr>
        <w:t>La betonare pe timp calduros, in vederea evitarii deshidratarii superficiale rapide, care conduce la scaderea caracteristicilor mecanice ale mortarului de la suprafata betonului, se va acorda o atentie deosebita aplicarii produsului de protectie.</w:t>
      </w:r>
    </w:p>
    <w:p w14:paraId="09536676" w14:textId="77777777" w:rsidR="00EB2065" w:rsidRPr="001A0140" w:rsidRDefault="00EB2065" w:rsidP="00760795">
      <w:pPr>
        <w:pStyle w:val="Listparagraf"/>
        <w:widowControl w:val="0"/>
        <w:numPr>
          <w:ilvl w:val="0"/>
          <w:numId w:val="200"/>
        </w:numPr>
        <w:spacing w:before="40" w:after="120" w:line="240" w:lineRule="auto"/>
        <w:ind w:left="851" w:hanging="851"/>
        <w:rPr>
          <w:sz w:val="20"/>
        </w:rPr>
      </w:pPr>
      <w:r w:rsidRPr="001A0140">
        <w:rPr>
          <w:sz w:val="20"/>
        </w:rPr>
        <w:lastRenderedPageBreak/>
        <w:t>Pentru evitarea fisurarii betonului intre rosturi, se va stabili momentul optim de taiere a rosturilor, astfel incat sa existe un timp suficient pentru taierea tuturor rosturilor inainte de aparitia fisurilor.</w:t>
      </w:r>
    </w:p>
    <w:p w14:paraId="5F8E74D6" w14:textId="77777777" w:rsidR="00EB2065" w:rsidRPr="001A0140" w:rsidRDefault="00EB2065" w:rsidP="00760795">
      <w:pPr>
        <w:pStyle w:val="Listparagraf"/>
        <w:widowControl w:val="0"/>
        <w:numPr>
          <w:ilvl w:val="0"/>
          <w:numId w:val="200"/>
        </w:numPr>
        <w:spacing w:before="40" w:after="120" w:line="240" w:lineRule="auto"/>
        <w:ind w:left="851" w:hanging="851"/>
        <w:rPr>
          <w:sz w:val="20"/>
        </w:rPr>
      </w:pPr>
      <w:r w:rsidRPr="001A0140">
        <w:rPr>
          <w:sz w:val="20"/>
        </w:rPr>
        <w:t>Daca apare riscul deshidratarii superficiale a betonului, datorita vantului sau a unei umiditati relative scazute a aerului, se vor lua masuri de dublare a grosimii peliculei de protectie sau se va dispune oprirea betonarii.</w:t>
      </w:r>
    </w:p>
    <w:p w14:paraId="772529E1" w14:textId="77777777" w:rsidR="00EB2065" w:rsidRPr="001A0140" w:rsidRDefault="00EB2065" w:rsidP="00760795">
      <w:pPr>
        <w:pStyle w:val="Listparagraf"/>
        <w:widowControl w:val="0"/>
        <w:numPr>
          <w:ilvl w:val="0"/>
          <w:numId w:val="200"/>
        </w:numPr>
        <w:spacing w:before="40" w:after="120" w:line="240" w:lineRule="auto"/>
        <w:ind w:left="851" w:hanging="851"/>
        <w:rPr>
          <w:sz w:val="20"/>
        </w:rPr>
      </w:pPr>
      <w:r w:rsidRPr="001A0140">
        <w:rPr>
          <w:sz w:val="20"/>
        </w:rPr>
        <w:t>Temperatura betonului la punerea in opera nu va fi mai mare de 30oC.</w:t>
      </w:r>
    </w:p>
    <w:p w14:paraId="67C48B68" w14:textId="77777777" w:rsidR="00EB2065" w:rsidRPr="001A0140" w:rsidRDefault="00EB2065" w:rsidP="00760795">
      <w:pPr>
        <w:pStyle w:val="Listparagraf"/>
        <w:widowControl w:val="0"/>
        <w:numPr>
          <w:ilvl w:val="0"/>
          <w:numId w:val="200"/>
        </w:numPr>
        <w:spacing w:before="40" w:after="120" w:line="240" w:lineRule="auto"/>
        <w:ind w:left="851" w:hanging="851"/>
        <w:rPr>
          <w:sz w:val="20"/>
        </w:rPr>
      </w:pPr>
      <w:r w:rsidRPr="001A0140">
        <w:rPr>
          <w:sz w:val="20"/>
        </w:rPr>
        <w:t>Pentru scaderea temperaturii betonului sub 30oC, la prepararea acestuia se poate folosi apa racita.</w:t>
      </w:r>
    </w:p>
    <w:p w14:paraId="7A24F98E" w14:textId="77777777" w:rsidR="00EB2065" w:rsidRPr="001A0140" w:rsidRDefault="00EB2065" w:rsidP="00760795">
      <w:pPr>
        <w:pStyle w:val="Listparagraf"/>
        <w:widowControl w:val="0"/>
        <w:numPr>
          <w:ilvl w:val="0"/>
          <w:numId w:val="200"/>
        </w:numPr>
        <w:spacing w:before="40" w:after="120" w:line="240" w:lineRule="auto"/>
        <w:ind w:left="851" w:hanging="851"/>
        <w:rPr>
          <w:sz w:val="20"/>
        </w:rPr>
      </w:pPr>
      <w:r w:rsidRPr="001A0140">
        <w:rPr>
          <w:sz w:val="20"/>
        </w:rPr>
        <w:t>Atunci cand temperatura aerului este mai mare de +20oC si umiditatea relativa este mai mica de 50%, se vor lua masuri pentru mentinerea umiditatii stratului suport al imbracamintii, iar produsul de protectie a betonului proaspat, se va aplica in doua straturi succesive (pentru realizarea unei bune impermeabilizari a betonului).</w:t>
      </w:r>
    </w:p>
    <w:p w14:paraId="7786C88D" w14:textId="77777777" w:rsidR="00EB2065" w:rsidRPr="001A0140" w:rsidRDefault="00EB2065" w:rsidP="00760795">
      <w:pPr>
        <w:pStyle w:val="Listparagraf"/>
        <w:widowControl w:val="0"/>
        <w:numPr>
          <w:ilvl w:val="0"/>
          <w:numId w:val="200"/>
        </w:numPr>
        <w:spacing w:before="40" w:after="120" w:line="240" w:lineRule="auto"/>
        <w:ind w:left="851" w:hanging="851"/>
        <w:rPr>
          <w:sz w:val="20"/>
        </w:rPr>
      </w:pPr>
      <w:r w:rsidRPr="001A0140">
        <w:rPr>
          <w:sz w:val="20"/>
        </w:rPr>
        <w:t>Atunci cand temperatura exterioara este mai mare de +30oC (pana la maximum 35oC) si umiditatea relativa a aerului este mai mica de 40%, betonarea se va face numai cu luarea de masuri speciale, racirea apei combinata cu protectia betonului cu emulsii bituminoase aplicate in doua straturi succesive si acoperirea cu copertine, imediat dupa trecerea finisorului.</w:t>
      </w:r>
    </w:p>
    <w:p w14:paraId="08C8AEC1" w14:textId="77777777" w:rsidR="00EB2065" w:rsidRPr="001A0140" w:rsidRDefault="00EB2065" w:rsidP="00760795">
      <w:pPr>
        <w:pStyle w:val="Listparagraf"/>
        <w:widowControl w:val="0"/>
        <w:numPr>
          <w:ilvl w:val="0"/>
          <w:numId w:val="200"/>
        </w:numPr>
        <w:spacing w:before="40" w:after="120" w:line="240" w:lineRule="auto"/>
        <w:ind w:left="851" w:hanging="851"/>
        <w:rPr>
          <w:sz w:val="20"/>
        </w:rPr>
      </w:pPr>
      <w:r w:rsidRPr="001A0140">
        <w:rPr>
          <w:sz w:val="20"/>
        </w:rPr>
        <w:t>Pentru a evita aparitia fisurilor si crapaturilor datorita variatiilor de temperaturi si umiditate, tasarile inegale si pentru necesitati de constructie, imbracamintile de beton de ciment se executa cu rosturi transversale si longitudinale care le impart in dale.</w:t>
      </w:r>
    </w:p>
    <w:p w14:paraId="0EA56547" w14:textId="77777777" w:rsidR="005C0B03" w:rsidRPr="001A0140" w:rsidRDefault="005C0B03" w:rsidP="00760795">
      <w:pPr>
        <w:pStyle w:val="Listparagraf"/>
        <w:widowControl w:val="0"/>
        <w:numPr>
          <w:ilvl w:val="0"/>
          <w:numId w:val="200"/>
        </w:numPr>
        <w:spacing w:before="40" w:after="120" w:line="240" w:lineRule="auto"/>
        <w:ind w:left="851" w:hanging="851"/>
        <w:rPr>
          <w:sz w:val="20"/>
        </w:rPr>
      </w:pPr>
      <w:r w:rsidRPr="001A0140">
        <w:rPr>
          <w:sz w:val="20"/>
        </w:rPr>
        <w:t xml:space="preserve">Taierea betonului intarit se va executa imediat ce betonul permite, intr-un interval de timp de 6…24 ore de la punerea in opera a betonului, in functie de tipul cimentului si de temperatura aerului, asa cum se arata in tabelul de mai jos. </w:t>
      </w:r>
    </w:p>
    <w:p w14:paraId="7A2B11DB" w14:textId="77777777" w:rsidR="005C0B03" w:rsidRPr="0095553A" w:rsidRDefault="005C0B03" w:rsidP="005C0B03">
      <w:pPr>
        <w:widowControl w:val="0"/>
        <w:tabs>
          <w:tab w:val="clear" w:pos="851"/>
          <w:tab w:val="clear" w:pos="1418"/>
        </w:tabs>
        <w:spacing w:before="40" w:after="120"/>
        <w:ind w:left="0"/>
        <w:rPr>
          <w:lang w:val="es-ES_tradnl" w:eastAsia="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18"/>
        <w:gridCol w:w="2520"/>
        <w:gridCol w:w="2340"/>
        <w:gridCol w:w="2242"/>
      </w:tblGrid>
      <w:tr w:rsidR="005C0B03" w:rsidRPr="00924B0B" w14:paraId="0A8726A6" w14:textId="77777777" w:rsidTr="001507A5">
        <w:trPr>
          <w:cantSplit/>
          <w:jc w:val="center"/>
        </w:trPr>
        <w:tc>
          <w:tcPr>
            <w:tcW w:w="2718" w:type="dxa"/>
            <w:tcBorders>
              <w:top w:val="double" w:sz="6" w:space="0" w:color="auto"/>
              <w:left w:val="double" w:sz="6" w:space="0" w:color="auto"/>
              <w:bottom w:val="nil"/>
            </w:tcBorders>
            <w:vAlign w:val="center"/>
          </w:tcPr>
          <w:p w14:paraId="6159002F" w14:textId="77777777" w:rsidR="005C0B03" w:rsidRPr="00924B0B" w:rsidRDefault="005C0B03" w:rsidP="001507A5">
            <w:pPr>
              <w:widowControl w:val="0"/>
              <w:tabs>
                <w:tab w:val="clear" w:pos="851"/>
                <w:tab w:val="clear" w:pos="1418"/>
                <w:tab w:val="left" w:pos="-720"/>
              </w:tabs>
              <w:suppressAutoHyphens/>
              <w:spacing w:before="60" w:after="60"/>
              <w:ind w:left="0"/>
              <w:jc w:val="center"/>
              <w:rPr>
                <w:lang w:val="en-US" w:eastAsia="en-US"/>
              </w:rPr>
            </w:pPr>
            <w:r w:rsidRPr="00924B0B">
              <w:rPr>
                <w:lang w:val="en-US" w:eastAsia="en-US"/>
              </w:rPr>
              <w:t>Tipul cimentului</w:t>
            </w:r>
          </w:p>
        </w:tc>
        <w:tc>
          <w:tcPr>
            <w:tcW w:w="7102" w:type="dxa"/>
            <w:gridSpan w:val="3"/>
            <w:tcBorders>
              <w:top w:val="double" w:sz="6" w:space="0" w:color="auto"/>
              <w:right w:val="double" w:sz="6" w:space="0" w:color="auto"/>
            </w:tcBorders>
            <w:vAlign w:val="center"/>
          </w:tcPr>
          <w:p w14:paraId="2E68EE35" w14:textId="77777777" w:rsidR="005C0B03" w:rsidRPr="00924B0B" w:rsidRDefault="005C0B03" w:rsidP="001507A5">
            <w:pPr>
              <w:widowControl w:val="0"/>
              <w:tabs>
                <w:tab w:val="clear" w:pos="851"/>
                <w:tab w:val="clear" w:pos="1418"/>
                <w:tab w:val="left" w:pos="-720"/>
              </w:tabs>
              <w:suppressAutoHyphens/>
              <w:spacing w:before="60" w:after="60"/>
              <w:ind w:left="0"/>
              <w:jc w:val="center"/>
              <w:rPr>
                <w:lang w:val="en-US" w:eastAsia="en-US"/>
              </w:rPr>
            </w:pPr>
            <w:r w:rsidRPr="00924B0B">
              <w:rPr>
                <w:lang w:val="en-US" w:eastAsia="en-US"/>
              </w:rPr>
              <w:t>Temperatura aerului</w:t>
            </w:r>
          </w:p>
        </w:tc>
      </w:tr>
      <w:tr w:rsidR="005C0B03" w:rsidRPr="00924B0B" w14:paraId="71B17631" w14:textId="77777777" w:rsidTr="001507A5">
        <w:trPr>
          <w:jc w:val="center"/>
        </w:trPr>
        <w:tc>
          <w:tcPr>
            <w:tcW w:w="2718" w:type="dxa"/>
            <w:tcBorders>
              <w:top w:val="nil"/>
              <w:left w:val="double" w:sz="6" w:space="0" w:color="auto"/>
            </w:tcBorders>
            <w:vAlign w:val="center"/>
          </w:tcPr>
          <w:p w14:paraId="7DE2550A" w14:textId="77777777" w:rsidR="005C0B03" w:rsidRPr="00924B0B" w:rsidRDefault="005C0B03" w:rsidP="001507A5">
            <w:pPr>
              <w:widowControl w:val="0"/>
              <w:tabs>
                <w:tab w:val="clear" w:pos="851"/>
                <w:tab w:val="clear" w:pos="1418"/>
                <w:tab w:val="left" w:pos="-720"/>
              </w:tabs>
              <w:suppressAutoHyphens/>
              <w:spacing w:before="60" w:after="60"/>
              <w:ind w:left="0"/>
              <w:jc w:val="center"/>
              <w:rPr>
                <w:lang w:val="en-US" w:eastAsia="en-US"/>
              </w:rPr>
            </w:pPr>
          </w:p>
        </w:tc>
        <w:tc>
          <w:tcPr>
            <w:tcW w:w="2520" w:type="dxa"/>
            <w:vAlign w:val="center"/>
          </w:tcPr>
          <w:p w14:paraId="6EE55D50" w14:textId="77777777" w:rsidR="005C0B03" w:rsidRPr="00924B0B" w:rsidRDefault="005C0B03" w:rsidP="001507A5">
            <w:pPr>
              <w:widowControl w:val="0"/>
              <w:tabs>
                <w:tab w:val="clear" w:pos="851"/>
                <w:tab w:val="clear" w:pos="1418"/>
                <w:tab w:val="left" w:pos="-720"/>
              </w:tabs>
              <w:suppressAutoHyphens/>
              <w:spacing w:before="60" w:after="60"/>
              <w:ind w:left="0"/>
              <w:jc w:val="center"/>
              <w:rPr>
                <w:lang w:val="en-US" w:eastAsia="en-US"/>
              </w:rPr>
            </w:pPr>
            <w:r w:rsidRPr="00924B0B">
              <w:rPr>
                <w:lang w:val="en-US" w:eastAsia="en-US"/>
              </w:rPr>
              <w:t>5-13</w:t>
            </w:r>
            <w:r w:rsidRPr="00924B0B">
              <w:rPr>
                <w:vertAlign w:val="superscript"/>
                <w:lang w:val="en-US" w:eastAsia="en-US"/>
              </w:rPr>
              <w:t>o</w:t>
            </w:r>
            <w:r w:rsidRPr="00924B0B">
              <w:rPr>
                <w:lang w:val="en-US" w:eastAsia="en-US"/>
              </w:rPr>
              <w:t>C</w:t>
            </w:r>
          </w:p>
        </w:tc>
        <w:tc>
          <w:tcPr>
            <w:tcW w:w="2340" w:type="dxa"/>
            <w:vAlign w:val="center"/>
          </w:tcPr>
          <w:p w14:paraId="7039A97D" w14:textId="77777777" w:rsidR="005C0B03" w:rsidRPr="00924B0B" w:rsidRDefault="005C0B03" w:rsidP="001507A5">
            <w:pPr>
              <w:widowControl w:val="0"/>
              <w:tabs>
                <w:tab w:val="clear" w:pos="851"/>
                <w:tab w:val="clear" w:pos="1418"/>
                <w:tab w:val="left" w:pos="-720"/>
              </w:tabs>
              <w:suppressAutoHyphens/>
              <w:spacing w:before="60" w:after="60"/>
              <w:ind w:left="0"/>
              <w:jc w:val="center"/>
              <w:rPr>
                <w:lang w:val="en-US" w:eastAsia="en-US"/>
              </w:rPr>
            </w:pPr>
            <w:r w:rsidRPr="00924B0B">
              <w:rPr>
                <w:lang w:val="en-US" w:eastAsia="en-US"/>
              </w:rPr>
              <w:t>13-22</w:t>
            </w:r>
            <w:r w:rsidRPr="00924B0B">
              <w:rPr>
                <w:vertAlign w:val="superscript"/>
                <w:lang w:val="en-US" w:eastAsia="en-US"/>
              </w:rPr>
              <w:t>o</w:t>
            </w:r>
            <w:r w:rsidRPr="00924B0B">
              <w:rPr>
                <w:lang w:val="en-US" w:eastAsia="en-US"/>
              </w:rPr>
              <w:t>C</w:t>
            </w:r>
          </w:p>
        </w:tc>
        <w:tc>
          <w:tcPr>
            <w:tcW w:w="2242" w:type="dxa"/>
            <w:tcBorders>
              <w:right w:val="double" w:sz="6" w:space="0" w:color="auto"/>
            </w:tcBorders>
            <w:vAlign w:val="center"/>
          </w:tcPr>
          <w:p w14:paraId="6F28221C" w14:textId="77777777" w:rsidR="005C0B03" w:rsidRPr="00924B0B" w:rsidRDefault="005C0B03" w:rsidP="001507A5">
            <w:pPr>
              <w:widowControl w:val="0"/>
              <w:tabs>
                <w:tab w:val="clear" w:pos="851"/>
                <w:tab w:val="clear" w:pos="1418"/>
                <w:tab w:val="left" w:pos="-720"/>
              </w:tabs>
              <w:suppressAutoHyphens/>
              <w:spacing w:before="60" w:after="60"/>
              <w:ind w:left="0"/>
              <w:jc w:val="center"/>
              <w:rPr>
                <w:lang w:val="en-US" w:eastAsia="en-US"/>
              </w:rPr>
            </w:pPr>
            <w:r w:rsidRPr="00924B0B">
              <w:rPr>
                <w:lang w:val="en-US" w:eastAsia="en-US"/>
              </w:rPr>
              <w:t>22-30</w:t>
            </w:r>
            <w:r w:rsidRPr="00924B0B">
              <w:rPr>
                <w:vertAlign w:val="superscript"/>
                <w:lang w:val="en-US" w:eastAsia="en-US"/>
              </w:rPr>
              <w:t>o</w:t>
            </w:r>
            <w:r w:rsidRPr="00924B0B">
              <w:rPr>
                <w:lang w:val="en-US" w:eastAsia="en-US"/>
              </w:rPr>
              <w:t>C</w:t>
            </w:r>
          </w:p>
        </w:tc>
      </w:tr>
      <w:tr w:rsidR="005C0B03" w:rsidRPr="00924B0B" w14:paraId="1EC13526" w14:textId="77777777" w:rsidTr="001507A5">
        <w:trPr>
          <w:jc w:val="center"/>
        </w:trPr>
        <w:tc>
          <w:tcPr>
            <w:tcW w:w="2718" w:type="dxa"/>
            <w:tcBorders>
              <w:left w:val="double" w:sz="6" w:space="0" w:color="auto"/>
            </w:tcBorders>
            <w:vAlign w:val="center"/>
          </w:tcPr>
          <w:p w14:paraId="401036E7" w14:textId="77777777" w:rsidR="005C0B03" w:rsidRPr="00924B0B" w:rsidRDefault="005C0B03" w:rsidP="001507A5">
            <w:pPr>
              <w:widowControl w:val="0"/>
              <w:tabs>
                <w:tab w:val="clear" w:pos="851"/>
                <w:tab w:val="clear" w:pos="1418"/>
                <w:tab w:val="left" w:pos="-720"/>
              </w:tabs>
              <w:suppressAutoHyphens/>
              <w:spacing w:before="60" w:after="60"/>
              <w:ind w:left="0"/>
              <w:jc w:val="center"/>
              <w:rPr>
                <w:lang w:val="en-US" w:eastAsia="en-US"/>
              </w:rPr>
            </w:pPr>
            <w:r w:rsidRPr="00924B0B">
              <w:rPr>
                <w:lang w:val="en-US" w:eastAsia="en-US"/>
              </w:rPr>
              <w:t>I 42,5R, I 32,5R</w:t>
            </w:r>
          </w:p>
        </w:tc>
        <w:tc>
          <w:tcPr>
            <w:tcW w:w="2520" w:type="dxa"/>
            <w:vAlign w:val="center"/>
          </w:tcPr>
          <w:p w14:paraId="4917148F" w14:textId="77777777" w:rsidR="005C0B03" w:rsidRPr="00924B0B" w:rsidRDefault="005C0B03" w:rsidP="001507A5">
            <w:pPr>
              <w:widowControl w:val="0"/>
              <w:tabs>
                <w:tab w:val="clear" w:pos="851"/>
                <w:tab w:val="clear" w:pos="1418"/>
                <w:tab w:val="left" w:pos="-720"/>
              </w:tabs>
              <w:suppressAutoHyphens/>
              <w:spacing w:before="60" w:after="60"/>
              <w:ind w:left="0"/>
              <w:jc w:val="center"/>
              <w:rPr>
                <w:lang w:val="en-US" w:eastAsia="en-US"/>
              </w:rPr>
            </w:pPr>
            <w:r w:rsidRPr="00924B0B">
              <w:rPr>
                <w:lang w:val="en-US" w:eastAsia="en-US"/>
              </w:rPr>
              <w:t>12-24 ore</w:t>
            </w:r>
          </w:p>
        </w:tc>
        <w:tc>
          <w:tcPr>
            <w:tcW w:w="2340" w:type="dxa"/>
            <w:vAlign w:val="center"/>
          </w:tcPr>
          <w:p w14:paraId="157C8738" w14:textId="77777777" w:rsidR="005C0B03" w:rsidRPr="00924B0B" w:rsidRDefault="005C0B03" w:rsidP="001507A5">
            <w:pPr>
              <w:widowControl w:val="0"/>
              <w:tabs>
                <w:tab w:val="clear" w:pos="851"/>
                <w:tab w:val="clear" w:pos="1418"/>
                <w:tab w:val="left" w:pos="-720"/>
              </w:tabs>
              <w:suppressAutoHyphens/>
              <w:spacing w:before="60" w:after="60"/>
              <w:ind w:left="0"/>
              <w:jc w:val="center"/>
              <w:rPr>
                <w:lang w:val="en-US" w:eastAsia="en-US"/>
              </w:rPr>
            </w:pPr>
            <w:r w:rsidRPr="00924B0B">
              <w:rPr>
                <w:lang w:val="en-US" w:eastAsia="en-US"/>
              </w:rPr>
              <w:t>8-12 ore</w:t>
            </w:r>
          </w:p>
        </w:tc>
        <w:tc>
          <w:tcPr>
            <w:tcW w:w="2242" w:type="dxa"/>
            <w:tcBorders>
              <w:right w:val="double" w:sz="6" w:space="0" w:color="auto"/>
            </w:tcBorders>
            <w:vAlign w:val="center"/>
          </w:tcPr>
          <w:p w14:paraId="655C3DF1" w14:textId="77777777" w:rsidR="005C0B03" w:rsidRPr="00924B0B" w:rsidRDefault="005C0B03" w:rsidP="001507A5">
            <w:pPr>
              <w:widowControl w:val="0"/>
              <w:tabs>
                <w:tab w:val="clear" w:pos="851"/>
                <w:tab w:val="clear" w:pos="1418"/>
                <w:tab w:val="left" w:pos="-720"/>
              </w:tabs>
              <w:suppressAutoHyphens/>
              <w:spacing w:before="60" w:after="60"/>
              <w:ind w:left="0"/>
              <w:jc w:val="center"/>
              <w:rPr>
                <w:lang w:val="en-US" w:eastAsia="en-US"/>
              </w:rPr>
            </w:pPr>
            <w:r w:rsidRPr="00924B0B">
              <w:rPr>
                <w:lang w:val="en-US" w:eastAsia="en-US"/>
              </w:rPr>
              <w:t>6-8 ore</w:t>
            </w:r>
          </w:p>
        </w:tc>
      </w:tr>
      <w:tr w:rsidR="005C0B03" w:rsidRPr="00924B0B" w14:paraId="451BA5EA" w14:textId="77777777" w:rsidTr="001507A5">
        <w:trPr>
          <w:jc w:val="center"/>
        </w:trPr>
        <w:tc>
          <w:tcPr>
            <w:tcW w:w="2718" w:type="dxa"/>
            <w:tcBorders>
              <w:left w:val="double" w:sz="6" w:space="0" w:color="auto"/>
              <w:bottom w:val="double" w:sz="6" w:space="0" w:color="auto"/>
            </w:tcBorders>
            <w:vAlign w:val="center"/>
          </w:tcPr>
          <w:p w14:paraId="7520AA2C" w14:textId="77777777" w:rsidR="005C0B03" w:rsidRPr="00924B0B" w:rsidRDefault="005C0B03" w:rsidP="001507A5">
            <w:pPr>
              <w:widowControl w:val="0"/>
              <w:tabs>
                <w:tab w:val="clear" w:pos="851"/>
                <w:tab w:val="clear" w:pos="1418"/>
                <w:tab w:val="left" w:pos="-720"/>
              </w:tabs>
              <w:suppressAutoHyphens/>
              <w:spacing w:before="60" w:after="60"/>
              <w:ind w:left="0"/>
              <w:jc w:val="center"/>
              <w:rPr>
                <w:lang w:val="en-US" w:eastAsia="en-US"/>
              </w:rPr>
            </w:pPr>
            <w:r w:rsidRPr="00924B0B">
              <w:rPr>
                <w:lang w:val="en-US" w:eastAsia="en-US"/>
              </w:rPr>
              <w:t>CD 40, I 42,5</w:t>
            </w:r>
          </w:p>
        </w:tc>
        <w:tc>
          <w:tcPr>
            <w:tcW w:w="2520" w:type="dxa"/>
            <w:tcBorders>
              <w:bottom w:val="double" w:sz="6" w:space="0" w:color="auto"/>
            </w:tcBorders>
            <w:vAlign w:val="center"/>
          </w:tcPr>
          <w:p w14:paraId="012D631B" w14:textId="77777777" w:rsidR="005C0B03" w:rsidRPr="00924B0B" w:rsidRDefault="005C0B03" w:rsidP="001507A5">
            <w:pPr>
              <w:widowControl w:val="0"/>
              <w:tabs>
                <w:tab w:val="clear" w:pos="851"/>
                <w:tab w:val="clear" w:pos="1418"/>
                <w:tab w:val="left" w:pos="-720"/>
              </w:tabs>
              <w:suppressAutoHyphens/>
              <w:spacing w:before="60" w:after="60"/>
              <w:ind w:left="0"/>
              <w:jc w:val="center"/>
              <w:rPr>
                <w:lang w:val="en-US" w:eastAsia="en-US"/>
              </w:rPr>
            </w:pPr>
            <w:r w:rsidRPr="00924B0B">
              <w:rPr>
                <w:lang w:val="en-US" w:eastAsia="en-US"/>
              </w:rPr>
              <w:t>18-24 ore</w:t>
            </w:r>
          </w:p>
        </w:tc>
        <w:tc>
          <w:tcPr>
            <w:tcW w:w="2340" w:type="dxa"/>
            <w:tcBorders>
              <w:bottom w:val="double" w:sz="6" w:space="0" w:color="auto"/>
            </w:tcBorders>
            <w:vAlign w:val="center"/>
          </w:tcPr>
          <w:p w14:paraId="453FC5DF" w14:textId="77777777" w:rsidR="005C0B03" w:rsidRPr="00924B0B" w:rsidRDefault="005C0B03" w:rsidP="001507A5">
            <w:pPr>
              <w:widowControl w:val="0"/>
              <w:tabs>
                <w:tab w:val="clear" w:pos="851"/>
                <w:tab w:val="clear" w:pos="1418"/>
                <w:tab w:val="left" w:pos="-720"/>
              </w:tabs>
              <w:suppressAutoHyphens/>
              <w:spacing w:before="60" w:after="60"/>
              <w:ind w:left="0"/>
              <w:jc w:val="center"/>
              <w:rPr>
                <w:lang w:val="en-US" w:eastAsia="en-US"/>
              </w:rPr>
            </w:pPr>
            <w:r w:rsidRPr="00924B0B">
              <w:rPr>
                <w:lang w:val="en-US" w:eastAsia="en-US"/>
              </w:rPr>
              <w:t>10-18 ore</w:t>
            </w:r>
          </w:p>
        </w:tc>
        <w:tc>
          <w:tcPr>
            <w:tcW w:w="2242" w:type="dxa"/>
            <w:tcBorders>
              <w:bottom w:val="double" w:sz="6" w:space="0" w:color="auto"/>
              <w:right w:val="double" w:sz="6" w:space="0" w:color="auto"/>
            </w:tcBorders>
            <w:vAlign w:val="center"/>
          </w:tcPr>
          <w:p w14:paraId="3A96C54B" w14:textId="77777777" w:rsidR="005C0B03" w:rsidRPr="00924B0B" w:rsidRDefault="005C0B03" w:rsidP="001507A5">
            <w:pPr>
              <w:widowControl w:val="0"/>
              <w:tabs>
                <w:tab w:val="clear" w:pos="851"/>
                <w:tab w:val="clear" w:pos="1418"/>
                <w:tab w:val="left" w:pos="-720"/>
              </w:tabs>
              <w:suppressAutoHyphens/>
              <w:spacing w:before="60" w:after="60"/>
              <w:ind w:left="0"/>
              <w:jc w:val="center"/>
              <w:rPr>
                <w:lang w:val="en-US" w:eastAsia="en-US"/>
              </w:rPr>
            </w:pPr>
            <w:r w:rsidRPr="00924B0B">
              <w:rPr>
                <w:lang w:val="en-US" w:eastAsia="en-US"/>
              </w:rPr>
              <w:t>8-10 ore</w:t>
            </w:r>
          </w:p>
        </w:tc>
      </w:tr>
    </w:tbl>
    <w:p w14:paraId="51C89D18" w14:textId="77777777" w:rsidR="003957C7" w:rsidRPr="00847647" w:rsidRDefault="003957C7" w:rsidP="00847647">
      <w:pPr>
        <w:widowControl w:val="0"/>
        <w:tabs>
          <w:tab w:val="left" w:pos="720"/>
        </w:tabs>
        <w:spacing w:before="40" w:after="120"/>
        <w:ind w:left="0"/>
        <w:rPr>
          <w:rFonts w:cs="Times New Roman"/>
          <w:lang w:val="en-US" w:eastAsia="en-US"/>
        </w:rPr>
      </w:pPr>
    </w:p>
    <w:p w14:paraId="1C5DCE47" w14:textId="7595471E" w:rsidR="00442D4D" w:rsidRPr="00BF425B" w:rsidRDefault="0029640F" w:rsidP="002635F2">
      <w:pPr>
        <w:pStyle w:val="Titlu1"/>
      </w:pPr>
      <w:r>
        <w:lastRenderedPageBreak/>
        <w:t xml:space="preserve"> </w:t>
      </w:r>
      <w:bookmarkStart w:id="183" w:name="_Toc148622579"/>
      <w:r w:rsidR="00D10F01" w:rsidRPr="00BF425B">
        <w:t>I</w:t>
      </w:r>
      <w:r w:rsidR="00442D4D" w:rsidRPr="00BF425B">
        <w:t xml:space="preserve">MPREJMUIRI </w:t>
      </w:r>
      <w:r w:rsidR="00D10F01" w:rsidRPr="00BF425B">
        <w:t>S</w:t>
      </w:r>
      <w:r w:rsidR="00442D4D" w:rsidRPr="00BF425B">
        <w:t>I SISTEMATIZAREA LUCR</w:t>
      </w:r>
      <w:r w:rsidR="00D10F01" w:rsidRPr="00BF425B">
        <w:t>A</w:t>
      </w:r>
      <w:r w:rsidR="00442D4D" w:rsidRPr="00BF425B">
        <w:t>RILOR</w:t>
      </w:r>
      <w:bookmarkEnd w:id="183"/>
    </w:p>
    <w:p w14:paraId="55BF398E" w14:textId="77777777" w:rsidR="00442D4D" w:rsidRPr="00BF425B" w:rsidRDefault="00442D4D" w:rsidP="00425980">
      <w:pPr>
        <w:keepNext/>
        <w:numPr>
          <w:ilvl w:val="1"/>
          <w:numId w:val="28"/>
        </w:numPr>
        <w:tabs>
          <w:tab w:val="clear" w:pos="851"/>
          <w:tab w:val="clear" w:pos="1418"/>
          <w:tab w:val="num" w:pos="0"/>
        </w:tabs>
        <w:spacing w:before="240" w:after="60"/>
        <w:ind w:left="0" w:firstLine="0"/>
        <w:outlineLvl w:val="1"/>
        <w:rPr>
          <w:lang w:val="ro-RO"/>
        </w:rPr>
      </w:pPr>
      <w:bookmarkStart w:id="184" w:name="_Toc315611925"/>
      <w:bookmarkStart w:id="185" w:name="_Toc148622580"/>
      <w:r w:rsidRPr="00BF425B">
        <w:rPr>
          <w:rFonts w:ascii="Arial Bold" w:hAnsi="Arial Bold"/>
          <w:b/>
          <w:bCs/>
          <w:iCs/>
          <w:sz w:val="24"/>
          <w:szCs w:val="28"/>
          <w:lang w:val="ro-RO"/>
        </w:rPr>
        <w:t>Amendamente</w:t>
      </w:r>
      <w:bookmarkEnd w:id="184"/>
      <w:bookmarkEnd w:id="185"/>
    </w:p>
    <w:p w14:paraId="6F087AA7" w14:textId="50DE566F" w:rsidR="006F35ED" w:rsidRPr="00BF425B" w:rsidRDefault="00B7007F" w:rsidP="006F35ED">
      <w:pPr>
        <w:rPr>
          <w:lang w:val="ro-RO"/>
        </w:rPr>
      </w:pPr>
      <w:bookmarkStart w:id="186" w:name="_Toc315611926"/>
      <w:bookmarkStart w:id="187" w:name="_Hlk63160484"/>
      <w:r>
        <w:rPr>
          <w:lang w:val="ro-RO"/>
        </w:rPr>
        <w:t>Nici un ame</w:t>
      </w:r>
      <w:r w:rsidR="002622F0">
        <w:rPr>
          <w:lang w:val="ro-RO"/>
        </w:rPr>
        <w:t>n</w:t>
      </w:r>
      <w:r>
        <w:rPr>
          <w:lang w:val="ro-RO"/>
        </w:rPr>
        <w:t xml:space="preserve">dament </w:t>
      </w:r>
    </w:p>
    <w:p w14:paraId="11F1DF1F" w14:textId="77777777" w:rsidR="00442D4D" w:rsidRPr="00BF425B" w:rsidRDefault="00442D4D" w:rsidP="00425980">
      <w:pPr>
        <w:keepNext/>
        <w:numPr>
          <w:ilvl w:val="1"/>
          <w:numId w:val="28"/>
        </w:numPr>
        <w:tabs>
          <w:tab w:val="clear" w:pos="851"/>
          <w:tab w:val="clear" w:pos="1418"/>
          <w:tab w:val="num" w:pos="0"/>
        </w:tabs>
        <w:spacing w:before="240" w:after="60"/>
        <w:ind w:left="0" w:firstLine="0"/>
        <w:outlineLvl w:val="1"/>
        <w:rPr>
          <w:rFonts w:ascii="Arial Bold" w:hAnsi="Arial Bold"/>
          <w:b/>
          <w:bCs/>
          <w:iCs/>
          <w:sz w:val="24"/>
          <w:szCs w:val="28"/>
          <w:lang w:val="ro-RO"/>
        </w:rPr>
      </w:pPr>
      <w:bookmarkStart w:id="188" w:name="_Toc148622581"/>
      <w:r w:rsidRPr="00BF425B">
        <w:rPr>
          <w:rFonts w:ascii="Arial Bold" w:hAnsi="Arial Bold"/>
          <w:b/>
          <w:bCs/>
          <w:iCs/>
          <w:sz w:val="24"/>
          <w:szCs w:val="28"/>
          <w:lang w:val="ro-RO"/>
        </w:rPr>
        <w:t>Adaugiri</w:t>
      </w:r>
      <w:bookmarkEnd w:id="186"/>
      <w:bookmarkEnd w:id="188"/>
    </w:p>
    <w:bookmarkEnd w:id="1"/>
    <w:p w14:paraId="46801759" w14:textId="08B8A3E3" w:rsidR="00B7007F" w:rsidRPr="00BF425B" w:rsidRDefault="00B7007F" w:rsidP="00B7007F">
      <w:pPr>
        <w:rPr>
          <w:i/>
          <w:u w:val="single"/>
          <w:lang w:val="ro-RO"/>
        </w:rPr>
      </w:pPr>
      <w:r w:rsidRPr="00BF425B">
        <w:rPr>
          <w:i/>
          <w:u w:val="single"/>
          <w:lang w:val="ro-RO"/>
        </w:rPr>
        <w:t xml:space="preserve">Se adauga la subcapitolul </w:t>
      </w:r>
      <w:r>
        <w:rPr>
          <w:i/>
          <w:u w:val="single"/>
          <w:lang w:val="ro-RO"/>
        </w:rPr>
        <w:t>25.1</w:t>
      </w:r>
      <w:r w:rsidRPr="00BF425B">
        <w:rPr>
          <w:i/>
          <w:u w:val="single"/>
          <w:lang w:val="ro-RO"/>
        </w:rPr>
        <w:t xml:space="preserve"> - „</w:t>
      </w:r>
      <w:r>
        <w:rPr>
          <w:i/>
          <w:u w:val="single"/>
          <w:lang w:val="ro-RO"/>
        </w:rPr>
        <w:t>Documente inaintate</w:t>
      </w:r>
      <w:r w:rsidRPr="00BF425B">
        <w:rPr>
          <w:i/>
          <w:u w:val="single"/>
          <w:lang w:val="ro-RO"/>
        </w:rPr>
        <w:t>” urmatoarele informatii:</w:t>
      </w:r>
    </w:p>
    <w:p w14:paraId="45E1DC73" w14:textId="4D53351B" w:rsidR="00B7007F" w:rsidRPr="004963DB" w:rsidRDefault="00B7007F" w:rsidP="005D2FC5">
      <w:pPr>
        <w:pStyle w:val="Paragraph"/>
        <w:numPr>
          <w:ilvl w:val="0"/>
          <w:numId w:val="129"/>
        </w:numPr>
        <w:rPr>
          <w:lang w:val="ro-RO"/>
        </w:rPr>
      </w:pPr>
      <w:r w:rsidRPr="004963DB">
        <w:rPr>
          <w:lang w:val="ro-RO"/>
        </w:rPr>
        <w:t>Imprejmuire: intregul perimetru al incintelor va fi imprejmuit cu un gard realizat din plasa de sarma zincata cu rama din otel zincat cu o inaltime de 2,0 m, montate intre/pe stalpi metalici</w:t>
      </w:r>
      <w:r>
        <w:rPr>
          <w:lang w:val="ro-RO"/>
        </w:rPr>
        <w:t xml:space="preserve"> </w:t>
      </w:r>
      <w:r w:rsidR="00AB1806">
        <w:rPr>
          <w:lang w:val="ro-RO"/>
        </w:rPr>
        <w:t>din teava zincata</w:t>
      </w:r>
      <w:r w:rsidRPr="004963DB">
        <w:rPr>
          <w:lang w:val="ro-RO"/>
        </w:rPr>
        <w:t>, fundati fiecare intr-un bloc de beton amplasat sub limita de inghet. Portile vor fi realizate din profile de otel zincat, plasa de sarma zincata cu rama din otel zincata.</w:t>
      </w:r>
    </w:p>
    <w:p w14:paraId="71D0E911" w14:textId="77777777" w:rsidR="00B7007F" w:rsidRPr="0095553A" w:rsidRDefault="00B7007F" w:rsidP="00442D4D">
      <w:pPr>
        <w:rPr>
          <w:lang w:val="es-ES_tradnl"/>
        </w:rPr>
      </w:pPr>
    </w:p>
    <w:p w14:paraId="08396A64" w14:textId="77777777" w:rsidR="00B7007F" w:rsidRPr="0095553A" w:rsidRDefault="00B7007F" w:rsidP="00442D4D">
      <w:pPr>
        <w:rPr>
          <w:lang w:val="es-ES_tradnl"/>
        </w:rPr>
      </w:pPr>
    </w:p>
    <w:p w14:paraId="21248A96" w14:textId="77777777" w:rsidR="00211B10" w:rsidRPr="0095553A" w:rsidRDefault="00211B10" w:rsidP="00442D4D">
      <w:pPr>
        <w:rPr>
          <w:lang w:val="es-ES_tradnl"/>
        </w:rPr>
        <w:sectPr w:rsidR="00211B10" w:rsidRPr="0095553A" w:rsidSect="0011732A">
          <w:headerReference w:type="default" r:id="rId11"/>
          <w:footerReference w:type="default" r:id="rId12"/>
          <w:pgSz w:w="11907" w:h="16840" w:code="9"/>
          <w:pgMar w:top="1091" w:right="851" w:bottom="1134" w:left="1418" w:header="288" w:footer="432" w:gutter="0"/>
          <w:cols w:space="720"/>
          <w:docGrid w:linePitch="272"/>
        </w:sectPr>
      </w:pPr>
    </w:p>
    <w:p w14:paraId="1F23D982" w14:textId="77777777" w:rsidR="00921120" w:rsidRPr="00921120" w:rsidRDefault="00921120" w:rsidP="00921120">
      <w:pPr>
        <w:rPr>
          <w:b/>
          <w:sz w:val="32"/>
          <w:lang w:val="ro-RO"/>
        </w:rPr>
      </w:pPr>
      <w:r w:rsidRPr="00921120">
        <w:rPr>
          <w:b/>
          <w:sz w:val="32"/>
          <w:lang w:val="ro-RO"/>
        </w:rPr>
        <w:lastRenderedPageBreak/>
        <w:t>Amendament Anexa A</w:t>
      </w:r>
    </w:p>
    <w:p w14:paraId="3D5C0859" w14:textId="77777777" w:rsidR="00921120" w:rsidRPr="00BF425B" w:rsidRDefault="00921120" w:rsidP="00921120">
      <w:pPr>
        <w:tabs>
          <w:tab w:val="clear" w:pos="851"/>
          <w:tab w:val="clear" w:pos="1418"/>
          <w:tab w:val="left" w:pos="3402"/>
        </w:tabs>
        <w:ind w:left="3402" w:hanging="2551"/>
        <w:rPr>
          <w:lang w:val="ro-RO"/>
        </w:rPr>
      </w:pPr>
      <w:r w:rsidRPr="00BF425B">
        <w:rPr>
          <w:lang w:val="ro-RO"/>
        </w:rPr>
        <w:t xml:space="preserve">C 182–87: </w:t>
      </w:r>
      <w:r w:rsidRPr="00BF425B">
        <w:rPr>
          <w:lang w:val="ro-RO"/>
        </w:rPr>
        <w:tab/>
        <w:t xml:space="preserve">Normativ departamental privind executarea mecanizata a terasamentelor de drumuri. </w:t>
      </w:r>
    </w:p>
    <w:p w14:paraId="0EB91A0C" w14:textId="77777777" w:rsidR="00921120" w:rsidRPr="00BF425B" w:rsidRDefault="00921120" w:rsidP="00921120">
      <w:pPr>
        <w:tabs>
          <w:tab w:val="clear" w:pos="851"/>
          <w:tab w:val="clear" w:pos="1418"/>
          <w:tab w:val="left" w:pos="3402"/>
        </w:tabs>
        <w:ind w:left="3402" w:hanging="2551"/>
        <w:rPr>
          <w:lang w:val="ro-RO"/>
        </w:rPr>
      </w:pPr>
      <w:r w:rsidRPr="00BF425B">
        <w:rPr>
          <w:lang w:val="ro-RO"/>
        </w:rPr>
        <w:t xml:space="preserve">C 79–80: </w:t>
      </w:r>
      <w:r w:rsidRPr="00BF425B">
        <w:rPr>
          <w:lang w:val="ro-RO"/>
        </w:rPr>
        <w:tab/>
        <w:t xml:space="preserve">Normativ pentru proiectarea, executarea şi recepţia drumurilor industriale. </w:t>
      </w:r>
    </w:p>
    <w:p w14:paraId="6E28FE6C" w14:textId="77777777" w:rsidR="00921120" w:rsidRPr="00BF425B" w:rsidRDefault="00921120" w:rsidP="00921120">
      <w:pPr>
        <w:tabs>
          <w:tab w:val="clear" w:pos="851"/>
          <w:tab w:val="clear" w:pos="1418"/>
          <w:tab w:val="left" w:pos="3402"/>
        </w:tabs>
        <w:ind w:left="3402" w:hanging="2551"/>
        <w:rPr>
          <w:lang w:val="ro-RO"/>
        </w:rPr>
      </w:pPr>
      <w:r w:rsidRPr="00BF425B">
        <w:rPr>
          <w:lang w:val="ro-RO"/>
        </w:rPr>
        <w:t xml:space="preserve">NE014-2002: </w:t>
      </w:r>
      <w:r w:rsidRPr="00BF425B">
        <w:rPr>
          <w:lang w:val="ro-RO"/>
        </w:rPr>
        <w:tab/>
        <w:t>Normativ pentru executarea imbracamintilor din beton de ciment in sistemele cofraje fixe si glisante</w:t>
      </w:r>
    </w:p>
    <w:p w14:paraId="35B55AB0" w14:textId="77777777" w:rsidR="00921120" w:rsidRPr="00BF425B" w:rsidRDefault="00921120" w:rsidP="00921120">
      <w:pPr>
        <w:tabs>
          <w:tab w:val="clear" w:pos="851"/>
          <w:tab w:val="clear" w:pos="1418"/>
          <w:tab w:val="left" w:pos="3402"/>
        </w:tabs>
        <w:ind w:left="3402" w:hanging="2551"/>
        <w:rPr>
          <w:lang w:val="ro-RO"/>
        </w:rPr>
      </w:pPr>
      <w:r w:rsidRPr="00BF425B">
        <w:rPr>
          <w:lang w:val="ro-RO"/>
        </w:rPr>
        <w:t>Ord MT nr.45/1998</w:t>
      </w:r>
      <w:r w:rsidRPr="00BF425B">
        <w:rPr>
          <w:lang w:val="ro-RO"/>
        </w:rPr>
        <w:tab/>
        <w:t>Norme tehnice privind proiectarea, construirea si modernizarea drumurilor</w:t>
      </w:r>
    </w:p>
    <w:p w14:paraId="0964E9AF" w14:textId="77777777" w:rsidR="00921120" w:rsidRPr="00BF425B" w:rsidRDefault="00921120" w:rsidP="00921120">
      <w:pPr>
        <w:tabs>
          <w:tab w:val="clear" w:pos="851"/>
          <w:tab w:val="clear" w:pos="1418"/>
          <w:tab w:val="left" w:pos="3402"/>
        </w:tabs>
        <w:ind w:left="3402" w:hanging="2551"/>
        <w:rPr>
          <w:lang w:val="ro-RO"/>
        </w:rPr>
      </w:pPr>
      <w:r w:rsidRPr="00BF425B">
        <w:rPr>
          <w:lang w:val="ro-RO"/>
        </w:rPr>
        <w:t xml:space="preserve">Ord MT nr.46/1998 </w:t>
      </w:r>
      <w:r w:rsidRPr="00BF425B">
        <w:rPr>
          <w:lang w:val="ro-RO"/>
        </w:rPr>
        <w:tab/>
        <w:t>Norme tehnice privind stabilirea clasei tehnice a drumurilor publice</w:t>
      </w:r>
    </w:p>
    <w:p w14:paraId="7F658695" w14:textId="77777777" w:rsidR="00921120" w:rsidRPr="00BF425B" w:rsidRDefault="00921120" w:rsidP="00921120">
      <w:pPr>
        <w:tabs>
          <w:tab w:val="clear" w:pos="851"/>
          <w:tab w:val="clear" w:pos="1418"/>
          <w:tab w:val="left" w:pos="3402"/>
        </w:tabs>
        <w:ind w:left="3402" w:hanging="2551"/>
        <w:rPr>
          <w:lang w:val="ro-RO"/>
        </w:rPr>
      </w:pPr>
      <w:r w:rsidRPr="00BF425B">
        <w:rPr>
          <w:lang w:val="ro-RO"/>
        </w:rPr>
        <w:t>Ord MT nr.49/1998</w:t>
      </w:r>
      <w:r w:rsidRPr="00BF425B">
        <w:rPr>
          <w:lang w:val="ro-RO"/>
        </w:rPr>
        <w:tab/>
        <w:t>Norme tehnice privind proiectarea si realizarea strazilor in localitatile urbane</w:t>
      </w:r>
    </w:p>
    <w:p w14:paraId="74E9022E" w14:textId="2A0588E3" w:rsidR="00921120" w:rsidRDefault="00921120" w:rsidP="00921120">
      <w:pPr>
        <w:rPr>
          <w:lang w:val="ro-RO"/>
        </w:rPr>
      </w:pPr>
    </w:p>
    <w:p w14:paraId="31612EC7" w14:textId="784C589D" w:rsidR="00921120" w:rsidRDefault="00921120" w:rsidP="00921120">
      <w:pPr>
        <w:rPr>
          <w:lang w:val="ro-RO"/>
        </w:rPr>
      </w:pPr>
    </w:p>
    <w:p w14:paraId="23F07473" w14:textId="5AB02B87" w:rsidR="00921120" w:rsidRDefault="00921120" w:rsidP="00921120">
      <w:pPr>
        <w:rPr>
          <w:lang w:val="ro-RO"/>
        </w:rPr>
      </w:pPr>
    </w:p>
    <w:p w14:paraId="3382CC62" w14:textId="3BE7AC7C" w:rsidR="00921120" w:rsidRDefault="00921120" w:rsidP="00921120">
      <w:pPr>
        <w:rPr>
          <w:lang w:val="ro-RO"/>
        </w:rPr>
      </w:pPr>
    </w:p>
    <w:p w14:paraId="41D0E591" w14:textId="0603C153" w:rsidR="00921120" w:rsidRDefault="00921120" w:rsidP="00921120">
      <w:pPr>
        <w:rPr>
          <w:lang w:val="ro-RO"/>
        </w:rPr>
      </w:pPr>
    </w:p>
    <w:p w14:paraId="591C31DE" w14:textId="29B1EBA4" w:rsidR="00921120" w:rsidRDefault="00921120" w:rsidP="00921120">
      <w:pPr>
        <w:rPr>
          <w:lang w:val="ro-RO"/>
        </w:rPr>
      </w:pPr>
    </w:p>
    <w:p w14:paraId="29A9ABD3" w14:textId="6D318ECC" w:rsidR="00921120" w:rsidRDefault="00921120" w:rsidP="00921120">
      <w:pPr>
        <w:rPr>
          <w:lang w:val="ro-RO"/>
        </w:rPr>
      </w:pPr>
    </w:p>
    <w:p w14:paraId="21401D73" w14:textId="33B689A3" w:rsidR="00921120" w:rsidRDefault="00921120" w:rsidP="00921120">
      <w:pPr>
        <w:rPr>
          <w:lang w:val="ro-RO"/>
        </w:rPr>
      </w:pPr>
    </w:p>
    <w:p w14:paraId="7CCB0947" w14:textId="142FEB8C" w:rsidR="00921120" w:rsidRDefault="00921120" w:rsidP="00921120">
      <w:pPr>
        <w:rPr>
          <w:lang w:val="ro-RO"/>
        </w:rPr>
      </w:pPr>
    </w:p>
    <w:p w14:paraId="0D6C0BFD" w14:textId="0514B03F" w:rsidR="00921120" w:rsidRDefault="00921120" w:rsidP="00921120">
      <w:pPr>
        <w:rPr>
          <w:lang w:val="ro-RO"/>
        </w:rPr>
      </w:pPr>
    </w:p>
    <w:p w14:paraId="05BA115F" w14:textId="4E390AA1" w:rsidR="00921120" w:rsidRDefault="00921120" w:rsidP="00921120">
      <w:pPr>
        <w:rPr>
          <w:lang w:val="ro-RO"/>
        </w:rPr>
      </w:pPr>
    </w:p>
    <w:p w14:paraId="7D59A743" w14:textId="7372C14E" w:rsidR="00921120" w:rsidRDefault="00921120" w:rsidP="00921120">
      <w:pPr>
        <w:rPr>
          <w:lang w:val="ro-RO"/>
        </w:rPr>
      </w:pPr>
    </w:p>
    <w:p w14:paraId="146EB2DE" w14:textId="75D0A6EB" w:rsidR="00921120" w:rsidRDefault="00921120" w:rsidP="00921120">
      <w:pPr>
        <w:rPr>
          <w:lang w:val="ro-RO"/>
        </w:rPr>
      </w:pPr>
    </w:p>
    <w:p w14:paraId="60A06F05" w14:textId="05CFF128" w:rsidR="00921120" w:rsidRDefault="00921120" w:rsidP="00921120">
      <w:pPr>
        <w:rPr>
          <w:lang w:val="ro-RO"/>
        </w:rPr>
      </w:pPr>
    </w:p>
    <w:p w14:paraId="156332F2" w14:textId="19A63639" w:rsidR="00921120" w:rsidRDefault="00921120" w:rsidP="00921120">
      <w:pPr>
        <w:rPr>
          <w:lang w:val="ro-RO"/>
        </w:rPr>
      </w:pPr>
    </w:p>
    <w:p w14:paraId="187AE70D" w14:textId="3DFE95FF" w:rsidR="00921120" w:rsidRDefault="00921120" w:rsidP="00921120">
      <w:pPr>
        <w:rPr>
          <w:lang w:val="ro-RO"/>
        </w:rPr>
      </w:pPr>
    </w:p>
    <w:p w14:paraId="6ACD1AEC" w14:textId="598EADEB" w:rsidR="00921120" w:rsidRDefault="00921120" w:rsidP="00921120">
      <w:pPr>
        <w:rPr>
          <w:lang w:val="ro-RO"/>
        </w:rPr>
      </w:pPr>
    </w:p>
    <w:p w14:paraId="51B2F6A6" w14:textId="59AD15D2" w:rsidR="00921120" w:rsidRDefault="00921120" w:rsidP="00921120">
      <w:pPr>
        <w:rPr>
          <w:lang w:val="ro-RO"/>
        </w:rPr>
      </w:pPr>
    </w:p>
    <w:p w14:paraId="602AF91F" w14:textId="6BA40050" w:rsidR="00921120" w:rsidRDefault="00921120" w:rsidP="00921120">
      <w:pPr>
        <w:rPr>
          <w:lang w:val="ro-RO"/>
        </w:rPr>
      </w:pPr>
    </w:p>
    <w:p w14:paraId="0DACE60A" w14:textId="3D01D38B" w:rsidR="00921120" w:rsidRDefault="00921120" w:rsidP="00921120">
      <w:pPr>
        <w:rPr>
          <w:lang w:val="ro-RO"/>
        </w:rPr>
      </w:pPr>
    </w:p>
    <w:p w14:paraId="0A1D4108" w14:textId="1F5498F7" w:rsidR="00921120" w:rsidRDefault="00921120" w:rsidP="00921120">
      <w:pPr>
        <w:rPr>
          <w:lang w:val="ro-RO"/>
        </w:rPr>
      </w:pPr>
    </w:p>
    <w:p w14:paraId="0B7CF308" w14:textId="53842F54" w:rsidR="00921120" w:rsidRDefault="00921120" w:rsidP="00921120">
      <w:pPr>
        <w:rPr>
          <w:lang w:val="ro-RO"/>
        </w:rPr>
      </w:pPr>
    </w:p>
    <w:p w14:paraId="111896EA" w14:textId="776249F9" w:rsidR="00921120" w:rsidRDefault="00921120" w:rsidP="00921120">
      <w:pPr>
        <w:rPr>
          <w:lang w:val="ro-RO"/>
        </w:rPr>
      </w:pPr>
    </w:p>
    <w:p w14:paraId="10BCD3CA" w14:textId="3715A973" w:rsidR="00921120" w:rsidRDefault="00921120" w:rsidP="00921120">
      <w:pPr>
        <w:rPr>
          <w:lang w:val="ro-RO"/>
        </w:rPr>
      </w:pPr>
    </w:p>
    <w:p w14:paraId="55127C0A" w14:textId="412D6E9D" w:rsidR="00921120" w:rsidRDefault="00921120" w:rsidP="00921120">
      <w:pPr>
        <w:rPr>
          <w:lang w:val="ro-RO"/>
        </w:rPr>
      </w:pPr>
    </w:p>
    <w:p w14:paraId="06F954DB" w14:textId="2639048A" w:rsidR="00921120" w:rsidRDefault="00921120" w:rsidP="00921120">
      <w:pPr>
        <w:rPr>
          <w:lang w:val="ro-RO"/>
        </w:rPr>
      </w:pPr>
    </w:p>
    <w:p w14:paraId="746FF7B3" w14:textId="067E7881" w:rsidR="00921120" w:rsidRDefault="00921120" w:rsidP="00921120">
      <w:pPr>
        <w:rPr>
          <w:lang w:val="ro-RO"/>
        </w:rPr>
      </w:pPr>
    </w:p>
    <w:p w14:paraId="3CE1A4AF" w14:textId="3777B3C7" w:rsidR="00921120" w:rsidRDefault="00921120" w:rsidP="00921120">
      <w:pPr>
        <w:rPr>
          <w:lang w:val="ro-RO"/>
        </w:rPr>
      </w:pPr>
    </w:p>
    <w:p w14:paraId="0638A9D8" w14:textId="77777777" w:rsidR="00921120" w:rsidRPr="00BF425B" w:rsidRDefault="00921120" w:rsidP="00921120">
      <w:pPr>
        <w:rPr>
          <w:lang w:val="ro-RO"/>
        </w:rPr>
      </w:pPr>
    </w:p>
    <w:p w14:paraId="70FC6E64" w14:textId="77777777" w:rsidR="00921120" w:rsidRDefault="00921120" w:rsidP="00811ABA">
      <w:pPr>
        <w:rPr>
          <w:b/>
          <w:sz w:val="24"/>
          <w:szCs w:val="24"/>
        </w:rPr>
      </w:pPr>
    </w:p>
    <w:p w14:paraId="3E3F982A" w14:textId="4478FFDC" w:rsidR="00211B10" w:rsidRPr="00BF425B" w:rsidRDefault="00211B10" w:rsidP="00811ABA">
      <w:pPr>
        <w:rPr>
          <w:b/>
          <w:sz w:val="24"/>
          <w:szCs w:val="24"/>
        </w:rPr>
      </w:pPr>
      <w:r w:rsidRPr="00BF425B">
        <w:rPr>
          <w:b/>
          <w:sz w:val="24"/>
          <w:szCs w:val="24"/>
        </w:rPr>
        <w:lastRenderedPageBreak/>
        <w:t>Se adauga urmatoarele capitol</w:t>
      </w:r>
      <w:r w:rsidRPr="00BF425B">
        <w:rPr>
          <w:b/>
          <w:i/>
          <w:sz w:val="24"/>
          <w:szCs w:val="24"/>
        </w:rPr>
        <w:t>e</w:t>
      </w:r>
      <w:r w:rsidRPr="00BF425B">
        <w:rPr>
          <w:b/>
          <w:sz w:val="24"/>
          <w:szCs w:val="24"/>
        </w:rPr>
        <w:t>:</w:t>
      </w:r>
    </w:p>
    <w:p w14:paraId="156AA5DC" w14:textId="7592E00E" w:rsidR="000A73AC" w:rsidRPr="002622F0" w:rsidRDefault="000A73AC" w:rsidP="002622F0">
      <w:pPr>
        <w:pStyle w:val="Titlu1"/>
        <w:tabs>
          <w:tab w:val="clear" w:pos="0"/>
          <w:tab w:val="num" w:pos="567"/>
        </w:tabs>
        <w:rPr>
          <w:lang w:val="ro-RO"/>
        </w:rPr>
      </w:pPr>
      <w:bookmarkStart w:id="189" w:name="_Toc148622582"/>
      <w:r w:rsidRPr="00BF425B">
        <w:rPr>
          <w:lang w:val="ro-RO"/>
        </w:rPr>
        <w:lastRenderedPageBreak/>
        <w:t>SPECIFICATII TEHNICE GENERALE - MONTAJ CONDUCTE PRIN FORAJ ORIZONTAL</w:t>
      </w:r>
      <w:bookmarkEnd w:id="189"/>
    </w:p>
    <w:p w14:paraId="3769B75F" w14:textId="77777777" w:rsidR="000A73AC" w:rsidRPr="00BF425B" w:rsidRDefault="000A73AC" w:rsidP="00425980">
      <w:pPr>
        <w:keepNext/>
        <w:numPr>
          <w:ilvl w:val="1"/>
          <w:numId w:val="28"/>
        </w:numPr>
        <w:tabs>
          <w:tab w:val="clear" w:pos="851"/>
          <w:tab w:val="clear" w:pos="1418"/>
          <w:tab w:val="num" w:pos="0"/>
        </w:tabs>
        <w:spacing w:before="240" w:after="60"/>
        <w:ind w:left="0" w:firstLine="0"/>
        <w:outlineLvl w:val="1"/>
        <w:rPr>
          <w:rFonts w:ascii="Arial Bold" w:hAnsi="Arial Bold"/>
          <w:b/>
          <w:bCs/>
          <w:iCs/>
          <w:sz w:val="24"/>
          <w:szCs w:val="28"/>
          <w:lang w:val="ro-RO"/>
        </w:rPr>
      </w:pPr>
      <w:bookmarkStart w:id="190" w:name="_Toc148622583"/>
      <w:r w:rsidRPr="00BF425B">
        <w:rPr>
          <w:rFonts w:ascii="Arial Bold" w:hAnsi="Arial Bold"/>
          <w:b/>
          <w:bCs/>
          <w:iCs/>
          <w:sz w:val="24"/>
          <w:szCs w:val="28"/>
          <w:lang w:val="ro-RO"/>
        </w:rPr>
        <w:t>Adaugiri</w:t>
      </w:r>
      <w:bookmarkEnd w:id="190"/>
    </w:p>
    <w:p w14:paraId="56254B51" w14:textId="77777777" w:rsidR="000A73AC" w:rsidRPr="00BF425B" w:rsidRDefault="000A73AC" w:rsidP="005D2FC5">
      <w:pPr>
        <w:pStyle w:val="Titlu2"/>
        <w:numPr>
          <w:ilvl w:val="1"/>
          <w:numId w:val="108"/>
        </w:numPr>
        <w:tabs>
          <w:tab w:val="num" w:pos="-31680"/>
          <w:tab w:val="left" w:pos="851"/>
        </w:tabs>
        <w:ind w:left="851" w:hanging="851"/>
        <w:rPr>
          <w:lang w:val="ro-RO"/>
        </w:rPr>
      </w:pPr>
      <w:bookmarkStart w:id="191" w:name="_Toc306803982"/>
      <w:bookmarkStart w:id="192" w:name="_Toc63783794"/>
      <w:bookmarkStart w:id="193" w:name="_Toc148622584"/>
      <w:r w:rsidRPr="00BF425B">
        <w:rPr>
          <w:lang w:val="ro-RO"/>
        </w:rPr>
        <w:t>Scop</w:t>
      </w:r>
      <w:bookmarkEnd w:id="191"/>
      <w:bookmarkEnd w:id="192"/>
      <w:bookmarkEnd w:id="193"/>
    </w:p>
    <w:p w14:paraId="6FC756C9" w14:textId="77777777" w:rsidR="000A73AC" w:rsidRPr="00BF425B" w:rsidRDefault="000A73AC" w:rsidP="005D2FC5">
      <w:pPr>
        <w:pStyle w:val="Paragraph"/>
        <w:numPr>
          <w:ilvl w:val="0"/>
          <w:numId w:val="109"/>
        </w:numPr>
        <w:tabs>
          <w:tab w:val="clear" w:pos="1031"/>
          <w:tab w:val="num" w:pos="851"/>
        </w:tabs>
        <w:ind w:left="851"/>
        <w:rPr>
          <w:lang w:val="ro-RO"/>
        </w:rPr>
      </w:pPr>
      <w:r w:rsidRPr="00BF425B">
        <w:rPr>
          <w:lang w:val="ro-RO"/>
        </w:rPr>
        <w:t>Prezentul caiet de sarcini cuprinde instructiunile tehnice pentru lucrarile de executie ale pozarii conductelor prin metoda forajului orizontal dirijat.</w:t>
      </w:r>
    </w:p>
    <w:p w14:paraId="4D596098" w14:textId="77777777" w:rsidR="000A73AC" w:rsidRPr="00BF425B" w:rsidRDefault="000A73AC" w:rsidP="005D2FC5">
      <w:pPr>
        <w:pStyle w:val="Paragraph"/>
        <w:numPr>
          <w:ilvl w:val="0"/>
          <w:numId w:val="109"/>
        </w:numPr>
        <w:tabs>
          <w:tab w:val="clear" w:pos="1031"/>
          <w:tab w:val="num" w:pos="851"/>
        </w:tabs>
        <w:ind w:left="851"/>
        <w:rPr>
          <w:lang w:val="ro-RO"/>
        </w:rPr>
      </w:pPr>
      <w:r w:rsidRPr="00BF425B">
        <w:rPr>
          <w:lang w:val="ro-RO"/>
        </w:rPr>
        <w:t>Prezentul caiet de sarcini se va citi impreuna cu memoriile tehnice, plansele desenate si listele de cantitati.</w:t>
      </w:r>
      <w:bookmarkStart w:id="194" w:name="_Toc306796778"/>
      <w:bookmarkStart w:id="195" w:name="_Toc306797629"/>
      <w:bookmarkStart w:id="196" w:name="_Toc306802809"/>
      <w:bookmarkStart w:id="197" w:name="_Toc306803397"/>
      <w:bookmarkStart w:id="198" w:name="_Toc306803985"/>
      <w:bookmarkEnd w:id="194"/>
      <w:bookmarkEnd w:id="195"/>
      <w:bookmarkEnd w:id="196"/>
      <w:bookmarkEnd w:id="197"/>
      <w:bookmarkEnd w:id="198"/>
    </w:p>
    <w:p w14:paraId="78DB7F8E" w14:textId="77777777" w:rsidR="000A73AC" w:rsidRPr="00BF425B" w:rsidRDefault="000A73AC" w:rsidP="000A73AC">
      <w:pPr>
        <w:pStyle w:val="Titlu2"/>
        <w:tabs>
          <w:tab w:val="clear" w:pos="-28278"/>
          <w:tab w:val="num" w:pos="-31680"/>
          <w:tab w:val="left" w:pos="851"/>
        </w:tabs>
        <w:ind w:left="851" w:hanging="851"/>
        <w:rPr>
          <w:lang w:val="ro-RO"/>
        </w:rPr>
      </w:pPr>
      <w:bookmarkStart w:id="199" w:name="_Toc306803987"/>
      <w:bookmarkStart w:id="200" w:name="_Toc63783795"/>
      <w:bookmarkStart w:id="201" w:name="_Toc148622585"/>
      <w:r w:rsidRPr="00BF425B">
        <w:rPr>
          <w:lang w:val="ro-RO"/>
        </w:rPr>
        <w:t>Tehnologia de executie a forajului orizontal</w:t>
      </w:r>
      <w:bookmarkEnd w:id="199"/>
      <w:bookmarkEnd w:id="200"/>
      <w:bookmarkEnd w:id="201"/>
    </w:p>
    <w:p w14:paraId="17B970B6" w14:textId="77777777" w:rsidR="000A73AC" w:rsidRPr="00BF425B" w:rsidRDefault="000A73AC" w:rsidP="005D2FC5">
      <w:pPr>
        <w:pStyle w:val="Paragraph"/>
        <w:numPr>
          <w:ilvl w:val="0"/>
          <w:numId w:val="111"/>
        </w:numPr>
        <w:tabs>
          <w:tab w:val="clear" w:pos="1031"/>
          <w:tab w:val="num" w:pos="851"/>
        </w:tabs>
        <w:ind w:left="851"/>
        <w:rPr>
          <w:lang w:val="ro-RO"/>
        </w:rPr>
      </w:pPr>
      <w:r w:rsidRPr="00BF425B">
        <w:rPr>
          <w:lang w:val="ro-RO"/>
        </w:rPr>
        <w:t>Tehnologia de foraj orizontal dirijat reprezinta un sistem de foraj rotativ hidrodinamic, dirijat si axat pe trei principii tehnologice de baza:</w:t>
      </w:r>
    </w:p>
    <w:p w14:paraId="4025AEFD" w14:textId="77777777" w:rsidR="000A73AC" w:rsidRPr="00BF425B" w:rsidRDefault="000A73AC" w:rsidP="005D2FC5">
      <w:pPr>
        <w:pStyle w:val="Paragraph"/>
        <w:numPr>
          <w:ilvl w:val="0"/>
          <w:numId w:val="110"/>
        </w:numPr>
        <w:tabs>
          <w:tab w:val="clear" w:pos="1031"/>
          <w:tab w:val="num" w:pos="851"/>
        </w:tabs>
        <w:ind w:left="851"/>
        <w:rPr>
          <w:lang w:val="ro-RO"/>
        </w:rPr>
      </w:pPr>
      <w:r w:rsidRPr="00BF425B">
        <w:rPr>
          <w:lang w:val="ro-RO"/>
        </w:rPr>
        <w:t>Utilizarea unei sape de foraj avand forma unui sfredel cu dalta in lance;</w:t>
      </w:r>
    </w:p>
    <w:p w14:paraId="00B6F495" w14:textId="77777777" w:rsidR="000A73AC" w:rsidRPr="00BF425B" w:rsidRDefault="000A73AC" w:rsidP="005D2FC5">
      <w:pPr>
        <w:pStyle w:val="Paragraph"/>
        <w:numPr>
          <w:ilvl w:val="0"/>
          <w:numId w:val="110"/>
        </w:numPr>
        <w:tabs>
          <w:tab w:val="clear" w:pos="1031"/>
          <w:tab w:val="num" w:pos="851"/>
        </w:tabs>
        <w:ind w:left="851"/>
        <w:rPr>
          <w:lang w:val="ro-RO"/>
        </w:rPr>
      </w:pPr>
      <w:r w:rsidRPr="00BF425B">
        <w:rPr>
          <w:lang w:val="ro-RO"/>
        </w:rPr>
        <w:t>Avansarea pe orizontala in sistem rotativ si prin maruntirea solului pe baza de injectii sub presiune inalta a unui jet cu fluid special de foraj, pe baza de argila bentonitica (datorita proprietatilor tixotropice ale acestui tip de argila, noroiul de foraj indeplineste si rolurile de stabilizator al gaurii de foraj si agent de ungere);</w:t>
      </w:r>
    </w:p>
    <w:p w14:paraId="05D1B559" w14:textId="77777777" w:rsidR="000A73AC" w:rsidRPr="00BF425B" w:rsidRDefault="000A73AC" w:rsidP="005D2FC5">
      <w:pPr>
        <w:pStyle w:val="Paragraph"/>
        <w:numPr>
          <w:ilvl w:val="0"/>
          <w:numId w:val="110"/>
        </w:numPr>
        <w:tabs>
          <w:tab w:val="clear" w:pos="1031"/>
          <w:tab w:val="num" w:pos="851"/>
        </w:tabs>
        <w:ind w:left="851"/>
        <w:rPr>
          <w:lang w:val="ro-RO"/>
        </w:rPr>
      </w:pPr>
      <w:r w:rsidRPr="00BF425B">
        <w:rPr>
          <w:lang w:val="ro-RO"/>
        </w:rPr>
        <w:t>Pilotarea dirijata de la suprafata a tijelor si dispozitivului de forare, prin teleghidaj, cu ajutorul unui emitator de unde electromagnetice plasat in interiorul sapei, care transmite in permanenta parametrii, precum si adancimea la care se afla sapa, inclinarea sapei in % si orientarea varfului sapei in sistem orar. Aceste informatii sunt primite la suprafata terenului de un receptor-emitator portabil, care le afiseaza in orice moment si le pune la dispozitia persoanei care dirijeaza executia forajului pilot. Instantaneu, datele sunt retransmise unui receptor fix instalat pe echipamentul de foraj, unde apar pe ecranele citite de operatorul echipamentului. Pe langa datele de mai sus, sonda din interiorul sapei mai transmite informatii cu privire la temperatura mediului in care se afla si gradul de incarcare a bateriilor care o alimenteaza. Pe baza datelor primite, navigatorul (persoana care dirijeaza executia forajului pilot) transmite in permanenta operatorului instructiuni de orientare si inaintare a sapei, permitand astfel respectarea traseului proiectat si evitand contactul cu retelele subterane cunoscute si iesind la suprafata in punctul prestabilit, precizia fiind de ±5-20 cm.</w:t>
      </w:r>
    </w:p>
    <w:p w14:paraId="5926DA2B" w14:textId="04D765FB" w:rsidR="000A73AC" w:rsidRPr="00BF425B" w:rsidRDefault="000A73AC" w:rsidP="000A73AC">
      <w:pPr>
        <w:pStyle w:val="Titlu2"/>
        <w:tabs>
          <w:tab w:val="clear" w:pos="-28278"/>
          <w:tab w:val="num" w:pos="-31680"/>
          <w:tab w:val="left" w:pos="851"/>
        </w:tabs>
        <w:ind w:left="851" w:hanging="851"/>
        <w:rPr>
          <w:lang w:val="ro-RO"/>
        </w:rPr>
      </w:pPr>
      <w:bookmarkStart w:id="202" w:name="_Toc306803988"/>
      <w:bookmarkStart w:id="203" w:name="_Toc63783796"/>
      <w:bookmarkStart w:id="204" w:name="_Toc148622586"/>
      <w:r w:rsidRPr="00BF425B">
        <w:rPr>
          <w:lang w:val="ro-RO"/>
        </w:rPr>
        <w:t>Etape tehnologice</w:t>
      </w:r>
      <w:bookmarkEnd w:id="202"/>
      <w:bookmarkEnd w:id="203"/>
      <w:bookmarkEnd w:id="204"/>
    </w:p>
    <w:p w14:paraId="428C89DB" w14:textId="77777777" w:rsidR="000A73AC" w:rsidRPr="00BF425B" w:rsidRDefault="000A73AC" w:rsidP="005D2FC5">
      <w:pPr>
        <w:pStyle w:val="Paragraph"/>
        <w:numPr>
          <w:ilvl w:val="0"/>
          <w:numId w:val="112"/>
        </w:numPr>
        <w:tabs>
          <w:tab w:val="clear" w:pos="1031"/>
          <w:tab w:val="num" w:pos="851"/>
        </w:tabs>
        <w:ind w:left="851"/>
        <w:rPr>
          <w:lang w:val="ro-RO"/>
        </w:rPr>
      </w:pPr>
      <w:r w:rsidRPr="00BF425B">
        <w:rPr>
          <w:lang w:val="ro-RO"/>
        </w:rPr>
        <w:t>Procedeul de foraj orizontal dirijat cuprinde trei etape tehnologice consecutive:</w:t>
      </w:r>
    </w:p>
    <w:p w14:paraId="2491762B" w14:textId="77777777" w:rsidR="000A73AC" w:rsidRPr="00BF425B" w:rsidRDefault="000A73AC" w:rsidP="005D2FC5">
      <w:pPr>
        <w:pStyle w:val="Paragraph"/>
        <w:numPr>
          <w:ilvl w:val="0"/>
          <w:numId w:val="112"/>
        </w:numPr>
        <w:tabs>
          <w:tab w:val="clear" w:pos="1031"/>
          <w:tab w:val="num" w:pos="851"/>
        </w:tabs>
        <w:ind w:left="851"/>
        <w:rPr>
          <w:lang w:val="ro-RO"/>
        </w:rPr>
      </w:pPr>
      <w:r w:rsidRPr="00BF425B">
        <w:rPr>
          <w:lang w:val="ro-RO"/>
        </w:rPr>
        <w:t>Etapa initiala, a forajului pilot cuprinde forarea terenului la diametrul descris de sapa de forare la inaintare, presarea laterala a materialului desprins si fixarea acestuia in pereti, gaura de foraj ramanand in permanenta plina cu noroiul de foraj injectat.</w:t>
      </w:r>
    </w:p>
    <w:p w14:paraId="7B6F20C4" w14:textId="77777777" w:rsidR="000A73AC" w:rsidRPr="00BF425B" w:rsidRDefault="000A73AC" w:rsidP="005D2FC5">
      <w:pPr>
        <w:pStyle w:val="Paragraph"/>
        <w:numPr>
          <w:ilvl w:val="0"/>
          <w:numId w:val="112"/>
        </w:numPr>
        <w:tabs>
          <w:tab w:val="clear" w:pos="1031"/>
          <w:tab w:val="num" w:pos="851"/>
        </w:tabs>
        <w:ind w:left="851"/>
        <w:rPr>
          <w:lang w:val="ro-RO"/>
        </w:rPr>
      </w:pPr>
      <w:r w:rsidRPr="00BF425B">
        <w:rPr>
          <w:lang w:val="ro-RO"/>
        </w:rPr>
        <w:t>Etapa a 2-a a forajului de largire, cuprinde demontarea sapei de foraj la extremitatea indepartata a forajului, inlocuirea cu un cap largitor de diametru superior sapei cu cca. 30% si retragerea la punctul initial de plecare (unde se afla echipamentul de foraj) a tijelor de forare impreuna cu largitorul. Odata cu retragerea coloanei de sprijin impreuna cu largitorul, coloana se completeaza in urma cu sprijin de foraj, astfel incat, desi largitorul se aproprie in permanenta de echipamentul de foraj, lungimea intregii coloane ramane constanta, extremitatea opusa echipamentului fiind mereu la suprafata. Aceasta operatiune se repeta consecutiv, cu diametre din ce in ce mai mari, pana se ajunge la diametrul necesar pentru pozarea tevii. Conform tehnologiei forajului orizontal dirijat, acest diametru trebuie sa fie cu cca. 30% mai mare decat diametrul tevii care se pozeaza.</w:t>
      </w:r>
    </w:p>
    <w:p w14:paraId="7148F48A" w14:textId="77777777" w:rsidR="000A73AC" w:rsidRPr="00BF425B" w:rsidRDefault="000A73AC" w:rsidP="005D2FC5">
      <w:pPr>
        <w:pStyle w:val="Paragraph"/>
        <w:numPr>
          <w:ilvl w:val="0"/>
          <w:numId w:val="112"/>
        </w:numPr>
        <w:tabs>
          <w:tab w:val="clear" w:pos="1031"/>
          <w:tab w:val="num" w:pos="851"/>
        </w:tabs>
        <w:ind w:left="851"/>
        <w:rPr>
          <w:lang w:val="ro-RO"/>
        </w:rPr>
      </w:pPr>
      <w:r w:rsidRPr="00BF425B">
        <w:rPr>
          <w:lang w:val="ro-RO"/>
        </w:rPr>
        <w:t xml:space="preserve">Etapa a 3-a, a pozarii conductei in subteran, cuprinde executarea unei ultime largiri cu largitorul final la care se ataseaza un dispozitiv de prindere a tevii ce urmeaza a fi pozata in teren. Intreg ansamblul format din: sprijin, capul largitor, capul de prindere a tevii si teava este tras prin deschiderea executata in capul primelor doua etape, catre echipamentul de foraj. Cand intreg ansamblul este scos la suprafata, la amplasamentul echipamentului, dispozitivele de largire si prindere sunt detasate de teava, aceasta ramanand in subteran, in acest fel atingandu-se scopul intregii operatii. A doua largire executata la tragere are rolul de a impinge in peretii gaurii de foraj materialul sapat si de a-l compacta, astfel ca, datorita acestei operatii si a noroiului de foraj cu rol de stabilizare si lubrefiere, peretii gaurii nu se prabusesc si forajul isi pastreaza diametrul o </w:t>
      </w:r>
      <w:r w:rsidRPr="00BF425B">
        <w:rPr>
          <w:lang w:val="ro-RO"/>
        </w:rPr>
        <w:lastRenderedPageBreak/>
        <w:t>perioada relativ lunga de timp (de ordinul a cateva zile), suficienta pentru a permite tragerea tevii fara pericol.</w:t>
      </w:r>
    </w:p>
    <w:p w14:paraId="16DA3D5C" w14:textId="77777777" w:rsidR="000A73AC" w:rsidRPr="00BF425B" w:rsidRDefault="000A73AC" w:rsidP="005D2FC5">
      <w:pPr>
        <w:pStyle w:val="Paragraph"/>
        <w:numPr>
          <w:ilvl w:val="0"/>
          <w:numId w:val="112"/>
        </w:numPr>
        <w:tabs>
          <w:tab w:val="clear" w:pos="1031"/>
          <w:tab w:val="num" w:pos="851"/>
        </w:tabs>
        <w:ind w:left="851"/>
        <w:rPr>
          <w:lang w:val="ro-RO"/>
        </w:rPr>
      </w:pPr>
      <w:r w:rsidRPr="00BF425B">
        <w:rPr>
          <w:lang w:val="ro-RO"/>
        </w:rPr>
        <w:t>Dupa pozarea tevii, in decurs de cateva zile, prin drenarea treptata a apei din compozitia noroiului de foraj, materialul excavat in timpul forajului si peretii gaurii vor tinde sa ocupe intregul spatiu ramas, astfel incat, in final, teava pozata va fi in contact direct cu pamantul pe intreaga suprafata.</w:t>
      </w:r>
    </w:p>
    <w:p w14:paraId="4D70A333" w14:textId="77777777" w:rsidR="000A73AC" w:rsidRPr="00BF425B" w:rsidRDefault="000A73AC" w:rsidP="005D2FC5">
      <w:pPr>
        <w:pStyle w:val="Paragraph"/>
        <w:numPr>
          <w:ilvl w:val="0"/>
          <w:numId w:val="112"/>
        </w:numPr>
        <w:tabs>
          <w:tab w:val="clear" w:pos="1031"/>
          <w:tab w:val="num" w:pos="851"/>
        </w:tabs>
        <w:ind w:left="851"/>
        <w:rPr>
          <w:lang w:val="ro-RO"/>
        </w:rPr>
      </w:pPr>
      <w:r w:rsidRPr="00BF425B">
        <w:rPr>
          <w:lang w:val="ro-RO"/>
        </w:rPr>
        <w:t>Intregul proces de executie a lucrarii va cuprinde:</w:t>
      </w:r>
    </w:p>
    <w:p w14:paraId="7531BEE1" w14:textId="77777777" w:rsidR="000A73AC" w:rsidRPr="00BF425B" w:rsidRDefault="000A73AC" w:rsidP="005D2FC5">
      <w:pPr>
        <w:pStyle w:val="Paragraph"/>
        <w:numPr>
          <w:ilvl w:val="0"/>
          <w:numId w:val="112"/>
        </w:numPr>
        <w:tabs>
          <w:tab w:val="clear" w:pos="1031"/>
          <w:tab w:val="num" w:pos="851"/>
        </w:tabs>
        <w:ind w:left="851"/>
        <w:rPr>
          <w:lang w:val="ro-RO"/>
        </w:rPr>
      </w:pPr>
      <w:r w:rsidRPr="00BF425B">
        <w:rPr>
          <w:lang w:val="ro-RO"/>
        </w:rPr>
        <w:t>Radiodetectie in verificarea planurilor de situatie puse la dispozitie de beneficiarul lucrarii si/sau efectuarea investigatiilor de teren cu ajutorul echipamentului georadar, pentru depistarea obstacolelor existente;</w:t>
      </w:r>
    </w:p>
    <w:p w14:paraId="1074B866" w14:textId="77777777" w:rsidR="000A73AC" w:rsidRPr="00BF425B" w:rsidRDefault="000A73AC" w:rsidP="005D2FC5">
      <w:pPr>
        <w:pStyle w:val="Paragraph"/>
        <w:numPr>
          <w:ilvl w:val="0"/>
          <w:numId w:val="112"/>
        </w:numPr>
        <w:tabs>
          <w:tab w:val="clear" w:pos="1031"/>
          <w:tab w:val="num" w:pos="851"/>
        </w:tabs>
        <w:ind w:left="851"/>
        <w:rPr>
          <w:lang w:val="ro-RO"/>
        </w:rPr>
      </w:pPr>
      <w:r w:rsidRPr="00BF425B">
        <w:rPr>
          <w:lang w:val="ro-RO"/>
        </w:rPr>
        <w:t>Prelucrarea informatiilor obtinute;</w:t>
      </w:r>
    </w:p>
    <w:p w14:paraId="68D2E1DE" w14:textId="77777777" w:rsidR="000A73AC" w:rsidRPr="00BF425B" w:rsidRDefault="000A73AC" w:rsidP="005D2FC5">
      <w:pPr>
        <w:pStyle w:val="Paragraph"/>
        <w:numPr>
          <w:ilvl w:val="0"/>
          <w:numId w:val="112"/>
        </w:numPr>
        <w:tabs>
          <w:tab w:val="clear" w:pos="1031"/>
          <w:tab w:val="num" w:pos="851"/>
        </w:tabs>
        <w:ind w:left="851"/>
        <w:rPr>
          <w:lang w:val="ro-RO"/>
        </w:rPr>
      </w:pPr>
      <w:r w:rsidRPr="00BF425B">
        <w:rPr>
          <w:lang w:val="ro-RO"/>
        </w:rPr>
        <w:t>Alegerea traseului forajului, impus de obstacolele depistate si de materialul tevii si aprobarea lui de catre proiectant;</w:t>
      </w:r>
    </w:p>
    <w:p w14:paraId="7D2FE00E" w14:textId="77777777" w:rsidR="000A73AC" w:rsidRPr="00BF425B" w:rsidRDefault="000A73AC" w:rsidP="005D2FC5">
      <w:pPr>
        <w:pStyle w:val="Paragraph"/>
        <w:numPr>
          <w:ilvl w:val="0"/>
          <w:numId w:val="112"/>
        </w:numPr>
        <w:tabs>
          <w:tab w:val="clear" w:pos="1031"/>
          <w:tab w:val="num" w:pos="851"/>
        </w:tabs>
        <w:ind w:left="851"/>
        <w:rPr>
          <w:lang w:val="ro-RO"/>
        </w:rPr>
      </w:pPr>
      <w:r w:rsidRPr="00BF425B">
        <w:rPr>
          <w:lang w:val="ro-RO"/>
        </w:rPr>
        <w:t>Executia forajului propriu-zis, conform etapelor tehnologice descrise si pozarea tevii;</w:t>
      </w:r>
    </w:p>
    <w:p w14:paraId="30B37432" w14:textId="77777777" w:rsidR="000A73AC" w:rsidRPr="00BF425B" w:rsidRDefault="000A73AC" w:rsidP="005D2FC5">
      <w:pPr>
        <w:pStyle w:val="Paragraph"/>
        <w:numPr>
          <w:ilvl w:val="0"/>
          <w:numId w:val="112"/>
        </w:numPr>
        <w:tabs>
          <w:tab w:val="clear" w:pos="1031"/>
          <w:tab w:val="num" w:pos="851"/>
        </w:tabs>
        <w:ind w:left="851"/>
        <w:rPr>
          <w:lang w:val="ro-RO"/>
        </w:rPr>
      </w:pPr>
      <w:r w:rsidRPr="00BF425B">
        <w:rPr>
          <w:lang w:val="ro-RO"/>
        </w:rPr>
        <w:t>Controlul adancimii pozarii conductei se face fie cu ajutorul aparatului de detectie fie prin efectuarea de masuratori directe in gropile intermediare, intocmindu-se procese verbale intre constructor si beneficiar (diriginte).</w:t>
      </w:r>
    </w:p>
    <w:p w14:paraId="6F7D666C" w14:textId="77777777" w:rsidR="000A73AC" w:rsidRPr="00BF425B" w:rsidRDefault="000A73AC" w:rsidP="005D2FC5">
      <w:pPr>
        <w:pStyle w:val="Paragraph"/>
        <w:numPr>
          <w:ilvl w:val="0"/>
          <w:numId w:val="112"/>
        </w:numPr>
        <w:tabs>
          <w:tab w:val="clear" w:pos="1031"/>
          <w:tab w:val="num" w:pos="851"/>
        </w:tabs>
        <w:ind w:left="851"/>
        <w:rPr>
          <w:lang w:val="ro-RO"/>
        </w:rPr>
      </w:pPr>
      <w:r w:rsidRPr="00BF425B">
        <w:rPr>
          <w:lang w:val="ro-RO"/>
        </w:rPr>
        <w:t>Receptia lucrarii</w:t>
      </w:r>
    </w:p>
    <w:p w14:paraId="38CF2948" w14:textId="77777777" w:rsidR="000A73AC" w:rsidRPr="00BF425B" w:rsidRDefault="000A73AC" w:rsidP="000A73AC">
      <w:pPr>
        <w:pStyle w:val="Titlu2"/>
        <w:tabs>
          <w:tab w:val="clear" w:pos="-28278"/>
          <w:tab w:val="num" w:pos="-31680"/>
          <w:tab w:val="left" w:pos="851"/>
        </w:tabs>
        <w:ind w:left="851" w:hanging="851"/>
        <w:rPr>
          <w:lang w:val="ro-RO"/>
        </w:rPr>
      </w:pPr>
      <w:bookmarkStart w:id="205" w:name="_Toc63783797"/>
      <w:bookmarkStart w:id="206" w:name="_Toc148622587"/>
      <w:r w:rsidRPr="00BF425B">
        <w:rPr>
          <w:lang w:val="ro-RO"/>
        </w:rPr>
        <w:t>Executia gropilor de pozitie</w:t>
      </w:r>
      <w:bookmarkEnd w:id="205"/>
      <w:bookmarkEnd w:id="206"/>
    </w:p>
    <w:p w14:paraId="7E6F864B" w14:textId="77777777" w:rsidR="000A73AC" w:rsidRPr="00BF425B" w:rsidRDefault="000A73AC" w:rsidP="005D2FC5">
      <w:pPr>
        <w:pStyle w:val="Paragraph"/>
        <w:numPr>
          <w:ilvl w:val="0"/>
          <w:numId w:val="113"/>
        </w:numPr>
        <w:tabs>
          <w:tab w:val="clear" w:pos="1031"/>
          <w:tab w:val="num" w:pos="851"/>
        </w:tabs>
        <w:ind w:left="851"/>
        <w:rPr>
          <w:lang w:val="ro-RO"/>
        </w:rPr>
      </w:pPr>
      <w:bookmarkStart w:id="207" w:name="_Toc306377029"/>
      <w:bookmarkStart w:id="208" w:name="_Toc306377852"/>
      <w:bookmarkStart w:id="209" w:name="_Toc306378247"/>
      <w:bookmarkStart w:id="210" w:name="_Toc306378638"/>
      <w:bookmarkStart w:id="211" w:name="_Toc306380668"/>
      <w:bookmarkStart w:id="212" w:name="_Toc306381437"/>
      <w:bookmarkStart w:id="213" w:name="_Toc306381818"/>
      <w:bookmarkStart w:id="214" w:name="_Toc306382199"/>
      <w:bookmarkStart w:id="215" w:name="_Toc306430859"/>
      <w:bookmarkStart w:id="216" w:name="_Toc306437097"/>
      <w:bookmarkStart w:id="217" w:name="_Toc306440176"/>
      <w:bookmarkStart w:id="218" w:name="_Toc306606659"/>
      <w:bookmarkStart w:id="219" w:name="_Toc306621298"/>
      <w:bookmarkStart w:id="220" w:name="_Toc306623005"/>
      <w:bookmarkStart w:id="221" w:name="_Toc306623848"/>
      <w:bookmarkStart w:id="222" w:name="_Toc306624430"/>
      <w:bookmarkStart w:id="223" w:name="_Toc306632674"/>
      <w:bookmarkStart w:id="224" w:name="_Toc306796787"/>
      <w:bookmarkStart w:id="225" w:name="_Toc306797638"/>
      <w:bookmarkStart w:id="226" w:name="_Toc306802818"/>
      <w:bookmarkStart w:id="227" w:name="_Toc306803406"/>
      <w:bookmarkStart w:id="228" w:name="_Toc306803994"/>
      <w:bookmarkStart w:id="229" w:name="_Toc306606663"/>
      <w:bookmarkStart w:id="230" w:name="_Toc306621302"/>
      <w:bookmarkStart w:id="231" w:name="_Toc306623009"/>
      <w:bookmarkStart w:id="232" w:name="_Toc306623852"/>
      <w:bookmarkStart w:id="233" w:name="_Toc306624434"/>
      <w:bookmarkStart w:id="234" w:name="_Toc306632678"/>
      <w:bookmarkStart w:id="235" w:name="_Toc306796791"/>
      <w:bookmarkStart w:id="236" w:name="_Toc306797642"/>
      <w:bookmarkStart w:id="237" w:name="_Toc306802822"/>
      <w:bookmarkStart w:id="238" w:name="_Toc306803410"/>
      <w:bookmarkStart w:id="239" w:name="_Toc306803998"/>
      <w:bookmarkStart w:id="240" w:name="_Toc309587469"/>
      <w:bookmarkStart w:id="241" w:name="_Toc306377035"/>
      <w:bookmarkStart w:id="242" w:name="_Toc306377858"/>
      <w:bookmarkStart w:id="243" w:name="_Toc306378253"/>
      <w:bookmarkStart w:id="244" w:name="_Toc306378644"/>
      <w:bookmarkStart w:id="245" w:name="_Toc306380674"/>
      <w:bookmarkStart w:id="246" w:name="_Toc306381443"/>
      <w:bookmarkStart w:id="247" w:name="_Toc306381824"/>
      <w:bookmarkStart w:id="248" w:name="_Toc306382205"/>
      <w:bookmarkStart w:id="249" w:name="_Toc306430865"/>
      <w:bookmarkStart w:id="250" w:name="_Toc306437103"/>
      <w:bookmarkStart w:id="251" w:name="_Toc306440182"/>
      <w:bookmarkStart w:id="252" w:name="_Toc306606668"/>
      <w:bookmarkStart w:id="253" w:name="_Toc306621307"/>
      <w:bookmarkStart w:id="254" w:name="_Toc306623014"/>
      <w:bookmarkStart w:id="255" w:name="_Toc306623857"/>
      <w:bookmarkStart w:id="256" w:name="_Toc306624439"/>
      <w:bookmarkStart w:id="257" w:name="_Toc306632683"/>
      <w:bookmarkStart w:id="258" w:name="_Toc306796796"/>
      <w:bookmarkStart w:id="259" w:name="_Toc306797647"/>
      <w:bookmarkStart w:id="260" w:name="_Toc306802827"/>
      <w:bookmarkStart w:id="261" w:name="_Toc306803415"/>
      <w:bookmarkStart w:id="262" w:name="_Toc306804003"/>
      <w:bookmarkStart w:id="263" w:name="_Toc306377036"/>
      <w:bookmarkStart w:id="264" w:name="_Toc306377859"/>
      <w:bookmarkStart w:id="265" w:name="_Toc306378254"/>
      <w:bookmarkStart w:id="266" w:name="_Toc306378645"/>
      <w:bookmarkStart w:id="267" w:name="_Toc306380675"/>
      <w:bookmarkStart w:id="268" w:name="_Toc306381444"/>
      <w:bookmarkStart w:id="269" w:name="_Toc306381825"/>
      <w:bookmarkStart w:id="270" w:name="_Toc306382206"/>
      <w:bookmarkStart w:id="271" w:name="_Toc306430866"/>
      <w:bookmarkStart w:id="272" w:name="_Toc306437104"/>
      <w:bookmarkStart w:id="273" w:name="_Toc306440183"/>
      <w:bookmarkStart w:id="274" w:name="_Toc306606669"/>
      <w:bookmarkStart w:id="275" w:name="_Toc306621308"/>
      <w:bookmarkStart w:id="276" w:name="_Toc306623015"/>
      <w:bookmarkStart w:id="277" w:name="_Toc306623858"/>
      <w:bookmarkStart w:id="278" w:name="_Toc306624440"/>
      <w:bookmarkStart w:id="279" w:name="_Toc306632684"/>
      <w:bookmarkStart w:id="280" w:name="_Toc306796797"/>
      <w:bookmarkStart w:id="281" w:name="_Toc306797648"/>
      <w:bookmarkStart w:id="282" w:name="_Toc306802828"/>
      <w:bookmarkStart w:id="283" w:name="_Toc306803416"/>
      <w:bookmarkStart w:id="284" w:name="_Toc306804004"/>
      <w:bookmarkStart w:id="285" w:name="_Toc306377037"/>
      <w:bookmarkStart w:id="286" w:name="_Toc306377860"/>
      <w:bookmarkStart w:id="287" w:name="_Toc306378255"/>
      <w:bookmarkStart w:id="288" w:name="_Toc306378646"/>
      <w:bookmarkStart w:id="289" w:name="_Toc306380676"/>
      <w:bookmarkStart w:id="290" w:name="_Toc306381445"/>
      <w:bookmarkStart w:id="291" w:name="_Toc306381826"/>
      <w:bookmarkStart w:id="292" w:name="_Toc306382207"/>
      <w:bookmarkStart w:id="293" w:name="_Toc306430867"/>
      <w:bookmarkStart w:id="294" w:name="_Toc306437105"/>
      <w:bookmarkStart w:id="295" w:name="_Toc306440184"/>
      <w:bookmarkStart w:id="296" w:name="_Toc306606670"/>
      <w:bookmarkStart w:id="297" w:name="_Toc306621309"/>
      <w:bookmarkStart w:id="298" w:name="_Toc306623016"/>
      <w:bookmarkStart w:id="299" w:name="_Toc306623859"/>
      <w:bookmarkStart w:id="300" w:name="_Toc306624441"/>
      <w:bookmarkStart w:id="301" w:name="_Toc306632685"/>
      <w:bookmarkStart w:id="302" w:name="_Toc306796798"/>
      <w:bookmarkStart w:id="303" w:name="_Toc306797649"/>
      <w:bookmarkStart w:id="304" w:name="_Toc306802829"/>
      <w:bookmarkStart w:id="305" w:name="_Toc306803417"/>
      <w:bookmarkStart w:id="306" w:name="_Toc306804005"/>
      <w:bookmarkStart w:id="307" w:name="_Toc306377043"/>
      <w:bookmarkStart w:id="308" w:name="_Toc306377866"/>
      <w:bookmarkStart w:id="309" w:name="_Toc306378261"/>
      <w:bookmarkStart w:id="310" w:name="_Toc306378652"/>
      <w:bookmarkStart w:id="311" w:name="_Toc306380682"/>
      <w:bookmarkStart w:id="312" w:name="_Toc306381451"/>
      <w:bookmarkStart w:id="313" w:name="_Toc306381832"/>
      <w:bookmarkStart w:id="314" w:name="_Toc306382213"/>
      <w:bookmarkStart w:id="315" w:name="_Toc306430873"/>
      <w:bookmarkStart w:id="316" w:name="_Toc306437111"/>
      <w:bookmarkStart w:id="317" w:name="_Toc306440190"/>
      <w:bookmarkStart w:id="318" w:name="_Toc306606676"/>
      <w:bookmarkStart w:id="319" w:name="_Toc306621315"/>
      <w:bookmarkStart w:id="320" w:name="_Toc306623022"/>
      <w:bookmarkStart w:id="321" w:name="_Toc306623865"/>
      <w:bookmarkStart w:id="322" w:name="_Toc306624447"/>
      <w:bookmarkStart w:id="323" w:name="_Toc306632691"/>
      <w:bookmarkStart w:id="324" w:name="_Toc306796804"/>
      <w:bookmarkStart w:id="325" w:name="_Toc306797655"/>
      <w:bookmarkStart w:id="326" w:name="_Toc306802835"/>
      <w:bookmarkStart w:id="327" w:name="_Toc306803423"/>
      <w:bookmarkStart w:id="328" w:name="_Toc306804011"/>
      <w:bookmarkStart w:id="329" w:name="_Toc306377044"/>
      <w:bookmarkStart w:id="330" w:name="_Toc306377867"/>
      <w:bookmarkStart w:id="331" w:name="_Toc306378262"/>
      <w:bookmarkStart w:id="332" w:name="_Toc306378653"/>
      <w:bookmarkStart w:id="333" w:name="_Toc306380683"/>
      <w:bookmarkStart w:id="334" w:name="_Toc306381452"/>
      <w:bookmarkStart w:id="335" w:name="_Toc306381833"/>
      <w:bookmarkStart w:id="336" w:name="_Toc306382214"/>
      <w:bookmarkStart w:id="337" w:name="_Toc306430874"/>
      <w:bookmarkStart w:id="338" w:name="_Toc306437112"/>
      <w:bookmarkStart w:id="339" w:name="_Toc306440191"/>
      <w:bookmarkStart w:id="340" w:name="_Toc306606677"/>
      <w:bookmarkStart w:id="341" w:name="_Toc306621316"/>
      <w:bookmarkStart w:id="342" w:name="_Toc306623023"/>
      <w:bookmarkStart w:id="343" w:name="_Toc306623866"/>
      <w:bookmarkStart w:id="344" w:name="_Toc306624448"/>
      <w:bookmarkStart w:id="345" w:name="_Toc306632692"/>
      <w:bookmarkStart w:id="346" w:name="_Toc306796805"/>
      <w:bookmarkStart w:id="347" w:name="_Toc306797656"/>
      <w:bookmarkStart w:id="348" w:name="_Toc306802836"/>
      <w:bookmarkStart w:id="349" w:name="_Toc306803424"/>
      <w:bookmarkStart w:id="350" w:name="_Toc306804012"/>
      <w:bookmarkStart w:id="351" w:name="_Toc306377046"/>
      <w:bookmarkStart w:id="352" w:name="_Toc306377869"/>
      <w:bookmarkStart w:id="353" w:name="_Toc306378264"/>
      <w:bookmarkStart w:id="354" w:name="_Toc306378655"/>
      <w:bookmarkStart w:id="355" w:name="_Toc306380685"/>
      <w:bookmarkStart w:id="356" w:name="_Toc306381454"/>
      <w:bookmarkStart w:id="357" w:name="_Toc306381835"/>
      <w:bookmarkStart w:id="358" w:name="_Toc306382216"/>
      <w:bookmarkStart w:id="359" w:name="_Toc306430876"/>
      <w:bookmarkStart w:id="360" w:name="_Toc306437114"/>
      <w:bookmarkStart w:id="361" w:name="_Toc306440193"/>
      <w:bookmarkStart w:id="362" w:name="_Toc306606679"/>
      <w:bookmarkStart w:id="363" w:name="_Toc306621318"/>
      <w:bookmarkStart w:id="364" w:name="_Toc306623025"/>
      <w:bookmarkStart w:id="365" w:name="_Toc306623868"/>
      <w:bookmarkStart w:id="366" w:name="_Toc306624450"/>
      <w:bookmarkStart w:id="367" w:name="_Toc306632694"/>
      <w:bookmarkStart w:id="368" w:name="_Toc306796807"/>
      <w:bookmarkStart w:id="369" w:name="_Toc306797658"/>
      <w:bookmarkStart w:id="370" w:name="_Toc306802838"/>
      <w:bookmarkStart w:id="371" w:name="_Toc306803426"/>
      <w:bookmarkStart w:id="372" w:name="_Toc306804014"/>
      <w:bookmarkStart w:id="373" w:name="_Toc335059853"/>
      <w:bookmarkStart w:id="374" w:name="_Toc335065887"/>
      <w:bookmarkStart w:id="375" w:name="_Toc335066379"/>
      <w:bookmarkStart w:id="376" w:name="_Toc306606696"/>
      <w:bookmarkStart w:id="377" w:name="_Toc306621335"/>
      <w:bookmarkStart w:id="378" w:name="_Toc306623042"/>
      <w:bookmarkStart w:id="379" w:name="_Toc306623885"/>
      <w:bookmarkStart w:id="380" w:name="_Toc306624467"/>
      <w:bookmarkStart w:id="381" w:name="_Toc306632711"/>
      <w:bookmarkStart w:id="382" w:name="_Toc306796824"/>
      <w:bookmarkStart w:id="383" w:name="_Toc306797675"/>
      <w:bookmarkStart w:id="384" w:name="_Toc306802855"/>
      <w:bookmarkStart w:id="385" w:name="_Toc306803443"/>
      <w:bookmarkStart w:id="386" w:name="_Toc306804031"/>
      <w:bookmarkStart w:id="387" w:name="_Toc306606705"/>
      <w:bookmarkStart w:id="388" w:name="_Toc306621344"/>
      <w:bookmarkStart w:id="389" w:name="_Toc306623051"/>
      <w:bookmarkStart w:id="390" w:name="_Toc306623894"/>
      <w:bookmarkStart w:id="391" w:name="_Toc306624476"/>
      <w:bookmarkStart w:id="392" w:name="_Toc306632720"/>
      <w:bookmarkStart w:id="393" w:name="_Toc306796833"/>
      <w:bookmarkStart w:id="394" w:name="_Toc306797684"/>
      <w:bookmarkStart w:id="395" w:name="_Toc306802864"/>
      <w:bookmarkStart w:id="396" w:name="_Toc306803452"/>
      <w:bookmarkStart w:id="397" w:name="_Toc306804040"/>
      <w:bookmarkStart w:id="398" w:name="_Toc306377070"/>
      <w:bookmarkStart w:id="399" w:name="_Toc306377893"/>
      <w:bookmarkStart w:id="400" w:name="_Toc306378288"/>
      <w:bookmarkStart w:id="401" w:name="_Toc306378679"/>
      <w:bookmarkStart w:id="402" w:name="_Toc306380709"/>
      <w:bookmarkStart w:id="403" w:name="_Toc306381478"/>
      <w:bookmarkStart w:id="404" w:name="_Toc306381859"/>
      <w:bookmarkStart w:id="405" w:name="_Toc306382240"/>
      <w:bookmarkStart w:id="406" w:name="_Toc306430900"/>
      <w:bookmarkStart w:id="407" w:name="_Toc306437138"/>
      <w:bookmarkStart w:id="408" w:name="_Toc306440217"/>
      <w:bookmarkStart w:id="409" w:name="_Toc306606711"/>
      <w:bookmarkStart w:id="410" w:name="_Toc306621350"/>
      <w:bookmarkStart w:id="411" w:name="_Toc306623057"/>
      <w:bookmarkStart w:id="412" w:name="_Toc306623900"/>
      <w:bookmarkStart w:id="413" w:name="_Toc306624481"/>
      <w:bookmarkStart w:id="414" w:name="_Toc306632725"/>
      <w:bookmarkStart w:id="415" w:name="_Toc306796838"/>
      <w:bookmarkStart w:id="416" w:name="_Toc306797689"/>
      <w:bookmarkStart w:id="417" w:name="_Toc306802869"/>
      <w:bookmarkStart w:id="418" w:name="_Toc306803457"/>
      <w:bookmarkStart w:id="419" w:name="_Toc306804045"/>
      <w:bookmarkStart w:id="420" w:name="_Toc309587487"/>
      <w:bookmarkStart w:id="421" w:name="_Toc306606717"/>
      <w:bookmarkStart w:id="422" w:name="_Toc306621356"/>
      <w:bookmarkStart w:id="423" w:name="_Toc306623063"/>
      <w:bookmarkStart w:id="424" w:name="_Toc306623906"/>
      <w:bookmarkStart w:id="425" w:name="_Toc306624487"/>
      <w:bookmarkStart w:id="426" w:name="_Toc306632731"/>
      <w:bookmarkStart w:id="427" w:name="_Toc306796844"/>
      <w:bookmarkStart w:id="428" w:name="_Toc306797695"/>
      <w:bookmarkStart w:id="429" w:name="_Toc306802875"/>
      <w:bookmarkStart w:id="430" w:name="_Toc306803463"/>
      <w:bookmarkStart w:id="431" w:name="_Toc306804051"/>
      <w:bookmarkStart w:id="432" w:name="_Toc306606718"/>
      <w:bookmarkStart w:id="433" w:name="_Toc306621357"/>
      <w:bookmarkStart w:id="434" w:name="_Toc306623064"/>
      <w:bookmarkStart w:id="435" w:name="_Toc306623907"/>
      <w:bookmarkStart w:id="436" w:name="_Toc306624488"/>
      <w:bookmarkStart w:id="437" w:name="_Toc306632732"/>
      <w:bookmarkStart w:id="438" w:name="_Toc306796845"/>
      <w:bookmarkStart w:id="439" w:name="_Toc306797696"/>
      <w:bookmarkStart w:id="440" w:name="_Toc306802876"/>
      <w:bookmarkStart w:id="441" w:name="_Toc306803464"/>
      <w:bookmarkStart w:id="442" w:name="_Toc306804052"/>
      <w:bookmarkStart w:id="443" w:name="_Toc306606719"/>
      <w:bookmarkStart w:id="444" w:name="_Toc306621358"/>
      <w:bookmarkStart w:id="445" w:name="_Toc306623065"/>
      <w:bookmarkStart w:id="446" w:name="_Toc306623908"/>
      <w:bookmarkStart w:id="447" w:name="_Toc306624489"/>
      <w:bookmarkStart w:id="448" w:name="_Toc306632733"/>
      <w:bookmarkStart w:id="449" w:name="_Toc306796846"/>
      <w:bookmarkStart w:id="450" w:name="_Toc306797697"/>
      <w:bookmarkStart w:id="451" w:name="_Toc306802877"/>
      <w:bookmarkStart w:id="452" w:name="_Toc306803465"/>
      <w:bookmarkStart w:id="453" w:name="_Toc306804053"/>
      <w:bookmarkStart w:id="454" w:name="_Toc306606722"/>
      <w:bookmarkStart w:id="455" w:name="_Toc306621361"/>
      <w:bookmarkStart w:id="456" w:name="_Toc306623068"/>
      <w:bookmarkStart w:id="457" w:name="_Toc306623911"/>
      <w:bookmarkStart w:id="458" w:name="_Toc306624492"/>
      <w:bookmarkStart w:id="459" w:name="_Toc306632736"/>
      <w:bookmarkStart w:id="460" w:name="_Toc306796849"/>
      <w:bookmarkStart w:id="461" w:name="_Toc306797700"/>
      <w:bookmarkStart w:id="462" w:name="_Toc306802880"/>
      <w:bookmarkStart w:id="463" w:name="_Toc306803468"/>
      <w:bookmarkStart w:id="464" w:name="_Toc306804056"/>
      <w:bookmarkStart w:id="465" w:name="_Toc306606724"/>
      <w:bookmarkStart w:id="466" w:name="_Toc306621363"/>
      <w:bookmarkStart w:id="467" w:name="_Toc306623070"/>
      <w:bookmarkStart w:id="468" w:name="_Toc306623913"/>
      <w:bookmarkStart w:id="469" w:name="_Toc306624494"/>
      <w:bookmarkStart w:id="470" w:name="_Toc306632738"/>
      <w:bookmarkStart w:id="471" w:name="_Toc306796851"/>
      <w:bookmarkStart w:id="472" w:name="_Toc306797702"/>
      <w:bookmarkStart w:id="473" w:name="_Toc306802882"/>
      <w:bookmarkStart w:id="474" w:name="_Toc306803470"/>
      <w:bookmarkStart w:id="475" w:name="_Toc306804058"/>
      <w:bookmarkStart w:id="476" w:name="_Toc306377076"/>
      <w:bookmarkStart w:id="477" w:name="_Toc306377899"/>
      <w:bookmarkStart w:id="478" w:name="_Toc306378294"/>
      <w:bookmarkStart w:id="479" w:name="_Toc306378685"/>
      <w:bookmarkStart w:id="480" w:name="_Toc306380715"/>
      <w:bookmarkStart w:id="481" w:name="_Toc306381484"/>
      <w:bookmarkStart w:id="482" w:name="_Toc306381865"/>
      <w:bookmarkStart w:id="483" w:name="_Toc306382246"/>
      <w:bookmarkStart w:id="484" w:name="_Toc306430906"/>
      <w:bookmarkStart w:id="485" w:name="_Toc306437144"/>
      <w:bookmarkStart w:id="486" w:name="_Toc306440223"/>
      <w:bookmarkStart w:id="487" w:name="_Toc306606728"/>
      <w:bookmarkStart w:id="488" w:name="_Toc306621367"/>
      <w:bookmarkStart w:id="489" w:name="_Toc306623074"/>
      <w:bookmarkStart w:id="490" w:name="_Toc306623917"/>
      <w:bookmarkStart w:id="491" w:name="_Toc306624498"/>
      <w:bookmarkStart w:id="492" w:name="_Toc306632742"/>
      <w:bookmarkStart w:id="493" w:name="_Toc306796855"/>
      <w:bookmarkStart w:id="494" w:name="_Toc306797706"/>
      <w:bookmarkStart w:id="495" w:name="_Toc306802886"/>
      <w:bookmarkStart w:id="496" w:name="_Toc306803474"/>
      <w:bookmarkStart w:id="497" w:name="_Toc306804062"/>
      <w:bookmarkStart w:id="498" w:name="_Toc306606733"/>
      <w:bookmarkStart w:id="499" w:name="_Toc306621372"/>
      <w:bookmarkStart w:id="500" w:name="_Toc306623079"/>
      <w:bookmarkStart w:id="501" w:name="_Toc306623922"/>
      <w:bookmarkStart w:id="502" w:name="_Toc306624503"/>
      <w:bookmarkStart w:id="503" w:name="_Toc306632747"/>
      <w:bookmarkStart w:id="504" w:name="_Toc306796860"/>
      <w:bookmarkStart w:id="505" w:name="_Toc306797711"/>
      <w:bookmarkStart w:id="506" w:name="_Toc306802891"/>
      <w:bookmarkStart w:id="507" w:name="_Toc306803479"/>
      <w:bookmarkStart w:id="508" w:name="_Toc306804067"/>
      <w:bookmarkStart w:id="509" w:name="_Toc309587497"/>
      <w:bookmarkStart w:id="510" w:name="_Toc309587498"/>
      <w:bookmarkStart w:id="511" w:name="_Toc306377084"/>
      <w:bookmarkStart w:id="512" w:name="_Toc306377907"/>
      <w:bookmarkStart w:id="513" w:name="_Toc306378302"/>
      <w:bookmarkStart w:id="514" w:name="_Toc306378693"/>
      <w:bookmarkStart w:id="515" w:name="_Toc306380723"/>
      <w:bookmarkStart w:id="516" w:name="_Toc306381492"/>
      <w:bookmarkStart w:id="517" w:name="_Toc306381873"/>
      <w:bookmarkStart w:id="518" w:name="_Toc306382254"/>
      <w:bookmarkStart w:id="519" w:name="_Toc306430914"/>
      <w:bookmarkStart w:id="520" w:name="_Toc306437152"/>
      <w:bookmarkStart w:id="521" w:name="_Toc306440231"/>
      <w:bookmarkStart w:id="522" w:name="_Toc306606738"/>
      <w:bookmarkStart w:id="523" w:name="_Toc306621377"/>
      <w:bookmarkStart w:id="524" w:name="_Toc306623084"/>
      <w:bookmarkStart w:id="525" w:name="_Toc306623927"/>
      <w:bookmarkStart w:id="526" w:name="_Toc306624508"/>
      <w:bookmarkStart w:id="527" w:name="_Toc306632752"/>
      <w:bookmarkStart w:id="528" w:name="_Toc306796865"/>
      <w:bookmarkStart w:id="529" w:name="_Toc306797716"/>
      <w:bookmarkStart w:id="530" w:name="_Toc306802896"/>
      <w:bookmarkStart w:id="531" w:name="_Toc306803484"/>
      <w:bookmarkStart w:id="532" w:name="_Toc306804072"/>
      <w:bookmarkStart w:id="533" w:name="_Toc335059863"/>
      <w:bookmarkStart w:id="534" w:name="_Toc335065897"/>
      <w:bookmarkStart w:id="535" w:name="_Toc335066389"/>
      <w:bookmarkStart w:id="536" w:name="_Toc306377095"/>
      <w:bookmarkStart w:id="537" w:name="_Toc306377918"/>
      <w:bookmarkStart w:id="538" w:name="_Toc306378313"/>
      <w:bookmarkStart w:id="539" w:name="_Toc306378704"/>
      <w:bookmarkStart w:id="540" w:name="_Toc306380734"/>
      <w:bookmarkStart w:id="541" w:name="_Toc306381503"/>
      <w:bookmarkStart w:id="542" w:name="_Toc306381884"/>
      <w:bookmarkStart w:id="543" w:name="_Toc306382265"/>
      <w:bookmarkStart w:id="544" w:name="_Toc306430925"/>
      <w:bookmarkStart w:id="545" w:name="_Toc306437163"/>
      <w:bookmarkStart w:id="546" w:name="_Toc306440242"/>
      <w:bookmarkStart w:id="547" w:name="_Toc306606749"/>
      <w:bookmarkStart w:id="548" w:name="_Toc306621388"/>
      <w:bookmarkStart w:id="549" w:name="_Toc306623095"/>
      <w:bookmarkStart w:id="550" w:name="_Toc306623938"/>
      <w:bookmarkStart w:id="551" w:name="_Toc306624519"/>
      <w:bookmarkStart w:id="552" w:name="_Toc306632763"/>
      <w:bookmarkStart w:id="553" w:name="_Toc306796876"/>
      <w:bookmarkStart w:id="554" w:name="_Toc306797727"/>
      <w:bookmarkStart w:id="555" w:name="_Toc306802907"/>
      <w:bookmarkStart w:id="556" w:name="_Toc306803495"/>
      <w:bookmarkStart w:id="557" w:name="_Toc306804084"/>
      <w:bookmarkStart w:id="558" w:name="_Toc335056524"/>
      <w:bookmarkStart w:id="559" w:name="_Toc335058108"/>
      <w:bookmarkStart w:id="560" w:name="_Toc335059874"/>
      <w:bookmarkStart w:id="561" w:name="_Toc335065908"/>
      <w:bookmarkStart w:id="562" w:name="_Toc335066400"/>
      <w:bookmarkStart w:id="563" w:name="_Toc306606755"/>
      <w:bookmarkStart w:id="564" w:name="_Toc306621392"/>
      <w:bookmarkStart w:id="565" w:name="_Toc306623099"/>
      <w:bookmarkStart w:id="566" w:name="_Toc306623942"/>
      <w:bookmarkStart w:id="567" w:name="_Toc306624523"/>
      <w:bookmarkStart w:id="568" w:name="_Toc306632767"/>
      <w:bookmarkStart w:id="569" w:name="_Toc306796880"/>
      <w:bookmarkStart w:id="570" w:name="_Toc306797731"/>
      <w:bookmarkStart w:id="571" w:name="_Toc306802911"/>
      <w:bookmarkStart w:id="572" w:name="_Toc306803499"/>
      <w:bookmarkStart w:id="573" w:name="_Toc306804088"/>
      <w:bookmarkStart w:id="574" w:name="_Toc306606756"/>
      <w:bookmarkStart w:id="575" w:name="_Toc306621393"/>
      <w:bookmarkStart w:id="576" w:name="_Toc306623100"/>
      <w:bookmarkStart w:id="577" w:name="_Toc306623943"/>
      <w:bookmarkStart w:id="578" w:name="_Toc306624524"/>
      <w:bookmarkStart w:id="579" w:name="_Toc306632768"/>
      <w:bookmarkStart w:id="580" w:name="_Toc306796881"/>
      <w:bookmarkStart w:id="581" w:name="_Toc306797732"/>
      <w:bookmarkStart w:id="582" w:name="_Toc306802912"/>
      <w:bookmarkStart w:id="583" w:name="_Toc306803500"/>
      <w:bookmarkStart w:id="584" w:name="_Toc306804089"/>
      <w:bookmarkStart w:id="585" w:name="_Toc306606758"/>
      <w:bookmarkStart w:id="586" w:name="_Toc306621395"/>
      <w:bookmarkStart w:id="587" w:name="_Toc306623102"/>
      <w:bookmarkStart w:id="588" w:name="_Toc306623945"/>
      <w:bookmarkStart w:id="589" w:name="_Toc306624526"/>
      <w:bookmarkStart w:id="590" w:name="_Toc306632770"/>
      <w:bookmarkStart w:id="591" w:name="_Toc306796883"/>
      <w:bookmarkStart w:id="592" w:name="_Toc306797734"/>
      <w:bookmarkStart w:id="593" w:name="_Toc306802914"/>
      <w:bookmarkStart w:id="594" w:name="_Toc306803502"/>
      <w:bookmarkStart w:id="595" w:name="_Toc306804091"/>
      <w:bookmarkStart w:id="596" w:name="_Toc306606759"/>
      <w:bookmarkStart w:id="597" w:name="_Toc306621396"/>
      <w:bookmarkStart w:id="598" w:name="_Toc306623103"/>
      <w:bookmarkStart w:id="599" w:name="_Toc306623946"/>
      <w:bookmarkStart w:id="600" w:name="_Toc306624527"/>
      <w:bookmarkStart w:id="601" w:name="_Toc306632771"/>
      <w:bookmarkStart w:id="602" w:name="_Toc306796884"/>
      <w:bookmarkStart w:id="603" w:name="_Toc306797735"/>
      <w:bookmarkStart w:id="604" w:name="_Toc306802915"/>
      <w:bookmarkStart w:id="605" w:name="_Toc306803503"/>
      <w:bookmarkStart w:id="606" w:name="_Toc306804092"/>
      <w:bookmarkStart w:id="607" w:name="_Toc306606760"/>
      <w:bookmarkStart w:id="608" w:name="_Toc306621397"/>
      <w:bookmarkStart w:id="609" w:name="_Toc306623104"/>
      <w:bookmarkStart w:id="610" w:name="_Toc306623947"/>
      <w:bookmarkStart w:id="611" w:name="_Toc306624528"/>
      <w:bookmarkStart w:id="612" w:name="_Toc306632772"/>
      <w:bookmarkStart w:id="613" w:name="_Toc306796885"/>
      <w:bookmarkStart w:id="614" w:name="_Toc306797736"/>
      <w:bookmarkStart w:id="615" w:name="_Toc306802916"/>
      <w:bookmarkStart w:id="616" w:name="_Toc306803504"/>
      <w:bookmarkStart w:id="617" w:name="_Toc306804093"/>
      <w:bookmarkStart w:id="618" w:name="_Toc306606761"/>
      <w:bookmarkStart w:id="619" w:name="_Toc306621398"/>
      <w:bookmarkStart w:id="620" w:name="_Toc306623105"/>
      <w:bookmarkStart w:id="621" w:name="_Toc306623948"/>
      <w:bookmarkStart w:id="622" w:name="_Toc306624529"/>
      <w:bookmarkStart w:id="623" w:name="_Toc306632773"/>
      <w:bookmarkStart w:id="624" w:name="_Toc306796886"/>
      <w:bookmarkStart w:id="625" w:name="_Toc306797737"/>
      <w:bookmarkStart w:id="626" w:name="_Toc306802917"/>
      <w:bookmarkStart w:id="627" w:name="_Toc306803505"/>
      <w:bookmarkStart w:id="628" w:name="_Toc306804094"/>
      <w:bookmarkStart w:id="629" w:name="_Toc306606763"/>
      <w:bookmarkStart w:id="630" w:name="_Toc306621400"/>
      <w:bookmarkStart w:id="631" w:name="_Toc306623107"/>
      <w:bookmarkStart w:id="632" w:name="_Toc306623950"/>
      <w:bookmarkStart w:id="633" w:name="_Toc306624531"/>
      <w:bookmarkStart w:id="634" w:name="_Toc306632775"/>
      <w:bookmarkStart w:id="635" w:name="_Toc306796888"/>
      <w:bookmarkStart w:id="636" w:name="_Toc306797739"/>
      <w:bookmarkStart w:id="637" w:name="_Toc306802919"/>
      <w:bookmarkStart w:id="638" w:name="_Toc306803507"/>
      <w:bookmarkStart w:id="639" w:name="_Toc306804096"/>
      <w:bookmarkStart w:id="640" w:name="_Toc335056532"/>
      <w:bookmarkStart w:id="641" w:name="_Toc335058116"/>
      <w:bookmarkStart w:id="642" w:name="_Toc335059882"/>
      <w:bookmarkStart w:id="643" w:name="_Toc335065916"/>
      <w:bookmarkStart w:id="644" w:name="_Toc335066408"/>
      <w:bookmarkStart w:id="645" w:name="_Toc335056545"/>
      <w:bookmarkStart w:id="646" w:name="_Toc335058129"/>
      <w:bookmarkStart w:id="647" w:name="_Toc335059895"/>
      <w:bookmarkStart w:id="648" w:name="_Toc335065929"/>
      <w:bookmarkStart w:id="649" w:name="_Toc335066421"/>
      <w:bookmarkStart w:id="650" w:name="_Toc335056547"/>
      <w:bookmarkStart w:id="651" w:name="_Toc335058131"/>
      <w:bookmarkStart w:id="652" w:name="_Toc335059897"/>
      <w:bookmarkStart w:id="653" w:name="_Toc335065931"/>
      <w:bookmarkStart w:id="654" w:name="_Toc335066423"/>
      <w:bookmarkStart w:id="655" w:name="_Toc335056557"/>
      <w:bookmarkStart w:id="656" w:name="_Toc335058141"/>
      <w:bookmarkStart w:id="657" w:name="_Toc335059907"/>
      <w:bookmarkStart w:id="658" w:name="_Toc335065941"/>
      <w:bookmarkStart w:id="659" w:name="_Toc335066433"/>
      <w:bookmarkStart w:id="660" w:name="_Toc306377110"/>
      <w:bookmarkStart w:id="661" w:name="_Toc306377933"/>
      <w:bookmarkStart w:id="662" w:name="_Toc306378324"/>
      <w:bookmarkStart w:id="663" w:name="_Toc306378715"/>
      <w:bookmarkStart w:id="664" w:name="_Toc306380745"/>
      <w:bookmarkStart w:id="665" w:name="_Toc306381514"/>
      <w:bookmarkStart w:id="666" w:name="_Toc306381895"/>
      <w:bookmarkStart w:id="667" w:name="_Toc306382276"/>
      <w:bookmarkStart w:id="668" w:name="_Toc306430936"/>
      <w:bookmarkStart w:id="669" w:name="_Toc306437174"/>
      <w:bookmarkStart w:id="670" w:name="_Toc306440253"/>
      <w:bookmarkStart w:id="671" w:name="_Toc306606770"/>
      <w:bookmarkStart w:id="672" w:name="_Toc306621409"/>
      <w:bookmarkStart w:id="673" w:name="_Toc306623116"/>
      <w:bookmarkStart w:id="674" w:name="_Toc306623959"/>
      <w:bookmarkStart w:id="675" w:name="_Toc306624540"/>
      <w:bookmarkStart w:id="676" w:name="_Toc306632784"/>
      <w:bookmarkStart w:id="677" w:name="_Toc306796897"/>
      <w:bookmarkStart w:id="678" w:name="_Toc306797748"/>
      <w:bookmarkStart w:id="679" w:name="_Toc306802928"/>
      <w:bookmarkStart w:id="680" w:name="_Toc306803516"/>
      <w:bookmarkStart w:id="681" w:name="_Toc306804105"/>
      <w:bookmarkStart w:id="682" w:name="_Toc306377111"/>
      <w:bookmarkStart w:id="683" w:name="_Toc306377934"/>
      <w:bookmarkStart w:id="684" w:name="_Toc306378325"/>
      <w:bookmarkStart w:id="685" w:name="_Toc306378716"/>
      <w:bookmarkStart w:id="686" w:name="_Toc306380746"/>
      <w:bookmarkStart w:id="687" w:name="_Toc306381515"/>
      <w:bookmarkStart w:id="688" w:name="_Toc306381896"/>
      <w:bookmarkStart w:id="689" w:name="_Toc306382277"/>
      <w:bookmarkStart w:id="690" w:name="_Toc306430937"/>
      <w:bookmarkStart w:id="691" w:name="_Toc306437175"/>
      <w:bookmarkStart w:id="692" w:name="_Toc306440254"/>
      <w:bookmarkStart w:id="693" w:name="_Toc306606771"/>
      <w:bookmarkStart w:id="694" w:name="_Toc306621410"/>
      <w:bookmarkStart w:id="695" w:name="_Toc306623117"/>
      <w:bookmarkStart w:id="696" w:name="_Toc306623960"/>
      <w:bookmarkStart w:id="697" w:name="_Toc306624541"/>
      <w:bookmarkStart w:id="698" w:name="_Toc306632785"/>
      <w:bookmarkStart w:id="699" w:name="_Toc306796898"/>
      <w:bookmarkStart w:id="700" w:name="_Toc306797749"/>
      <w:bookmarkStart w:id="701" w:name="_Toc306802929"/>
      <w:bookmarkStart w:id="702" w:name="_Toc306803517"/>
      <w:bookmarkStart w:id="703" w:name="_Toc306804106"/>
      <w:bookmarkStart w:id="704" w:name="_Toc306377115"/>
      <w:bookmarkStart w:id="705" w:name="_Toc306377938"/>
      <w:bookmarkStart w:id="706" w:name="_Toc306378329"/>
      <w:bookmarkStart w:id="707" w:name="_Toc306378720"/>
      <w:bookmarkStart w:id="708" w:name="_Toc306380750"/>
      <w:bookmarkStart w:id="709" w:name="_Toc306381519"/>
      <w:bookmarkStart w:id="710" w:name="_Toc306381900"/>
      <w:bookmarkStart w:id="711" w:name="_Toc306382281"/>
      <w:bookmarkStart w:id="712" w:name="_Toc306430941"/>
      <w:bookmarkStart w:id="713" w:name="_Toc306437179"/>
      <w:bookmarkStart w:id="714" w:name="_Toc306440258"/>
      <w:bookmarkStart w:id="715" w:name="_Toc306606775"/>
      <w:bookmarkStart w:id="716" w:name="_Toc306621414"/>
      <w:bookmarkStart w:id="717" w:name="_Toc306623121"/>
      <w:bookmarkStart w:id="718" w:name="_Toc306623964"/>
      <w:bookmarkStart w:id="719" w:name="_Toc306624545"/>
      <w:bookmarkStart w:id="720" w:name="_Toc306632789"/>
      <w:bookmarkStart w:id="721" w:name="_Toc306796902"/>
      <w:bookmarkStart w:id="722" w:name="_Toc306797753"/>
      <w:bookmarkStart w:id="723" w:name="_Toc306802933"/>
      <w:bookmarkStart w:id="724" w:name="_Toc306803521"/>
      <w:bookmarkStart w:id="725" w:name="_Toc306804110"/>
      <w:bookmarkStart w:id="726" w:name="_Toc306377116"/>
      <w:bookmarkStart w:id="727" w:name="_Toc306377939"/>
      <w:bookmarkStart w:id="728" w:name="_Toc306378330"/>
      <w:bookmarkStart w:id="729" w:name="_Toc306378721"/>
      <w:bookmarkStart w:id="730" w:name="_Toc306380751"/>
      <w:bookmarkStart w:id="731" w:name="_Toc306381520"/>
      <w:bookmarkStart w:id="732" w:name="_Toc306381901"/>
      <w:bookmarkStart w:id="733" w:name="_Toc306382282"/>
      <w:bookmarkStart w:id="734" w:name="_Toc306430942"/>
      <w:bookmarkStart w:id="735" w:name="_Toc306437180"/>
      <w:bookmarkStart w:id="736" w:name="_Toc306440259"/>
      <w:bookmarkStart w:id="737" w:name="_Toc306606776"/>
      <w:bookmarkStart w:id="738" w:name="_Toc306621415"/>
      <w:bookmarkStart w:id="739" w:name="_Toc306623122"/>
      <w:bookmarkStart w:id="740" w:name="_Toc306623965"/>
      <w:bookmarkStart w:id="741" w:name="_Toc306624546"/>
      <w:bookmarkStart w:id="742" w:name="_Toc306632790"/>
      <w:bookmarkStart w:id="743" w:name="_Toc306796903"/>
      <w:bookmarkStart w:id="744" w:name="_Toc306797754"/>
      <w:bookmarkStart w:id="745" w:name="_Toc306802934"/>
      <w:bookmarkStart w:id="746" w:name="_Toc306803522"/>
      <w:bookmarkStart w:id="747" w:name="_Toc306804111"/>
      <w:bookmarkStart w:id="748" w:name="_Toc306621418"/>
      <w:bookmarkStart w:id="749" w:name="_Toc306623125"/>
      <w:bookmarkStart w:id="750" w:name="_Toc306623968"/>
      <w:bookmarkStart w:id="751" w:name="_Toc306624549"/>
      <w:bookmarkStart w:id="752" w:name="_Toc306632793"/>
      <w:bookmarkStart w:id="753" w:name="_Toc306796906"/>
      <w:bookmarkStart w:id="754" w:name="_Toc306797757"/>
      <w:bookmarkStart w:id="755" w:name="_Toc306802937"/>
      <w:bookmarkStart w:id="756" w:name="_Toc306803525"/>
      <w:bookmarkStart w:id="757" w:name="_Toc306804114"/>
      <w:bookmarkStart w:id="758" w:name="_Toc306621419"/>
      <w:bookmarkStart w:id="759" w:name="_Toc306623126"/>
      <w:bookmarkStart w:id="760" w:name="_Toc306623969"/>
      <w:bookmarkStart w:id="761" w:name="_Toc306624550"/>
      <w:bookmarkStart w:id="762" w:name="_Toc306632794"/>
      <w:bookmarkStart w:id="763" w:name="_Toc306796907"/>
      <w:bookmarkStart w:id="764" w:name="_Toc306797758"/>
      <w:bookmarkStart w:id="765" w:name="_Toc306802938"/>
      <w:bookmarkStart w:id="766" w:name="_Toc306803526"/>
      <w:bookmarkStart w:id="767" w:name="_Toc306804115"/>
      <w:bookmarkStart w:id="768" w:name="_Toc306621420"/>
      <w:bookmarkStart w:id="769" w:name="_Toc306623127"/>
      <w:bookmarkStart w:id="770" w:name="_Toc306623970"/>
      <w:bookmarkStart w:id="771" w:name="_Toc306624551"/>
      <w:bookmarkStart w:id="772" w:name="_Toc306632795"/>
      <w:bookmarkStart w:id="773" w:name="_Toc306796908"/>
      <w:bookmarkStart w:id="774" w:name="_Toc306797759"/>
      <w:bookmarkStart w:id="775" w:name="_Toc306802939"/>
      <w:bookmarkStart w:id="776" w:name="_Toc306803527"/>
      <w:bookmarkStart w:id="777" w:name="_Toc306804116"/>
      <w:bookmarkStart w:id="778" w:name="_Toc306621422"/>
      <w:bookmarkStart w:id="779" w:name="_Toc306623129"/>
      <w:bookmarkStart w:id="780" w:name="_Toc306623972"/>
      <w:bookmarkStart w:id="781" w:name="_Toc306624553"/>
      <w:bookmarkStart w:id="782" w:name="_Toc306632797"/>
      <w:bookmarkStart w:id="783" w:name="_Toc306796910"/>
      <w:bookmarkStart w:id="784" w:name="_Toc306797761"/>
      <w:bookmarkStart w:id="785" w:name="_Toc306802941"/>
      <w:bookmarkStart w:id="786" w:name="_Toc306803529"/>
      <w:bookmarkStart w:id="787" w:name="_Toc306804118"/>
      <w:bookmarkStart w:id="788" w:name="_Toc306621423"/>
      <w:bookmarkStart w:id="789" w:name="_Toc306623130"/>
      <w:bookmarkStart w:id="790" w:name="_Toc306623973"/>
      <w:bookmarkStart w:id="791" w:name="_Toc306624554"/>
      <w:bookmarkStart w:id="792" w:name="_Toc306632798"/>
      <w:bookmarkStart w:id="793" w:name="_Toc306796911"/>
      <w:bookmarkStart w:id="794" w:name="_Toc306797762"/>
      <w:bookmarkStart w:id="795" w:name="_Toc306802942"/>
      <w:bookmarkStart w:id="796" w:name="_Toc306803530"/>
      <w:bookmarkStart w:id="797" w:name="_Toc306804119"/>
      <w:bookmarkStart w:id="798" w:name="_Toc335056611"/>
      <w:bookmarkStart w:id="799" w:name="_Toc335058199"/>
      <w:bookmarkStart w:id="800" w:name="_Toc335059964"/>
      <w:bookmarkStart w:id="801" w:name="_Toc335065998"/>
      <w:bookmarkStart w:id="802" w:name="_Toc335066490"/>
      <w:bookmarkStart w:id="803" w:name="_Toc306623175"/>
      <w:bookmarkStart w:id="804" w:name="_Toc306624018"/>
      <w:bookmarkStart w:id="805" w:name="_Toc306624599"/>
      <w:bookmarkStart w:id="806" w:name="_Toc306632843"/>
      <w:bookmarkStart w:id="807" w:name="_Toc306796956"/>
      <w:bookmarkStart w:id="808" w:name="_Toc306797807"/>
      <w:bookmarkStart w:id="809" w:name="_Toc306802987"/>
      <w:bookmarkStart w:id="810" w:name="_Toc306803575"/>
      <w:bookmarkStart w:id="811" w:name="_Toc306804164"/>
      <w:bookmarkStart w:id="812" w:name="_Toc306381943"/>
      <w:bookmarkStart w:id="813" w:name="_Toc306377160"/>
      <w:bookmarkStart w:id="814" w:name="_Toc306377983"/>
      <w:bookmarkStart w:id="815" w:name="_Toc306378374"/>
      <w:bookmarkStart w:id="816" w:name="_Toc306378765"/>
      <w:bookmarkStart w:id="817" w:name="_Toc306380795"/>
      <w:bookmarkStart w:id="818" w:name="_Toc306381564"/>
      <w:bookmarkStart w:id="819" w:name="_Toc306381945"/>
      <w:bookmarkStart w:id="820" w:name="_Toc306382326"/>
      <w:bookmarkStart w:id="821" w:name="_Toc306430986"/>
      <w:bookmarkStart w:id="822" w:name="_Toc306437224"/>
      <w:bookmarkStart w:id="823" w:name="_Toc306440303"/>
      <w:bookmarkStart w:id="824" w:name="_Toc306606821"/>
      <w:bookmarkStart w:id="825" w:name="_Toc306621466"/>
      <w:bookmarkStart w:id="826" w:name="_Toc306623177"/>
      <w:bookmarkStart w:id="827" w:name="_Toc306624020"/>
      <w:bookmarkStart w:id="828" w:name="_Toc306624601"/>
      <w:bookmarkStart w:id="829" w:name="_Toc306632845"/>
      <w:bookmarkStart w:id="830" w:name="_Toc306796958"/>
      <w:bookmarkStart w:id="831" w:name="_Toc306797809"/>
      <w:bookmarkStart w:id="832" w:name="_Toc306802989"/>
      <w:bookmarkStart w:id="833" w:name="_Toc306803577"/>
      <w:bookmarkStart w:id="834" w:name="_Toc306804166"/>
      <w:bookmarkStart w:id="835" w:name="_Toc306377162"/>
      <w:bookmarkStart w:id="836" w:name="_Toc306377985"/>
      <w:bookmarkStart w:id="837" w:name="_Toc306378376"/>
      <w:bookmarkStart w:id="838" w:name="_Toc306378767"/>
      <w:bookmarkStart w:id="839" w:name="_Toc306380797"/>
      <w:bookmarkStart w:id="840" w:name="_Toc306381566"/>
      <w:bookmarkStart w:id="841" w:name="_Toc306381947"/>
      <w:bookmarkStart w:id="842" w:name="_Toc306382328"/>
      <w:bookmarkStart w:id="843" w:name="_Toc306430988"/>
      <w:bookmarkStart w:id="844" w:name="_Toc306437226"/>
      <w:bookmarkStart w:id="845" w:name="_Toc306440305"/>
      <w:bookmarkStart w:id="846" w:name="_Toc306606823"/>
      <w:bookmarkStart w:id="847" w:name="_Toc306621468"/>
      <w:bookmarkStart w:id="848" w:name="_Toc306623179"/>
      <w:bookmarkStart w:id="849" w:name="_Toc306624022"/>
      <w:bookmarkStart w:id="850" w:name="_Toc306624603"/>
      <w:bookmarkStart w:id="851" w:name="_Toc306632847"/>
      <w:bookmarkStart w:id="852" w:name="_Toc306796960"/>
      <w:bookmarkStart w:id="853" w:name="_Toc306797811"/>
      <w:bookmarkStart w:id="854" w:name="_Toc306802991"/>
      <w:bookmarkStart w:id="855" w:name="_Toc306803579"/>
      <w:bookmarkStart w:id="856" w:name="_Toc306804168"/>
      <w:bookmarkStart w:id="857" w:name="_Toc306377163"/>
      <w:bookmarkStart w:id="858" w:name="_Toc306377986"/>
      <w:bookmarkStart w:id="859" w:name="_Toc306378377"/>
      <w:bookmarkStart w:id="860" w:name="_Toc306378768"/>
      <w:bookmarkStart w:id="861" w:name="_Toc306380798"/>
      <w:bookmarkStart w:id="862" w:name="_Toc306381567"/>
      <w:bookmarkStart w:id="863" w:name="_Toc306381948"/>
      <w:bookmarkStart w:id="864" w:name="_Toc306382329"/>
      <w:bookmarkStart w:id="865" w:name="_Toc306430989"/>
      <w:bookmarkStart w:id="866" w:name="_Toc306437227"/>
      <w:bookmarkStart w:id="867" w:name="_Toc306440306"/>
      <w:bookmarkStart w:id="868" w:name="_Toc306606824"/>
      <w:bookmarkStart w:id="869" w:name="_Toc306621469"/>
      <w:bookmarkStart w:id="870" w:name="_Toc306623180"/>
      <w:bookmarkStart w:id="871" w:name="_Toc306624023"/>
      <w:bookmarkStart w:id="872" w:name="_Toc306624604"/>
      <w:bookmarkStart w:id="873" w:name="_Toc306632848"/>
      <w:bookmarkStart w:id="874" w:name="_Toc306796961"/>
      <w:bookmarkStart w:id="875" w:name="_Toc306797812"/>
      <w:bookmarkStart w:id="876" w:name="_Toc306802992"/>
      <w:bookmarkStart w:id="877" w:name="_Toc306803580"/>
      <w:bookmarkStart w:id="878" w:name="_Toc306804169"/>
      <w:bookmarkStart w:id="879" w:name="_Toc306377167"/>
      <w:bookmarkStart w:id="880" w:name="_Toc306377990"/>
      <w:bookmarkStart w:id="881" w:name="_Toc306378381"/>
      <w:bookmarkStart w:id="882" w:name="_Toc306378772"/>
      <w:bookmarkStart w:id="883" w:name="_Toc306380802"/>
      <w:bookmarkStart w:id="884" w:name="_Toc306381571"/>
      <w:bookmarkStart w:id="885" w:name="_Toc306381952"/>
      <w:bookmarkStart w:id="886" w:name="_Toc306382333"/>
      <w:bookmarkStart w:id="887" w:name="_Toc306430993"/>
      <w:bookmarkStart w:id="888" w:name="_Toc306437231"/>
      <w:bookmarkStart w:id="889" w:name="_Toc306440310"/>
      <w:bookmarkStart w:id="890" w:name="_Toc306606828"/>
      <w:bookmarkStart w:id="891" w:name="_Toc306621473"/>
      <w:bookmarkStart w:id="892" w:name="_Toc306623184"/>
      <w:bookmarkStart w:id="893" w:name="_Toc306624027"/>
      <w:bookmarkStart w:id="894" w:name="_Toc306624608"/>
      <w:bookmarkStart w:id="895" w:name="_Toc306632852"/>
      <w:bookmarkStart w:id="896" w:name="_Toc306796965"/>
      <w:bookmarkStart w:id="897" w:name="_Toc306797816"/>
      <w:bookmarkStart w:id="898" w:name="_Toc306802996"/>
      <w:bookmarkStart w:id="899" w:name="_Toc306803584"/>
      <w:bookmarkStart w:id="900" w:name="_Toc306804173"/>
      <w:bookmarkStart w:id="901" w:name="_Toc306430995"/>
      <w:bookmarkStart w:id="902" w:name="_Toc306437233"/>
      <w:bookmarkStart w:id="903" w:name="_Toc306440312"/>
      <w:bookmarkStart w:id="904" w:name="_Toc306606830"/>
      <w:bookmarkStart w:id="905" w:name="_Toc306621475"/>
      <w:bookmarkStart w:id="906" w:name="_Toc306377171"/>
      <w:bookmarkStart w:id="907" w:name="_Toc306377994"/>
      <w:bookmarkStart w:id="908" w:name="_Toc306378385"/>
      <w:bookmarkStart w:id="909" w:name="_Toc306378776"/>
      <w:bookmarkStart w:id="910" w:name="_Toc306380806"/>
      <w:bookmarkStart w:id="911" w:name="_Toc306381575"/>
      <w:bookmarkStart w:id="912" w:name="_Toc306381956"/>
      <w:bookmarkStart w:id="913" w:name="_Toc306382337"/>
      <w:bookmarkStart w:id="914" w:name="_Toc306431001"/>
      <w:bookmarkStart w:id="915" w:name="_Toc306437239"/>
      <w:bookmarkStart w:id="916" w:name="_Toc306440318"/>
      <w:bookmarkStart w:id="917" w:name="_Toc306606836"/>
      <w:bookmarkStart w:id="918" w:name="_Toc306621481"/>
      <w:bookmarkStart w:id="919" w:name="_Toc306623189"/>
      <w:bookmarkStart w:id="920" w:name="_Toc306624032"/>
      <w:bookmarkStart w:id="921" w:name="_Toc306624613"/>
      <w:bookmarkStart w:id="922" w:name="_Toc306632857"/>
      <w:bookmarkStart w:id="923" w:name="_Toc306796970"/>
      <w:bookmarkStart w:id="924" w:name="_Toc306797821"/>
      <w:bookmarkStart w:id="925" w:name="_Toc306803001"/>
      <w:bookmarkStart w:id="926" w:name="_Toc306803589"/>
      <w:bookmarkStart w:id="927" w:name="_Toc306804178"/>
      <w:bookmarkStart w:id="928" w:name="_Toc306377172"/>
      <w:bookmarkStart w:id="929" w:name="_Toc306377995"/>
      <w:bookmarkStart w:id="930" w:name="_Toc306378386"/>
      <w:bookmarkStart w:id="931" w:name="_Toc306378777"/>
      <w:bookmarkStart w:id="932" w:name="_Toc306380807"/>
      <w:bookmarkStart w:id="933" w:name="_Toc306381576"/>
      <w:bookmarkStart w:id="934" w:name="_Toc306381957"/>
      <w:bookmarkStart w:id="935" w:name="_Toc306382338"/>
      <w:bookmarkStart w:id="936" w:name="_Toc306431002"/>
      <w:bookmarkStart w:id="937" w:name="_Toc306437240"/>
      <w:bookmarkStart w:id="938" w:name="_Toc306440319"/>
      <w:bookmarkStart w:id="939" w:name="_Toc306606837"/>
      <w:bookmarkStart w:id="940" w:name="_Toc306621482"/>
      <w:bookmarkStart w:id="941" w:name="_Toc306623190"/>
      <w:bookmarkStart w:id="942" w:name="_Toc306624033"/>
      <w:bookmarkStart w:id="943" w:name="_Toc306624614"/>
      <w:bookmarkStart w:id="944" w:name="_Toc306632858"/>
      <w:bookmarkStart w:id="945" w:name="_Toc306796971"/>
      <w:bookmarkStart w:id="946" w:name="_Toc306797822"/>
      <w:bookmarkStart w:id="947" w:name="_Toc306803002"/>
      <w:bookmarkStart w:id="948" w:name="_Toc306803590"/>
      <w:bookmarkStart w:id="949" w:name="_Toc306804179"/>
      <w:bookmarkStart w:id="950" w:name="_Toc306377174"/>
      <w:bookmarkStart w:id="951" w:name="_Toc306377997"/>
      <w:bookmarkStart w:id="952" w:name="_Toc306378388"/>
      <w:bookmarkStart w:id="953" w:name="_Toc306378779"/>
      <w:bookmarkStart w:id="954" w:name="_Toc306380809"/>
      <w:bookmarkStart w:id="955" w:name="_Toc306381578"/>
      <w:bookmarkStart w:id="956" w:name="_Toc306381959"/>
      <w:bookmarkStart w:id="957" w:name="_Toc306382340"/>
      <w:bookmarkStart w:id="958" w:name="_Toc306431004"/>
      <w:bookmarkStart w:id="959" w:name="_Toc306437242"/>
      <w:bookmarkStart w:id="960" w:name="_Toc306440321"/>
      <w:bookmarkStart w:id="961" w:name="_Toc306606839"/>
      <w:bookmarkStart w:id="962" w:name="_Toc306621484"/>
      <w:bookmarkStart w:id="963" w:name="_Toc306623192"/>
      <w:bookmarkStart w:id="964" w:name="_Toc306624035"/>
      <w:bookmarkStart w:id="965" w:name="_Toc306624616"/>
      <w:bookmarkStart w:id="966" w:name="_Toc306632860"/>
      <w:bookmarkStart w:id="967" w:name="_Toc306796973"/>
      <w:bookmarkStart w:id="968" w:name="_Toc306797824"/>
      <w:bookmarkStart w:id="969" w:name="_Toc306803004"/>
      <w:bookmarkStart w:id="970" w:name="_Toc306803592"/>
      <w:bookmarkStart w:id="971" w:name="_Toc306804181"/>
      <w:bookmarkStart w:id="972" w:name="_Toc306377175"/>
      <w:bookmarkStart w:id="973" w:name="_Toc306377998"/>
      <w:bookmarkStart w:id="974" w:name="_Toc306378389"/>
      <w:bookmarkStart w:id="975" w:name="_Toc306378780"/>
      <w:bookmarkStart w:id="976" w:name="_Toc306380810"/>
      <w:bookmarkStart w:id="977" w:name="_Toc306381579"/>
      <w:bookmarkStart w:id="978" w:name="_Toc306381960"/>
      <w:bookmarkStart w:id="979" w:name="_Toc306382341"/>
      <w:bookmarkStart w:id="980" w:name="_Toc306431005"/>
      <w:bookmarkStart w:id="981" w:name="_Toc306437243"/>
      <w:bookmarkStart w:id="982" w:name="_Toc306440322"/>
      <w:bookmarkStart w:id="983" w:name="_Toc306606840"/>
      <w:bookmarkStart w:id="984" w:name="_Toc306621485"/>
      <w:bookmarkStart w:id="985" w:name="_Toc306623193"/>
      <w:bookmarkStart w:id="986" w:name="_Toc306624036"/>
      <w:bookmarkStart w:id="987" w:name="_Toc306624617"/>
      <w:bookmarkStart w:id="988" w:name="_Toc306632861"/>
      <w:bookmarkStart w:id="989" w:name="_Toc306796974"/>
      <w:bookmarkStart w:id="990" w:name="_Toc306797825"/>
      <w:bookmarkStart w:id="991" w:name="_Toc306803005"/>
      <w:bookmarkStart w:id="992" w:name="_Toc306803593"/>
      <w:bookmarkStart w:id="993" w:name="_Toc306804182"/>
      <w:bookmarkStart w:id="994" w:name="_Toc306380828"/>
      <w:bookmarkStart w:id="995" w:name="_Toc306381597"/>
      <w:bookmarkStart w:id="996" w:name="_Toc306381978"/>
      <w:bookmarkStart w:id="997" w:name="_Toc306382359"/>
      <w:bookmarkStart w:id="998" w:name="_Toc306431023"/>
      <w:bookmarkStart w:id="999" w:name="_Toc306437261"/>
      <w:bookmarkStart w:id="1000" w:name="_Toc306440340"/>
      <w:bookmarkStart w:id="1001" w:name="_Toc306606858"/>
      <w:bookmarkStart w:id="1002" w:name="_Toc306621503"/>
      <w:bookmarkStart w:id="1003" w:name="_Toc306623211"/>
      <w:bookmarkStart w:id="1004" w:name="_Toc306624054"/>
      <w:bookmarkStart w:id="1005" w:name="_Toc306624635"/>
      <w:bookmarkStart w:id="1006" w:name="_Toc306632879"/>
      <w:bookmarkStart w:id="1007" w:name="_Toc306796992"/>
      <w:bookmarkStart w:id="1008" w:name="_Toc306797843"/>
      <w:bookmarkStart w:id="1009" w:name="_Toc306803023"/>
      <w:bookmarkStart w:id="1010" w:name="_Toc306803611"/>
      <w:bookmarkStart w:id="1011" w:name="_Toc306804200"/>
      <w:bookmarkStart w:id="1012" w:name="_Toc306380832"/>
      <w:bookmarkStart w:id="1013" w:name="_Toc306381601"/>
      <w:bookmarkStart w:id="1014" w:name="_Toc306381982"/>
      <w:bookmarkStart w:id="1015" w:name="_Toc306382363"/>
      <w:bookmarkStart w:id="1016" w:name="_Toc306431027"/>
      <w:bookmarkStart w:id="1017" w:name="_Toc306437265"/>
      <w:bookmarkStart w:id="1018" w:name="_Toc306440344"/>
      <w:bookmarkStart w:id="1019" w:name="_Toc306606862"/>
      <w:bookmarkStart w:id="1020" w:name="_Toc306621507"/>
      <w:bookmarkStart w:id="1021" w:name="_Toc306623215"/>
      <w:bookmarkStart w:id="1022" w:name="_Toc306624058"/>
      <w:bookmarkStart w:id="1023" w:name="_Toc306624639"/>
      <w:bookmarkStart w:id="1024" w:name="_Toc306632883"/>
      <w:bookmarkStart w:id="1025" w:name="_Toc306796996"/>
      <w:bookmarkStart w:id="1026" w:name="_Toc306797847"/>
      <w:bookmarkStart w:id="1027" w:name="_Toc306803027"/>
      <w:bookmarkStart w:id="1028" w:name="_Toc306803615"/>
      <w:bookmarkStart w:id="1029" w:name="_Toc306804204"/>
      <w:bookmarkStart w:id="1030" w:name="_Toc306380834"/>
      <w:bookmarkStart w:id="1031" w:name="_Toc306381603"/>
      <w:bookmarkStart w:id="1032" w:name="_Toc306381984"/>
      <w:bookmarkStart w:id="1033" w:name="_Toc306382365"/>
      <w:bookmarkStart w:id="1034" w:name="_Toc306431029"/>
      <w:bookmarkStart w:id="1035" w:name="_Toc306437267"/>
      <w:bookmarkStart w:id="1036" w:name="_Toc306440346"/>
      <w:bookmarkStart w:id="1037" w:name="_Toc306606864"/>
      <w:bookmarkStart w:id="1038" w:name="_Toc306621509"/>
      <w:bookmarkStart w:id="1039" w:name="_Toc306623217"/>
      <w:bookmarkStart w:id="1040" w:name="_Toc306624060"/>
      <w:bookmarkStart w:id="1041" w:name="_Toc306624641"/>
      <w:bookmarkStart w:id="1042" w:name="_Toc306632885"/>
      <w:bookmarkStart w:id="1043" w:name="_Toc306796998"/>
      <w:bookmarkStart w:id="1044" w:name="_Toc306797849"/>
      <w:bookmarkStart w:id="1045" w:name="_Toc306803029"/>
      <w:bookmarkStart w:id="1046" w:name="_Toc306803617"/>
      <w:bookmarkStart w:id="1047" w:name="_Toc306804206"/>
      <w:bookmarkStart w:id="1048" w:name="_Toc306380837"/>
      <w:bookmarkStart w:id="1049" w:name="_Toc306381605"/>
      <w:bookmarkStart w:id="1050" w:name="_Toc306381986"/>
      <w:bookmarkStart w:id="1051" w:name="_Toc306382367"/>
      <w:bookmarkStart w:id="1052" w:name="_Toc306431031"/>
      <w:bookmarkStart w:id="1053" w:name="_Toc306437269"/>
      <w:bookmarkStart w:id="1054" w:name="_Toc306440348"/>
      <w:bookmarkStart w:id="1055" w:name="_Toc306606866"/>
      <w:bookmarkStart w:id="1056" w:name="_Toc306621511"/>
      <w:bookmarkStart w:id="1057" w:name="_Toc306623219"/>
      <w:bookmarkStart w:id="1058" w:name="_Toc306624062"/>
      <w:bookmarkStart w:id="1059" w:name="_Toc306624643"/>
      <w:bookmarkStart w:id="1060" w:name="_Toc306632887"/>
      <w:bookmarkStart w:id="1061" w:name="_Toc306797000"/>
      <w:bookmarkStart w:id="1062" w:name="_Toc306797851"/>
      <w:bookmarkStart w:id="1063" w:name="_Toc306803031"/>
      <w:bookmarkStart w:id="1064" w:name="_Toc306803619"/>
      <w:bookmarkStart w:id="1065" w:name="_Toc306804208"/>
      <w:bookmarkStart w:id="1066" w:name="_Toc306380846"/>
      <w:bookmarkStart w:id="1067" w:name="_Toc306381609"/>
      <w:bookmarkStart w:id="1068" w:name="_Toc306381990"/>
      <w:bookmarkStart w:id="1069" w:name="_Toc306382371"/>
      <w:bookmarkStart w:id="1070" w:name="_Toc306431035"/>
      <w:bookmarkStart w:id="1071" w:name="_Toc306437273"/>
      <w:bookmarkStart w:id="1072" w:name="_Toc306440352"/>
      <w:bookmarkStart w:id="1073" w:name="_Toc306606870"/>
      <w:bookmarkStart w:id="1074" w:name="_Toc306621515"/>
      <w:bookmarkStart w:id="1075" w:name="_Toc306623223"/>
      <w:bookmarkStart w:id="1076" w:name="_Toc306624066"/>
      <w:bookmarkStart w:id="1077" w:name="_Toc306624647"/>
      <w:bookmarkStart w:id="1078" w:name="_Toc306632891"/>
      <w:bookmarkStart w:id="1079" w:name="_Toc306797004"/>
      <w:bookmarkStart w:id="1080" w:name="_Toc306797855"/>
      <w:bookmarkStart w:id="1081" w:name="_Toc306803035"/>
      <w:bookmarkStart w:id="1082" w:name="_Toc306803623"/>
      <w:bookmarkStart w:id="1083" w:name="_Toc306804212"/>
      <w:bookmarkStart w:id="1084" w:name="_Toc306380848"/>
      <w:bookmarkStart w:id="1085" w:name="_Toc306381611"/>
      <w:bookmarkStart w:id="1086" w:name="_Toc306381992"/>
      <w:bookmarkStart w:id="1087" w:name="_Toc306382373"/>
      <w:bookmarkStart w:id="1088" w:name="_Toc306431037"/>
      <w:bookmarkStart w:id="1089" w:name="_Toc306437275"/>
      <w:bookmarkStart w:id="1090" w:name="_Toc306440354"/>
      <w:bookmarkStart w:id="1091" w:name="_Toc306606872"/>
      <w:bookmarkStart w:id="1092" w:name="_Toc306621517"/>
      <w:bookmarkStart w:id="1093" w:name="_Toc306623225"/>
      <w:bookmarkStart w:id="1094" w:name="_Toc306624068"/>
      <w:bookmarkStart w:id="1095" w:name="_Toc306624649"/>
      <w:bookmarkStart w:id="1096" w:name="_Toc306632893"/>
      <w:bookmarkStart w:id="1097" w:name="_Toc306797006"/>
      <w:bookmarkStart w:id="1098" w:name="_Toc306797857"/>
      <w:bookmarkStart w:id="1099" w:name="_Toc306803037"/>
      <w:bookmarkStart w:id="1100" w:name="_Toc306803625"/>
      <w:bookmarkStart w:id="1101" w:name="_Toc306804214"/>
      <w:bookmarkStart w:id="1102" w:name="_Toc306380849"/>
      <w:bookmarkStart w:id="1103" w:name="_Toc306381612"/>
      <w:bookmarkStart w:id="1104" w:name="_Toc306381993"/>
      <w:bookmarkStart w:id="1105" w:name="_Toc306382374"/>
      <w:bookmarkStart w:id="1106" w:name="_Toc306431038"/>
      <w:bookmarkStart w:id="1107" w:name="_Toc306437276"/>
      <w:bookmarkStart w:id="1108" w:name="_Toc306440355"/>
      <w:bookmarkStart w:id="1109" w:name="_Toc306606873"/>
      <w:bookmarkStart w:id="1110" w:name="_Toc306621518"/>
      <w:bookmarkStart w:id="1111" w:name="_Toc306623226"/>
      <w:bookmarkStart w:id="1112" w:name="_Toc306624069"/>
      <w:bookmarkStart w:id="1113" w:name="_Toc306624650"/>
      <w:bookmarkStart w:id="1114" w:name="_Toc306632894"/>
      <w:bookmarkStart w:id="1115" w:name="_Toc306797007"/>
      <w:bookmarkStart w:id="1116" w:name="_Toc306797858"/>
      <w:bookmarkStart w:id="1117" w:name="_Toc306803038"/>
      <w:bookmarkStart w:id="1118" w:name="_Toc306803626"/>
      <w:bookmarkStart w:id="1119" w:name="_Toc306804215"/>
      <w:bookmarkStart w:id="1120" w:name="_Toc306380850"/>
      <w:bookmarkStart w:id="1121" w:name="_Toc306381613"/>
      <w:bookmarkStart w:id="1122" w:name="_Toc306381994"/>
      <w:bookmarkStart w:id="1123" w:name="_Toc306382375"/>
      <w:bookmarkStart w:id="1124" w:name="_Toc306431039"/>
      <w:bookmarkStart w:id="1125" w:name="_Toc306437277"/>
      <w:bookmarkStart w:id="1126" w:name="_Toc306440356"/>
      <w:bookmarkStart w:id="1127" w:name="_Toc306606874"/>
      <w:bookmarkStart w:id="1128" w:name="_Toc306621519"/>
      <w:bookmarkStart w:id="1129" w:name="_Toc306623227"/>
      <w:bookmarkStart w:id="1130" w:name="_Toc306624070"/>
      <w:bookmarkStart w:id="1131" w:name="_Toc306624651"/>
      <w:bookmarkStart w:id="1132" w:name="_Toc306632895"/>
      <w:bookmarkStart w:id="1133" w:name="_Toc306797008"/>
      <w:bookmarkStart w:id="1134" w:name="_Toc306797859"/>
      <w:bookmarkStart w:id="1135" w:name="_Toc306803039"/>
      <w:bookmarkStart w:id="1136" w:name="_Toc306803627"/>
      <w:bookmarkStart w:id="1137" w:name="_Toc306804216"/>
      <w:bookmarkStart w:id="1138" w:name="_Toc306380852"/>
      <w:bookmarkStart w:id="1139" w:name="_Toc306381615"/>
      <w:bookmarkStart w:id="1140" w:name="_Toc306381996"/>
      <w:bookmarkStart w:id="1141" w:name="_Toc306382377"/>
      <w:bookmarkStart w:id="1142" w:name="_Toc306431041"/>
      <w:bookmarkStart w:id="1143" w:name="_Toc306437279"/>
      <w:bookmarkStart w:id="1144" w:name="_Toc306440358"/>
      <w:bookmarkStart w:id="1145" w:name="_Toc306606876"/>
      <w:bookmarkStart w:id="1146" w:name="_Toc306621521"/>
      <w:bookmarkStart w:id="1147" w:name="_Toc306623229"/>
      <w:bookmarkStart w:id="1148" w:name="_Toc306624072"/>
      <w:bookmarkStart w:id="1149" w:name="_Toc306624653"/>
      <w:bookmarkStart w:id="1150" w:name="_Toc306632897"/>
      <w:bookmarkStart w:id="1151" w:name="_Toc306797010"/>
      <w:bookmarkStart w:id="1152" w:name="_Toc306797861"/>
      <w:bookmarkStart w:id="1153" w:name="_Toc306803041"/>
      <w:bookmarkStart w:id="1154" w:name="_Toc306803629"/>
      <w:bookmarkStart w:id="1155" w:name="_Toc306804218"/>
      <w:bookmarkStart w:id="1156" w:name="_Toc306380853"/>
      <w:bookmarkStart w:id="1157" w:name="_Toc306381616"/>
      <w:bookmarkStart w:id="1158" w:name="_Toc306381997"/>
      <w:bookmarkStart w:id="1159" w:name="_Toc306382378"/>
      <w:bookmarkStart w:id="1160" w:name="_Toc306431042"/>
      <w:bookmarkStart w:id="1161" w:name="_Toc306437280"/>
      <w:bookmarkStart w:id="1162" w:name="_Toc306440359"/>
      <w:bookmarkStart w:id="1163" w:name="_Toc306606877"/>
      <w:bookmarkStart w:id="1164" w:name="_Toc306621522"/>
      <w:bookmarkStart w:id="1165" w:name="_Toc306623230"/>
      <w:bookmarkStart w:id="1166" w:name="_Toc306624073"/>
      <w:bookmarkStart w:id="1167" w:name="_Toc306624654"/>
      <w:bookmarkStart w:id="1168" w:name="_Toc306632898"/>
      <w:bookmarkStart w:id="1169" w:name="_Toc306797011"/>
      <w:bookmarkStart w:id="1170" w:name="_Toc306797862"/>
      <w:bookmarkStart w:id="1171" w:name="_Toc306803042"/>
      <w:bookmarkStart w:id="1172" w:name="_Toc306803630"/>
      <w:bookmarkStart w:id="1173" w:name="_Toc306804219"/>
      <w:bookmarkStart w:id="1174" w:name="_Toc306380855"/>
      <w:bookmarkStart w:id="1175" w:name="_Toc306381618"/>
      <w:bookmarkStart w:id="1176" w:name="_Toc306381999"/>
      <w:bookmarkStart w:id="1177" w:name="_Toc306382380"/>
      <w:bookmarkStart w:id="1178" w:name="_Toc306431044"/>
      <w:bookmarkStart w:id="1179" w:name="_Toc306437282"/>
      <w:bookmarkStart w:id="1180" w:name="_Toc306440361"/>
      <w:bookmarkStart w:id="1181" w:name="_Toc306606879"/>
      <w:bookmarkStart w:id="1182" w:name="_Toc306621524"/>
      <w:bookmarkStart w:id="1183" w:name="_Toc306623232"/>
      <w:bookmarkStart w:id="1184" w:name="_Toc306624075"/>
      <w:bookmarkStart w:id="1185" w:name="_Toc306624656"/>
      <w:bookmarkStart w:id="1186" w:name="_Toc306632900"/>
      <w:bookmarkStart w:id="1187" w:name="_Toc306797013"/>
      <w:bookmarkStart w:id="1188" w:name="_Toc306797864"/>
      <w:bookmarkStart w:id="1189" w:name="_Toc306803044"/>
      <w:bookmarkStart w:id="1190" w:name="_Toc306803632"/>
      <w:bookmarkStart w:id="1191" w:name="_Toc306804221"/>
      <w:bookmarkStart w:id="1192" w:name="_Toc306380856"/>
      <w:bookmarkStart w:id="1193" w:name="_Toc306381619"/>
      <w:bookmarkStart w:id="1194" w:name="_Toc306382000"/>
      <w:bookmarkStart w:id="1195" w:name="_Toc306382381"/>
      <w:bookmarkStart w:id="1196" w:name="_Toc306431045"/>
      <w:bookmarkStart w:id="1197" w:name="_Toc306437283"/>
      <w:bookmarkStart w:id="1198" w:name="_Toc306440362"/>
      <w:bookmarkStart w:id="1199" w:name="_Toc306606880"/>
      <w:bookmarkStart w:id="1200" w:name="_Toc306621525"/>
      <w:bookmarkStart w:id="1201" w:name="_Toc306623233"/>
      <w:bookmarkStart w:id="1202" w:name="_Toc306624076"/>
      <w:bookmarkStart w:id="1203" w:name="_Toc306624657"/>
      <w:bookmarkStart w:id="1204" w:name="_Toc306632901"/>
      <w:bookmarkStart w:id="1205" w:name="_Toc306797014"/>
      <w:bookmarkStart w:id="1206" w:name="_Toc306797865"/>
      <w:bookmarkStart w:id="1207" w:name="_Toc306803045"/>
      <w:bookmarkStart w:id="1208" w:name="_Toc306803633"/>
      <w:bookmarkStart w:id="1209" w:name="_Toc306804222"/>
      <w:bookmarkStart w:id="1210" w:name="_Toc306623237"/>
      <w:bookmarkStart w:id="1211" w:name="_Toc306624080"/>
      <w:bookmarkStart w:id="1212" w:name="_Toc306624661"/>
      <w:bookmarkStart w:id="1213" w:name="_Toc306632905"/>
      <w:bookmarkStart w:id="1214" w:name="_Toc306797018"/>
      <w:bookmarkStart w:id="1215" w:name="_Toc306797869"/>
      <w:bookmarkStart w:id="1216" w:name="_Toc306803049"/>
      <w:bookmarkStart w:id="1217" w:name="_Toc306803637"/>
      <w:bookmarkStart w:id="1218" w:name="_Toc306804226"/>
      <w:bookmarkStart w:id="1219" w:name="_Toc306380861"/>
      <w:bookmarkStart w:id="1220" w:name="_Toc306381624"/>
      <w:bookmarkStart w:id="1221" w:name="_Toc306382005"/>
      <w:bookmarkStart w:id="1222" w:name="_Toc306382386"/>
      <w:bookmarkStart w:id="1223" w:name="_Toc306431050"/>
      <w:bookmarkStart w:id="1224" w:name="_Toc306437288"/>
      <w:bookmarkStart w:id="1225" w:name="_Toc306440367"/>
      <w:bookmarkStart w:id="1226" w:name="_Toc306606885"/>
      <w:bookmarkStart w:id="1227" w:name="_Toc306621530"/>
      <w:bookmarkStart w:id="1228" w:name="_Toc306623240"/>
      <w:bookmarkStart w:id="1229" w:name="_Toc306624083"/>
      <w:bookmarkStart w:id="1230" w:name="_Toc306624664"/>
      <w:bookmarkStart w:id="1231" w:name="_Toc306632908"/>
      <w:bookmarkStart w:id="1232" w:name="_Toc306797021"/>
      <w:bookmarkStart w:id="1233" w:name="_Toc306797872"/>
      <w:bookmarkStart w:id="1234" w:name="_Toc306803052"/>
      <w:bookmarkStart w:id="1235" w:name="_Toc306803640"/>
      <w:bookmarkStart w:id="1236" w:name="_Toc306804229"/>
      <w:bookmarkStart w:id="1237" w:name="_Toc306380862"/>
      <w:bookmarkStart w:id="1238" w:name="_Toc306381625"/>
      <w:bookmarkStart w:id="1239" w:name="_Toc306382006"/>
      <w:bookmarkStart w:id="1240" w:name="_Toc306382387"/>
      <w:bookmarkStart w:id="1241" w:name="_Toc306431051"/>
      <w:bookmarkStart w:id="1242" w:name="_Toc306437289"/>
      <w:bookmarkStart w:id="1243" w:name="_Toc306440368"/>
      <w:bookmarkStart w:id="1244" w:name="_Toc306606886"/>
      <w:bookmarkStart w:id="1245" w:name="_Toc306621531"/>
      <w:bookmarkStart w:id="1246" w:name="_Toc306623241"/>
      <w:bookmarkStart w:id="1247" w:name="_Toc306624084"/>
      <w:bookmarkStart w:id="1248" w:name="_Toc306624665"/>
      <w:bookmarkStart w:id="1249" w:name="_Toc306632909"/>
      <w:bookmarkStart w:id="1250" w:name="_Toc306797022"/>
      <w:bookmarkStart w:id="1251" w:name="_Toc306797873"/>
      <w:bookmarkStart w:id="1252" w:name="_Toc306803053"/>
      <w:bookmarkStart w:id="1253" w:name="_Toc306803641"/>
      <w:bookmarkStart w:id="1254" w:name="_Toc306804230"/>
      <w:bookmarkStart w:id="1255" w:name="_Toc306380863"/>
      <w:bookmarkStart w:id="1256" w:name="_Toc306381626"/>
      <w:bookmarkStart w:id="1257" w:name="_Toc306382007"/>
      <w:bookmarkStart w:id="1258" w:name="_Toc306382388"/>
      <w:bookmarkStart w:id="1259" w:name="_Toc306431052"/>
      <w:bookmarkStart w:id="1260" w:name="_Toc306437290"/>
      <w:bookmarkStart w:id="1261" w:name="_Toc306440369"/>
      <w:bookmarkStart w:id="1262" w:name="_Toc306606887"/>
      <w:bookmarkStart w:id="1263" w:name="_Toc306621532"/>
      <w:bookmarkStart w:id="1264" w:name="_Toc306623242"/>
      <w:bookmarkStart w:id="1265" w:name="_Toc306624085"/>
      <w:bookmarkStart w:id="1266" w:name="_Toc306624666"/>
      <w:bookmarkStart w:id="1267" w:name="_Toc306632910"/>
      <w:bookmarkStart w:id="1268" w:name="_Toc306797023"/>
      <w:bookmarkStart w:id="1269" w:name="_Toc306797874"/>
      <w:bookmarkStart w:id="1270" w:name="_Toc306803054"/>
      <w:bookmarkStart w:id="1271" w:name="_Toc306803642"/>
      <w:bookmarkStart w:id="1272" w:name="_Toc306804231"/>
      <w:bookmarkStart w:id="1273" w:name="_Toc306380864"/>
      <w:bookmarkStart w:id="1274" w:name="_Toc306381627"/>
      <w:bookmarkStart w:id="1275" w:name="_Toc306382008"/>
      <w:bookmarkStart w:id="1276" w:name="_Toc306382389"/>
      <w:bookmarkStart w:id="1277" w:name="_Toc306431053"/>
      <w:bookmarkStart w:id="1278" w:name="_Toc306437291"/>
      <w:bookmarkStart w:id="1279" w:name="_Toc306440370"/>
      <w:bookmarkStart w:id="1280" w:name="_Toc306606888"/>
      <w:bookmarkStart w:id="1281" w:name="_Toc306621533"/>
      <w:bookmarkStart w:id="1282" w:name="_Toc306623243"/>
      <w:bookmarkStart w:id="1283" w:name="_Toc306624086"/>
      <w:bookmarkStart w:id="1284" w:name="_Toc306624667"/>
      <w:bookmarkStart w:id="1285" w:name="_Toc306632911"/>
      <w:bookmarkStart w:id="1286" w:name="_Toc306797024"/>
      <w:bookmarkStart w:id="1287" w:name="_Toc306797875"/>
      <w:bookmarkStart w:id="1288" w:name="_Toc306803055"/>
      <w:bookmarkStart w:id="1289" w:name="_Toc306803643"/>
      <w:bookmarkStart w:id="1290" w:name="_Toc306804232"/>
      <w:bookmarkStart w:id="1291" w:name="_Toc306380870"/>
      <w:bookmarkStart w:id="1292" w:name="_Toc306381633"/>
      <w:bookmarkStart w:id="1293" w:name="_Toc306382014"/>
      <w:bookmarkStart w:id="1294" w:name="_Toc306382394"/>
      <w:bookmarkStart w:id="1295" w:name="_Toc306431058"/>
      <w:bookmarkStart w:id="1296" w:name="_Toc306437296"/>
      <w:bookmarkStart w:id="1297" w:name="_Toc306440375"/>
      <w:bookmarkStart w:id="1298" w:name="_Toc306606893"/>
      <w:bookmarkStart w:id="1299" w:name="_Toc306621538"/>
      <w:bookmarkStart w:id="1300" w:name="_Toc306380874"/>
      <w:bookmarkStart w:id="1301" w:name="_Toc306381637"/>
      <w:bookmarkStart w:id="1302" w:name="_Toc306382018"/>
      <w:bookmarkStart w:id="1303" w:name="_Toc306382398"/>
      <w:bookmarkStart w:id="1304" w:name="_Toc306431062"/>
      <w:bookmarkStart w:id="1305" w:name="_Toc306437300"/>
      <w:bookmarkStart w:id="1306" w:name="_Toc306440379"/>
      <w:bookmarkStart w:id="1307" w:name="_Toc306606897"/>
      <w:bookmarkStart w:id="1308" w:name="_Toc306621542"/>
      <w:bookmarkStart w:id="1309" w:name="_Toc306623251"/>
      <w:bookmarkStart w:id="1310" w:name="_Toc306624093"/>
      <w:bookmarkStart w:id="1311" w:name="_Toc306624674"/>
      <w:bookmarkStart w:id="1312" w:name="_Toc306632918"/>
      <w:bookmarkStart w:id="1313" w:name="_Toc306797031"/>
      <w:bookmarkStart w:id="1314" w:name="_Toc306797882"/>
      <w:bookmarkStart w:id="1315" w:name="_Toc306803062"/>
      <w:bookmarkStart w:id="1316" w:name="_Toc306803650"/>
      <w:bookmarkStart w:id="1317" w:name="_Toc306804239"/>
      <w:bookmarkStart w:id="1318" w:name="_Toc306623262"/>
      <w:bookmarkStart w:id="1319" w:name="_Toc306624104"/>
      <w:bookmarkStart w:id="1320" w:name="_Toc306624685"/>
      <w:bookmarkStart w:id="1321" w:name="_Toc306632929"/>
      <w:bookmarkStart w:id="1322" w:name="_Toc306797042"/>
      <w:bookmarkStart w:id="1323" w:name="_Toc306797893"/>
      <w:bookmarkStart w:id="1324" w:name="_Toc306803073"/>
      <w:bookmarkStart w:id="1325" w:name="_Toc306803661"/>
      <w:bookmarkStart w:id="1326" w:name="_Toc306804250"/>
      <w:bookmarkStart w:id="1327" w:name="_Toc335056710"/>
      <w:bookmarkStart w:id="1328" w:name="_Toc335058298"/>
      <w:bookmarkStart w:id="1329" w:name="_Toc335060063"/>
      <w:bookmarkStart w:id="1330" w:name="_Toc335066097"/>
      <w:bookmarkStart w:id="1331" w:name="_Toc335066589"/>
      <w:bookmarkStart w:id="1332" w:name="_Toc335056712"/>
      <w:bookmarkStart w:id="1333" w:name="_Toc335058300"/>
      <w:bookmarkStart w:id="1334" w:name="_Toc335060065"/>
      <w:bookmarkStart w:id="1335" w:name="_Toc335066099"/>
      <w:bookmarkStart w:id="1336" w:name="_Toc335066591"/>
      <w:bookmarkStart w:id="1337" w:name="_Toc335056732"/>
      <w:bookmarkStart w:id="1338" w:name="_Toc335058320"/>
      <w:bookmarkStart w:id="1339" w:name="_Toc335060085"/>
      <w:bookmarkStart w:id="1340" w:name="_Toc335066119"/>
      <w:bookmarkStart w:id="1341" w:name="_Toc335066611"/>
      <w:bookmarkStart w:id="1342" w:name="_Toc306623265"/>
      <w:bookmarkStart w:id="1343" w:name="_Toc306624107"/>
      <w:bookmarkStart w:id="1344" w:name="_Toc306624688"/>
      <w:bookmarkStart w:id="1345" w:name="_Toc306632932"/>
      <w:bookmarkStart w:id="1346" w:name="_Toc306797045"/>
      <w:bookmarkStart w:id="1347" w:name="_Toc306797896"/>
      <w:bookmarkStart w:id="1348" w:name="_Toc306803076"/>
      <w:bookmarkStart w:id="1349" w:name="_Toc306803664"/>
      <w:bookmarkStart w:id="1350" w:name="_Toc306804253"/>
      <w:bookmarkStart w:id="1351" w:name="_Toc306623266"/>
      <w:bookmarkStart w:id="1352" w:name="_Toc306624108"/>
      <w:bookmarkStart w:id="1353" w:name="_Toc306624689"/>
      <w:bookmarkStart w:id="1354" w:name="_Toc306632933"/>
      <w:bookmarkStart w:id="1355" w:name="_Toc306797046"/>
      <w:bookmarkStart w:id="1356" w:name="_Toc306797897"/>
      <w:bookmarkStart w:id="1357" w:name="_Toc306803077"/>
      <w:bookmarkStart w:id="1358" w:name="_Toc306803665"/>
      <w:bookmarkStart w:id="1359" w:name="_Toc306804254"/>
      <w:bookmarkStart w:id="1360" w:name="_Toc306623268"/>
      <w:bookmarkStart w:id="1361" w:name="_Toc306624110"/>
      <w:bookmarkStart w:id="1362" w:name="_Toc306624691"/>
      <w:bookmarkStart w:id="1363" w:name="_Toc306632935"/>
      <w:bookmarkStart w:id="1364" w:name="_Toc306797048"/>
      <w:bookmarkStart w:id="1365" w:name="_Toc306797899"/>
      <w:bookmarkStart w:id="1366" w:name="_Toc306803079"/>
      <w:bookmarkStart w:id="1367" w:name="_Toc306803667"/>
      <w:bookmarkStart w:id="1368" w:name="_Toc306804256"/>
      <w:bookmarkStart w:id="1369" w:name="_Toc306623269"/>
      <w:bookmarkStart w:id="1370" w:name="_Toc306624111"/>
      <w:bookmarkStart w:id="1371" w:name="_Toc306624692"/>
      <w:bookmarkStart w:id="1372" w:name="_Toc306632936"/>
      <w:bookmarkStart w:id="1373" w:name="_Toc306797049"/>
      <w:bookmarkStart w:id="1374" w:name="_Toc306797900"/>
      <w:bookmarkStart w:id="1375" w:name="_Toc306803080"/>
      <w:bookmarkStart w:id="1376" w:name="_Toc306803668"/>
      <w:bookmarkStart w:id="1377" w:name="_Toc306804257"/>
      <w:bookmarkStart w:id="1378" w:name="_Toc306623270"/>
      <w:bookmarkStart w:id="1379" w:name="_Toc306624112"/>
      <w:bookmarkStart w:id="1380" w:name="_Toc306624693"/>
      <w:bookmarkStart w:id="1381" w:name="_Toc306632937"/>
      <w:bookmarkStart w:id="1382" w:name="_Toc306797050"/>
      <w:bookmarkStart w:id="1383" w:name="_Toc306797901"/>
      <w:bookmarkStart w:id="1384" w:name="_Toc306803081"/>
      <w:bookmarkStart w:id="1385" w:name="_Toc306803669"/>
      <w:bookmarkStart w:id="1386" w:name="_Toc306804258"/>
      <w:bookmarkStart w:id="1387" w:name="_Toc306623271"/>
      <w:bookmarkStart w:id="1388" w:name="_Toc306624113"/>
      <w:bookmarkStart w:id="1389" w:name="_Toc306624694"/>
      <w:bookmarkStart w:id="1390" w:name="_Toc306632938"/>
      <w:bookmarkStart w:id="1391" w:name="_Toc306797051"/>
      <w:bookmarkStart w:id="1392" w:name="_Toc306797902"/>
      <w:bookmarkStart w:id="1393" w:name="_Toc306803082"/>
      <w:bookmarkStart w:id="1394" w:name="_Toc306803670"/>
      <w:bookmarkStart w:id="1395" w:name="_Toc306804259"/>
      <w:bookmarkStart w:id="1396" w:name="_Toc306623273"/>
      <w:bookmarkStart w:id="1397" w:name="_Toc306624115"/>
      <w:bookmarkStart w:id="1398" w:name="_Toc306624696"/>
      <w:bookmarkStart w:id="1399" w:name="_Toc306632940"/>
      <w:bookmarkStart w:id="1400" w:name="_Toc306797053"/>
      <w:bookmarkStart w:id="1401" w:name="_Toc306797904"/>
      <w:bookmarkStart w:id="1402" w:name="_Toc306803084"/>
      <w:bookmarkStart w:id="1403" w:name="_Toc306803672"/>
      <w:bookmarkStart w:id="1404" w:name="_Toc306804261"/>
      <w:bookmarkStart w:id="1405" w:name="_Toc306623274"/>
      <w:bookmarkStart w:id="1406" w:name="_Toc306624116"/>
      <w:bookmarkStart w:id="1407" w:name="_Toc306624697"/>
      <w:bookmarkStart w:id="1408" w:name="_Toc306632941"/>
      <w:bookmarkStart w:id="1409" w:name="_Toc306797054"/>
      <w:bookmarkStart w:id="1410" w:name="_Toc306797905"/>
      <w:bookmarkStart w:id="1411" w:name="_Toc306803085"/>
      <w:bookmarkStart w:id="1412" w:name="_Toc306803673"/>
      <w:bookmarkStart w:id="1413" w:name="_Toc306804262"/>
      <w:bookmarkStart w:id="1414" w:name="_Toc306623276"/>
      <w:bookmarkStart w:id="1415" w:name="_Toc306624118"/>
      <w:bookmarkStart w:id="1416" w:name="_Toc306624699"/>
      <w:bookmarkStart w:id="1417" w:name="_Toc306632943"/>
      <w:bookmarkStart w:id="1418" w:name="_Toc306797056"/>
      <w:bookmarkStart w:id="1419" w:name="_Toc306797907"/>
      <w:bookmarkStart w:id="1420" w:name="_Toc306803087"/>
      <w:bookmarkStart w:id="1421" w:name="_Toc306803675"/>
      <w:bookmarkStart w:id="1422" w:name="_Toc306804264"/>
      <w:bookmarkStart w:id="1423" w:name="_Toc306623277"/>
      <w:bookmarkStart w:id="1424" w:name="_Toc306624119"/>
      <w:bookmarkStart w:id="1425" w:name="_Toc306624700"/>
      <w:bookmarkStart w:id="1426" w:name="_Toc306632944"/>
      <w:bookmarkStart w:id="1427" w:name="_Toc306797057"/>
      <w:bookmarkStart w:id="1428" w:name="_Toc306797908"/>
      <w:bookmarkStart w:id="1429" w:name="_Toc306803088"/>
      <w:bookmarkStart w:id="1430" w:name="_Toc306803676"/>
      <w:bookmarkStart w:id="1431" w:name="_Toc306804265"/>
      <w:bookmarkStart w:id="1432" w:name="_Toc306623278"/>
      <w:bookmarkStart w:id="1433" w:name="_Toc306624120"/>
      <w:bookmarkStart w:id="1434" w:name="_Toc306624701"/>
      <w:bookmarkStart w:id="1435" w:name="_Toc306632945"/>
      <w:bookmarkStart w:id="1436" w:name="_Toc306797058"/>
      <w:bookmarkStart w:id="1437" w:name="_Toc306797909"/>
      <w:bookmarkStart w:id="1438" w:name="_Toc306803089"/>
      <w:bookmarkStart w:id="1439" w:name="_Toc306803677"/>
      <w:bookmarkStart w:id="1440" w:name="_Toc306804266"/>
      <w:bookmarkStart w:id="1441" w:name="_Toc306623279"/>
      <w:bookmarkStart w:id="1442" w:name="_Toc306624121"/>
      <w:bookmarkStart w:id="1443" w:name="_Toc306624702"/>
      <w:bookmarkStart w:id="1444" w:name="_Toc306632946"/>
      <w:bookmarkStart w:id="1445" w:name="_Toc306797059"/>
      <w:bookmarkStart w:id="1446" w:name="_Toc306797910"/>
      <w:bookmarkStart w:id="1447" w:name="_Toc306803090"/>
      <w:bookmarkStart w:id="1448" w:name="_Toc306803678"/>
      <w:bookmarkStart w:id="1449" w:name="_Toc306804267"/>
      <w:bookmarkStart w:id="1450" w:name="_Toc306623280"/>
      <w:bookmarkStart w:id="1451" w:name="_Toc306624122"/>
      <w:bookmarkStart w:id="1452" w:name="_Toc306624703"/>
      <w:bookmarkStart w:id="1453" w:name="_Toc306632947"/>
      <w:bookmarkStart w:id="1454" w:name="_Toc306797060"/>
      <w:bookmarkStart w:id="1455" w:name="_Toc306797911"/>
      <w:bookmarkStart w:id="1456" w:name="_Toc306803091"/>
      <w:bookmarkStart w:id="1457" w:name="_Toc306803679"/>
      <w:bookmarkStart w:id="1458" w:name="_Toc306804268"/>
      <w:bookmarkStart w:id="1459" w:name="_Toc306623281"/>
      <w:bookmarkStart w:id="1460" w:name="_Toc306624123"/>
      <w:bookmarkStart w:id="1461" w:name="_Toc306624704"/>
      <w:bookmarkStart w:id="1462" w:name="_Toc306632948"/>
      <w:bookmarkStart w:id="1463" w:name="_Toc306797061"/>
      <w:bookmarkStart w:id="1464" w:name="_Toc306797912"/>
      <w:bookmarkStart w:id="1465" w:name="_Toc306803092"/>
      <w:bookmarkStart w:id="1466" w:name="_Toc306803680"/>
      <w:bookmarkStart w:id="1467" w:name="_Toc306804269"/>
      <w:bookmarkStart w:id="1468" w:name="_Toc306623282"/>
      <w:bookmarkStart w:id="1469" w:name="_Toc306624124"/>
      <w:bookmarkStart w:id="1470" w:name="_Toc306624705"/>
      <w:bookmarkStart w:id="1471" w:name="_Toc306632949"/>
      <w:bookmarkStart w:id="1472" w:name="_Toc306797062"/>
      <w:bookmarkStart w:id="1473" w:name="_Toc306797913"/>
      <w:bookmarkStart w:id="1474" w:name="_Toc306803093"/>
      <w:bookmarkStart w:id="1475" w:name="_Toc306803681"/>
      <w:bookmarkStart w:id="1476" w:name="_Toc306804270"/>
      <w:bookmarkStart w:id="1477" w:name="_Toc306623284"/>
      <w:bookmarkStart w:id="1478" w:name="_Toc306624126"/>
      <w:bookmarkStart w:id="1479" w:name="_Toc306624707"/>
      <w:bookmarkStart w:id="1480" w:name="_Toc306632951"/>
      <w:bookmarkStart w:id="1481" w:name="_Toc306797064"/>
      <w:bookmarkStart w:id="1482" w:name="_Toc306797915"/>
      <w:bookmarkStart w:id="1483" w:name="_Toc306803095"/>
      <w:bookmarkStart w:id="1484" w:name="_Toc306803683"/>
      <w:bookmarkStart w:id="1485" w:name="_Toc306804272"/>
      <w:bookmarkStart w:id="1486" w:name="_Toc306623287"/>
      <w:bookmarkStart w:id="1487" w:name="_Toc306624129"/>
      <w:bookmarkStart w:id="1488" w:name="_Toc306624710"/>
      <w:bookmarkStart w:id="1489" w:name="_Toc306632954"/>
      <w:bookmarkStart w:id="1490" w:name="_Toc306797067"/>
      <w:bookmarkStart w:id="1491" w:name="_Toc306797918"/>
      <w:bookmarkStart w:id="1492" w:name="_Toc306803098"/>
      <w:bookmarkStart w:id="1493" w:name="_Toc306803686"/>
      <w:bookmarkStart w:id="1494" w:name="_Toc306804275"/>
      <w:bookmarkStart w:id="1495" w:name="_Toc306623288"/>
      <w:bookmarkStart w:id="1496" w:name="_Toc306624130"/>
      <w:bookmarkStart w:id="1497" w:name="_Toc306624711"/>
      <w:bookmarkStart w:id="1498" w:name="_Toc306632955"/>
      <w:bookmarkStart w:id="1499" w:name="_Toc306797068"/>
      <w:bookmarkStart w:id="1500" w:name="_Toc306797919"/>
      <w:bookmarkStart w:id="1501" w:name="_Toc306803099"/>
      <w:bookmarkStart w:id="1502" w:name="_Toc306803687"/>
      <w:bookmarkStart w:id="1503" w:name="_Toc306804276"/>
      <w:bookmarkStart w:id="1504" w:name="_Toc306623290"/>
      <w:bookmarkStart w:id="1505" w:name="_Toc306624132"/>
      <w:bookmarkStart w:id="1506" w:name="_Toc306624713"/>
      <w:bookmarkStart w:id="1507" w:name="_Toc306632957"/>
      <w:bookmarkStart w:id="1508" w:name="_Toc306797070"/>
      <w:bookmarkStart w:id="1509" w:name="_Toc306797921"/>
      <w:bookmarkStart w:id="1510" w:name="_Toc306803101"/>
      <w:bookmarkStart w:id="1511" w:name="_Toc306803689"/>
      <w:bookmarkStart w:id="1512" w:name="_Toc306804278"/>
      <w:bookmarkStart w:id="1513" w:name="_Toc306623307"/>
      <w:bookmarkStart w:id="1514" w:name="_Toc306624149"/>
      <w:bookmarkStart w:id="1515" w:name="_Toc306624730"/>
      <w:bookmarkStart w:id="1516" w:name="_Toc306632974"/>
      <w:bookmarkStart w:id="1517" w:name="_Toc306797087"/>
      <w:bookmarkStart w:id="1518" w:name="_Toc306797938"/>
      <w:bookmarkStart w:id="1519" w:name="_Toc306803118"/>
      <w:bookmarkStart w:id="1520" w:name="_Toc306803706"/>
      <w:bookmarkStart w:id="1521" w:name="_Toc306804295"/>
      <w:bookmarkStart w:id="1522" w:name="_Toc306623309"/>
      <w:bookmarkStart w:id="1523" w:name="_Toc306624151"/>
      <w:bookmarkStart w:id="1524" w:name="_Toc306624732"/>
      <w:bookmarkStart w:id="1525" w:name="_Toc306632976"/>
      <w:bookmarkStart w:id="1526" w:name="_Toc306797089"/>
      <w:bookmarkStart w:id="1527" w:name="_Toc306797940"/>
      <w:bookmarkStart w:id="1528" w:name="_Toc306803120"/>
      <w:bookmarkStart w:id="1529" w:name="_Toc306803708"/>
      <w:bookmarkStart w:id="1530" w:name="_Toc306804297"/>
      <w:bookmarkStart w:id="1531" w:name="_Toc306623310"/>
      <w:bookmarkStart w:id="1532" w:name="_Toc306624152"/>
      <w:bookmarkStart w:id="1533" w:name="_Toc306624733"/>
      <w:bookmarkStart w:id="1534" w:name="_Toc306632977"/>
      <w:bookmarkStart w:id="1535" w:name="_Toc306797090"/>
      <w:bookmarkStart w:id="1536" w:name="_Toc306797941"/>
      <w:bookmarkStart w:id="1537" w:name="_Toc306803121"/>
      <w:bookmarkStart w:id="1538" w:name="_Toc306803709"/>
      <w:bookmarkStart w:id="1539" w:name="_Toc306804298"/>
      <w:bookmarkStart w:id="1540" w:name="_Toc306623311"/>
      <w:bookmarkStart w:id="1541" w:name="_Toc306624153"/>
      <w:bookmarkStart w:id="1542" w:name="_Toc306624734"/>
      <w:bookmarkStart w:id="1543" w:name="_Toc306632978"/>
      <w:bookmarkStart w:id="1544" w:name="_Toc306797091"/>
      <w:bookmarkStart w:id="1545" w:name="_Toc306797942"/>
      <w:bookmarkStart w:id="1546" w:name="_Toc306803122"/>
      <w:bookmarkStart w:id="1547" w:name="_Toc306803710"/>
      <w:bookmarkStart w:id="1548" w:name="_Toc306804299"/>
      <w:bookmarkStart w:id="1549" w:name="_Toc306623312"/>
      <w:bookmarkStart w:id="1550" w:name="_Toc306624154"/>
      <w:bookmarkStart w:id="1551" w:name="_Toc306624735"/>
      <w:bookmarkStart w:id="1552" w:name="_Toc306632979"/>
      <w:bookmarkStart w:id="1553" w:name="_Toc306797092"/>
      <w:bookmarkStart w:id="1554" w:name="_Toc306797943"/>
      <w:bookmarkStart w:id="1555" w:name="_Toc306803123"/>
      <w:bookmarkStart w:id="1556" w:name="_Toc306803711"/>
      <w:bookmarkStart w:id="1557" w:name="_Toc306804300"/>
      <w:bookmarkStart w:id="1558" w:name="_Toc306623313"/>
      <w:bookmarkStart w:id="1559" w:name="_Toc306624155"/>
      <w:bookmarkStart w:id="1560" w:name="_Toc306624736"/>
      <w:bookmarkStart w:id="1561" w:name="_Toc306632980"/>
      <w:bookmarkStart w:id="1562" w:name="_Toc306797093"/>
      <w:bookmarkStart w:id="1563" w:name="_Toc306797944"/>
      <w:bookmarkStart w:id="1564" w:name="_Toc306803124"/>
      <w:bookmarkStart w:id="1565" w:name="_Toc306803712"/>
      <w:bookmarkStart w:id="1566" w:name="_Toc306804301"/>
      <w:bookmarkStart w:id="1567" w:name="_Toc306623314"/>
      <w:bookmarkStart w:id="1568" w:name="_Toc306624156"/>
      <w:bookmarkStart w:id="1569" w:name="_Toc306624737"/>
      <w:bookmarkStart w:id="1570" w:name="_Toc306632981"/>
      <w:bookmarkStart w:id="1571" w:name="_Toc306797094"/>
      <w:bookmarkStart w:id="1572" w:name="_Toc306797945"/>
      <w:bookmarkStart w:id="1573" w:name="_Toc306803125"/>
      <w:bookmarkStart w:id="1574" w:name="_Toc306803713"/>
      <w:bookmarkStart w:id="1575" w:name="_Toc306804302"/>
      <w:bookmarkStart w:id="1576" w:name="_Toc306623316"/>
      <w:bookmarkStart w:id="1577" w:name="_Toc306624158"/>
      <w:bookmarkStart w:id="1578" w:name="_Toc306624739"/>
      <w:bookmarkStart w:id="1579" w:name="_Toc306632983"/>
      <w:bookmarkStart w:id="1580" w:name="_Toc306797096"/>
      <w:bookmarkStart w:id="1581" w:name="_Toc306797947"/>
      <w:bookmarkStart w:id="1582" w:name="_Toc306803127"/>
      <w:bookmarkStart w:id="1583" w:name="_Toc306803715"/>
      <w:bookmarkStart w:id="1584" w:name="_Toc306804304"/>
      <w:bookmarkStart w:id="1585" w:name="_Toc306623317"/>
      <w:bookmarkStart w:id="1586" w:name="_Toc306624159"/>
      <w:bookmarkStart w:id="1587" w:name="_Toc306624740"/>
      <w:bookmarkStart w:id="1588" w:name="_Toc306632984"/>
      <w:bookmarkStart w:id="1589" w:name="_Toc306797097"/>
      <w:bookmarkStart w:id="1590" w:name="_Toc306797948"/>
      <w:bookmarkStart w:id="1591" w:name="_Toc306803128"/>
      <w:bookmarkStart w:id="1592" w:name="_Toc306803716"/>
      <w:bookmarkStart w:id="1593" w:name="_Toc306804305"/>
      <w:bookmarkStart w:id="1594" w:name="_Toc306623318"/>
      <w:bookmarkStart w:id="1595" w:name="_Toc306624160"/>
      <w:bookmarkStart w:id="1596" w:name="_Toc306624741"/>
      <w:bookmarkStart w:id="1597" w:name="_Toc306632985"/>
      <w:bookmarkStart w:id="1598" w:name="_Toc306797098"/>
      <w:bookmarkStart w:id="1599" w:name="_Toc306797949"/>
      <w:bookmarkStart w:id="1600" w:name="_Toc306803129"/>
      <w:bookmarkStart w:id="1601" w:name="_Toc306803717"/>
      <w:bookmarkStart w:id="1602" w:name="_Toc306804306"/>
      <w:bookmarkStart w:id="1603" w:name="_Toc306623319"/>
      <w:bookmarkStart w:id="1604" w:name="_Toc306624161"/>
      <w:bookmarkStart w:id="1605" w:name="_Toc306624742"/>
      <w:bookmarkStart w:id="1606" w:name="_Toc306632986"/>
      <w:bookmarkStart w:id="1607" w:name="_Toc306797099"/>
      <w:bookmarkStart w:id="1608" w:name="_Toc306797950"/>
      <w:bookmarkStart w:id="1609" w:name="_Toc306803130"/>
      <w:bookmarkStart w:id="1610" w:name="_Toc306803718"/>
      <w:bookmarkStart w:id="1611" w:name="_Toc306804307"/>
      <w:bookmarkStart w:id="1612" w:name="_Toc306623320"/>
      <w:bookmarkStart w:id="1613" w:name="_Toc306624162"/>
      <w:bookmarkStart w:id="1614" w:name="_Toc306624743"/>
      <w:bookmarkStart w:id="1615" w:name="_Toc306632987"/>
      <w:bookmarkStart w:id="1616" w:name="_Toc306797100"/>
      <w:bookmarkStart w:id="1617" w:name="_Toc306797951"/>
      <w:bookmarkStart w:id="1618" w:name="_Toc306803131"/>
      <w:bookmarkStart w:id="1619" w:name="_Toc306803719"/>
      <w:bookmarkStart w:id="1620" w:name="_Toc306804308"/>
      <w:bookmarkStart w:id="1621" w:name="_Toc306623321"/>
      <w:bookmarkStart w:id="1622" w:name="_Toc306624163"/>
      <w:bookmarkStart w:id="1623" w:name="_Toc306624744"/>
      <w:bookmarkStart w:id="1624" w:name="_Toc306632988"/>
      <w:bookmarkStart w:id="1625" w:name="_Toc306797101"/>
      <w:bookmarkStart w:id="1626" w:name="_Toc306797952"/>
      <w:bookmarkStart w:id="1627" w:name="_Toc306803132"/>
      <w:bookmarkStart w:id="1628" w:name="_Toc306803720"/>
      <w:bookmarkStart w:id="1629" w:name="_Toc306804309"/>
      <w:bookmarkStart w:id="1630" w:name="_Toc306623323"/>
      <w:bookmarkStart w:id="1631" w:name="_Toc306624165"/>
      <w:bookmarkStart w:id="1632" w:name="_Toc306624746"/>
      <w:bookmarkStart w:id="1633" w:name="_Toc306632990"/>
      <w:bookmarkStart w:id="1634" w:name="_Toc306797103"/>
      <w:bookmarkStart w:id="1635" w:name="_Toc306797954"/>
      <w:bookmarkStart w:id="1636" w:name="_Toc306803134"/>
      <w:bookmarkStart w:id="1637" w:name="_Toc306803722"/>
      <w:bookmarkStart w:id="1638" w:name="_Toc306804311"/>
      <w:bookmarkStart w:id="1639" w:name="_Toc306623324"/>
      <w:bookmarkStart w:id="1640" w:name="_Toc306624166"/>
      <w:bookmarkStart w:id="1641" w:name="_Toc306624747"/>
      <w:bookmarkStart w:id="1642" w:name="_Toc306632991"/>
      <w:bookmarkStart w:id="1643" w:name="_Toc306797104"/>
      <w:bookmarkStart w:id="1644" w:name="_Toc306797955"/>
      <w:bookmarkStart w:id="1645" w:name="_Toc306803135"/>
      <w:bookmarkStart w:id="1646" w:name="_Toc306803723"/>
      <w:bookmarkStart w:id="1647" w:name="_Toc306804312"/>
      <w:bookmarkStart w:id="1648" w:name="_Toc306623328"/>
      <w:bookmarkStart w:id="1649" w:name="_Toc306624170"/>
      <w:bookmarkStart w:id="1650" w:name="_Toc306624751"/>
      <w:bookmarkStart w:id="1651" w:name="_Toc306632995"/>
      <w:bookmarkStart w:id="1652" w:name="_Toc306797108"/>
      <w:bookmarkStart w:id="1653" w:name="_Toc306797959"/>
      <w:bookmarkStart w:id="1654" w:name="_Toc306803139"/>
      <w:bookmarkStart w:id="1655" w:name="_Toc306803727"/>
      <w:bookmarkStart w:id="1656" w:name="_Toc306804316"/>
      <w:bookmarkStart w:id="1657" w:name="_Toc306623329"/>
      <w:bookmarkStart w:id="1658" w:name="_Toc306624171"/>
      <w:bookmarkStart w:id="1659" w:name="_Toc306624752"/>
      <w:bookmarkStart w:id="1660" w:name="_Toc306632996"/>
      <w:bookmarkStart w:id="1661" w:name="_Toc306797109"/>
      <w:bookmarkStart w:id="1662" w:name="_Toc306797960"/>
      <w:bookmarkStart w:id="1663" w:name="_Toc306803140"/>
      <w:bookmarkStart w:id="1664" w:name="_Toc306803728"/>
      <w:bookmarkStart w:id="1665" w:name="_Toc306804317"/>
      <w:bookmarkStart w:id="1666" w:name="_Toc306623330"/>
      <w:bookmarkStart w:id="1667" w:name="_Toc306624172"/>
      <w:bookmarkStart w:id="1668" w:name="_Toc306624753"/>
      <w:bookmarkStart w:id="1669" w:name="_Toc306632997"/>
      <w:bookmarkStart w:id="1670" w:name="_Toc306797110"/>
      <w:bookmarkStart w:id="1671" w:name="_Toc306797961"/>
      <w:bookmarkStart w:id="1672" w:name="_Toc306803141"/>
      <w:bookmarkStart w:id="1673" w:name="_Toc306803729"/>
      <w:bookmarkStart w:id="1674" w:name="_Toc306804318"/>
      <w:bookmarkStart w:id="1675" w:name="_Toc306623332"/>
      <w:bookmarkStart w:id="1676" w:name="_Toc306624174"/>
      <w:bookmarkStart w:id="1677" w:name="_Toc306624755"/>
      <w:bookmarkStart w:id="1678" w:name="_Toc306632999"/>
      <w:bookmarkStart w:id="1679" w:name="_Toc306797112"/>
      <w:bookmarkStart w:id="1680" w:name="_Toc306797963"/>
      <w:bookmarkStart w:id="1681" w:name="_Toc306803143"/>
      <w:bookmarkStart w:id="1682" w:name="_Toc306803731"/>
      <w:bookmarkStart w:id="1683" w:name="_Toc306804320"/>
      <w:bookmarkStart w:id="1684" w:name="_Toc306623333"/>
      <w:bookmarkStart w:id="1685" w:name="_Toc306624175"/>
      <w:bookmarkStart w:id="1686" w:name="_Toc306624756"/>
      <w:bookmarkStart w:id="1687" w:name="_Toc306633000"/>
      <w:bookmarkStart w:id="1688" w:name="_Toc306797113"/>
      <w:bookmarkStart w:id="1689" w:name="_Toc306797964"/>
      <w:bookmarkStart w:id="1690" w:name="_Toc306803144"/>
      <w:bookmarkStart w:id="1691" w:name="_Toc306803732"/>
      <w:bookmarkStart w:id="1692" w:name="_Toc306804321"/>
      <w:bookmarkStart w:id="1693" w:name="_Toc306623334"/>
      <w:bookmarkStart w:id="1694" w:name="_Toc306624176"/>
      <w:bookmarkStart w:id="1695" w:name="_Toc306624757"/>
      <w:bookmarkStart w:id="1696" w:name="_Toc306633001"/>
      <w:bookmarkStart w:id="1697" w:name="_Toc306797114"/>
      <w:bookmarkStart w:id="1698" w:name="_Toc306797965"/>
      <w:bookmarkStart w:id="1699" w:name="_Toc306803145"/>
      <w:bookmarkStart w:id="1700" w:name="_Toc306803733"/>
      <w:bookmarkStart w:id="1701" w:name="_Toc306804322"/>
      <w:bookmarkStart w:id="1702" w:name="_Toc306623335"/>
      <w:bookmarkStart w:id="1703" w:name="_Toc306624177"/>
      <w:bookmarkStart w:id="1704" w:name="_Toc306624758"/>
      <w:bookmarkStart w:id="1705" w:name="_Toc306633002"/>
      <w:bookmarkStart w:id="1706" w:name="_Toc306797115"/>
      <w:bookmarkStart w:id="1707" w:name="_Toc306797966"/>
      <w:bookmarkStart w:id="1708" w:name="_Toc306803146"/>
      <w:bookmarkStart w:id="1709" w:name="_Toc306803734"/>
      <w:bookmarkStart w:id="1710" w:name="_Toc306804323"/>
      <w:bookmarkStart w:id="1711" w:name="_Toc306623336"/>
      <w:bookmarkStart w:id="1712" w:name="_Toc306624178"/>
      <w:bookmarkStart w:id="1713" w:name="_Toc306624759"/>
      <w:bookmarkStart w:id="1714" w:name="_Toc306633003"/>
      <w:bookmarkStart w:id="1715" w:name="_Toc306797116"/>
      <w:bookmarkStart w:id="1716" w:name="_Toc306797967"/>
      <w:bookmarkStart w:id="1717" w:name="_Toc306803147"/>
      <w:bookmarkStart w:id="1718" w:name="_Toc306803735"/>
      <w:bookmarkStart w:id="1719" w:name="_Toc306804324"/>
      <w:bookmarkStart w:id="1720" w:name="_Toc306377212"/>
      <w:bookmarkStart w:id="1721" w:name="_Toc306378035"/>
      <w:bookmarkStart w:id="1722" w:name="_Toc306378426"/>
      <w:bookmarkStart w:id="1723" w:name="_Toc306378817"/>
      <w:bookmarkStart w:id="1724" w:name="_Toc306380884"/>
      <w:bookmarkStart w:id="1725" w:name="_Toc306381647"/>
      <w:bookmarkStart w:id="1726" w:name="_Toc306382028"/>
      <w:bookmarkStart w:id="1727" w:name="_Toc306382408"/>
      <w:bookmarkStart w:id="1728" w:name="_Toc306431072"/>
      <w:bookmarkStart w:id="1729" w:name="_Toc306437310"/>
      <w:bookmarkStart w:id="1730" w:name="_Toc306440389"/>
      <w:bookmarkStart w:id="1731" w:name="_Toc306606907"/>
      <w:bookmarkStart w:id="1732" w:name="_Toc306621552"/>
      <w:bookmarkStart w:id="1733" w:name="_Toc306623339"/>
      <w:bookmarkStart w:id="1734" w:name="_Toc306624181"/>
      <w:bookmarkStart w:id="1735" w:name="_Toc306624762"/>
      <w:bookmarkStart w:id="1736" w:name="_Toc306633006"/>
      <w:bookmarkStart w:id="1737" w:name="_Toc306797119"/>
      <w:bookmarkStart w:id="1738" w:name="_Toc306797970"/>
      <w:bookmarkStart w:id="1739" w:name="_Toc306803150"/>
      <w:bookmarkStart w:id="1740" w:name="_Toc306803738"/>
      <w:bookmarkStart w:id="1741" w:name="_Toc306804327"/>
      <w:bookmarkStart w:id="1742" w:name="_Toc306377214"/>
      <w:bookmarkStart w:id="1743" w:name="_Toc306378037"/>
      <w:bookmarkStart w:id="1744" w:name="_Toc306378428"/>
      <w:bookmarkStart w:id="1745" w:name="_Toc306378819"/>
      <w:bookmarkStart w:id="1746" w:name="_Toc306380886"/>
      <w:bookmarkStart w:id="1747" w:name="_Toc306381649"/>
      <w:bookmarkStart w:id="1748" w:name="_Toc306382030"/>
      <w:bookmarkStart w:id="1749" w:name="_Toc306382410"/>
      <w:bookmarkStart w:id="1750" w:name="_Toc306431074"/>
      <w:bookmarkStart w:id="1751" w:name="_Toc306437312"/>
      <w:bookmarkStart w:id="1752" w:name="_Toc306440391"/>
      <w:bookmarkStart w:id="1753" w:name="_Toc306606909"/>
      <w:bookmarkStart w:id="1754" w:name="_Toc306621554"/>
      <w:bookmarkStart w:id="1755" w:name="_Toc306623341"/>
      <w:bookmarkStart w:id="1756" w:name="_Toc306624183"/>
      <w:bookmarkStart w:id="1757" w:name="_Toc306624764"/>
      <w:bookmarkStart w:id="1758" w:name="_Toc306633008"/>
      <w:bookmarkStart w:id="1759" w:name="_Toc306797121"/>
      <w:bookmarkStart w:id="1760" w:name="_Toc306797972"/>
      <w:bookmarkStart w:id="1761" w:name="_Toc306803152"/>
      <w:bookmarkStart w:id="1762" w:name="_Toc306803740"/>
      <w:bookmarkStart w:id="1763" w:name="_Toc306804329"/>
      <w:bookmarkStart w:id="1764" w:name="_Toc306377215"/>
      <w:bookmarkStart w:id="1765" w:name="_Toc306378038"/>
      <w:bookmarkStart w:id="1766" w:name="_Toc306378429"/>
      <w:bookmarkStart w:id="1767" w:name="_Toc306378820"/>
      <w:bookmarkStart w:id="1768" w:name="_Toc306380887"/>
      <w:bookmarkStart w:id="1769" w:name="_Toc306381650"/>
      <w:bookmarkStart w:id="1770" w:name="_Toc306382031"/>
      <w:bookmarkStart w:id="1771" w:name="_Toc306382411"/>
      <w:bookmarkStart w:id="1772" w:name="_Toc306431075"/>
      <w:bookmarkStart w:id="1773" w:name="_Toc306437313"/>
      <w:bookmarkStart w:id="1774" w:name="_Toc306440392"/>
      <w:bookmarkStart w:id="1775" w:name="_Toc306606910"/>
      <w:bookmarkStart w:id="1776" w:name="_Toc306621555"/>
      <w:bookmarkStart w:id="1777" w:name="_Toc306623342"/>
      <w:bookmarkStart w:id="1778" w:name="_Toc306624184"/>
      <w:bookmarkStart w:id="1779" w:name="_Toc306624765"/>
      <w:bookmarkStart w:id="1780" w:name="_Toc306633009"/>
      <w:bookmarkStart w:id="1781" w:name="_Toc306797122"/>
      <w:bookmarkStart w:id="1782" w:name="_Toc306797973"/>
      <w:bookmarkStart w:id="1783" w:name="_Toc306803153"/>
      <w:bookmarkStart w:id="1784" w:name="_Toc306803741"/>
      <w:bookmarkStart w:id="1785" w:name="_Toc306804330"/>
      <w:bookmarkStart w:id="1786" w:name="_Toc306377216"/>
      <w:bookmarkStart w:id="1787" w:name="_Toc306378039"/>
      <w:bookmarkStart w:id="1788" w:name="_Toc306378430"/>
      <w:bookmarkStart w:id="1789" w:name="_Toc306378821"/>
      <w:bookmarkStart w:id="1790" w:name="_Toc306380888"/>
      <w:bookmarkStart w:id="1791" w:name="_Toc306381651"/>
      <w:bookmarkStart w:id="1792" w:name="_Toc306382032"/>
      <w:bookmarkStart w:id="1793" w:name="_Toc306382412"/>
      <w:bookmarkStart w:id="1794" w:name="_Toc306431076"/>
      <w:bookmarkStart w:id="1795" w:name="_Toc306437314"/>
      <w:bookmarkStart w:id="1796" w:name="_Toc306440393"/>
      <w:bookmarkStart w:id="1797" w:name="_Toc306606911"/>
      <w:bookmarkStart w:id="1798" w:name="_Toc306621556"/>
      <w:bookmarkStart w:id="1799" w:name="_Toc306623343"/>
      <w:bookmarkStart w:id="1800" w:name="_Toc306624185"/>
      <w:bookmarkStart w:id="1801" w:name="_Toc306624766"/>
      <w:bookmarkStart w:id="1802" w:name="_Toc306633010"/>
      <w:bookmarkStart w:id="1803" w:name="_Toc306797123"/>
      <w:bookmarkStart w:id="1804" w:name="_Toc306797974"/>
      <w:bookmarkStart w:id="1805" w:name="_Toc306803154"/>
      <w:bookmarkStart w:id="1806" w:name="_Toc306803742"/>
      <w:bookmarkStart w:id="1807" w:name="_Toc306804331"/>
      <w:bookmarkStart w:id="1808" w:name="_Toc306377217"/>
      <w:bookmarkStart w:id="1809" w:name="_Toc306378040"/>
      <w:bookmarkStart w:id="1810" w:name="_Toc306378431"/>
      <w:bookmarkStart w:id="1811" w:name="_Toc306378822"/>
      <w:bookmarkStart w:id="1812" w:name="_Toc306380889"/>
      <w:bookmarkStart w:id="1813" w:name="_Toc306381652"/>
      <w:bookmarkStart w:id="1814" w:name="_Toc306382033"/>
      <w:bookmarkStart w:id="1815" w:name="_Toc306382413"/>
      <w:bookmarkStart w:id="1816" w:name="_Toc306431077"/>
      <w:bookmarkStart w:id="1817" w:name="_Toc306437315"/>
      <w:bookmarkStart w:id="1818" w:name="_Toc306440394"/>
      <w:bookmarkStart w:id="1819" w:name="_Toc306606912"/>
      <w:bookmarkStart w:id="1820" w:name="_Toc306621557"/>
      <w:bookmarkStart w:id="1821" w:name="_Toc306623344"/>
      <w:bookmarkStart w:id="1822" w:name="_Toc306624186"/>
      <w:bookmarkStart w:id="1823" w:name="_Toc306624767"/>
      <w:bookmarkStart w:id="1824" w:name="_Toc306633011"/>
      <w:bookmarkStart w:id="1825" w:name="_Toc306797124"/>
      <w:bookmarkStart w:id="1826" w:name="_Toc306797975"/>
      <w:bookmarkStart w:id="1827" w:name="_Toc306803155"/>
      <w:bookmarkStart w:id="1828" w:name="_Toc306803743"/>
      <w:bookmarkStart w:id="1829" w:name="_Toc306804332"/>
      <w:bookmarkStart w:id="1830" w:name="_Toc306377218"/>
      <w:bookmarkStart w:id="1831" w:name="_Toc306378041"/>
      <w:bookmarkStart w:id="1832" w:name="_Toc306378432"/>
      <w:bookmarkStart w:id="1833" w:name="_Toc306378823"/>
      <w:bookmarkStart w:id="1834" w:name="_Toc306380890"/>
      <w:bookmarkStart w:id="1835" w:name="_Toc306381653"/>
      <w:bookmarkStart w:id="1836" w:name="_Toc306382034"/>
      <w:bookmarkStart w:id="1837" w:name="_Toc306382414"/>
      <w:bookmarkStart w:id="1838" w:name="_Toc306431078"/>
      <w:bookmarkStart w:id="1839" w:name="_Toc306437316"/>
      <w:bookmarkStart w:id="1840" w:name="_Toc306440395"/>
      <w:bookmarkStart w:id="1841" w:name="_Toc306606913"/>
      <w:bookmarkStart w:id="1842" w:name="_Toc306621558"/>
      <w:bookmarkStart w:id="1843" w:name="_Toc306623345"/>
      <w:bookmarkStart w:id="1844" w:name="_Toc306624187"/>
      <w:bookmarkStart w:id="1845" w:name="_Toc306624768"/>
      <w:bookmarkStart w:id="1846" w:name="_Toc306633012"/>
      <w:bookmarkStart w:id="1847" w:name="_Toc306797125"/>
      <w:bookmarkStart w:id="1848" w:name="_Toc306797976"/>
      <w:bookmarkStart w:id="1849" w:name="_Toc306803156"/>
      <w:bookmarkStart w:id="1850" w:name="_Toc306803744"/>
      <w:bookmarkStart w:id="1851" w:name="_Toc306804333"/>
      <w:bookmarkStart w:id="1852" w:name="_Toc306377219"/>
      <w:bookmarkStart w:id="1853" w:name="_Toc306378042"/>
      <w:bookmarkStart w:id="1854" w:name="_Toc306378433"/>
      <w:bookmarkStart w:id="1855" w:name="_Toc306378824"/>
      <w:bookmarkStart w:id="1856" w:name="_Toc306380891"/>
      <w:bookmarkStart w:id="1857" w:name="_Toc306381654"/>
      <w:bookmarkStart w:id="1858" w:name="_Toc306382035"/>
      <w:bookmarkStart w:id="1859" w:name="_Toc306382415"/>
      <w:bookmarkStart w:id="1860" w:name="_Toc306431079"/>
      <w:bookmarkStart w:id="1861" w:name="_Toc306437317"/>
      <w:bookmarkStart w:id="1862" w:name="_Toc306440396"/>
      <w:bookmarkStart w:id="1863" w:name="_Toc306606914"/>
      <w:bookmarkStart w:id="1864" w:name="_Toc306621559"/>
      <w:bookmarkStart w:id="1865" w:name="_Toc306623346"/>
      <w:bookmarkStart w:id="1866" w:name="_Toc306624188"/>
      <w:bookmarkStart w:id="1867" w:name="_Toc306624769"/>
      <w:bookmarkStart w:id="1868" w:name="_Toc306633013"/>
      <w:bookmarkStart w:id="1869" w:name="_Toc306797126"/>
      <w:bookmarkStart w:id="1870" w:name="_Toc306797977"/>
      <w:bookmarkStart w:id="1871" w:name="_Toc306803157"/>
      <w:bookmarkStart w:id="1872" w:name="_Toc306803745"/>
      <w:bookmarkStart w:id="1873" w:name="_Toc306804334"/>
      <w:bookmarkStart w:id="1874" w:name="_Toc306377220"/>
      <w:bookmarkStart w:id="1875" w:name="_Toc306378043"/>
      <w:bookmarkStart w:id="1876" w:name="_Toc306378434"/>
      <w:bookmarkStart w:id="1877" w:name="_Toc306378825"/>
      <w:bookmarkStart w:id="1878" w:name="_Toc306380892"/>
      <w:bookmarkStart w:id="1879" w:name="_Toc306381655"/>
      <w:bookmarkStart w:id="1880" w:name="_Toc306382036"/>
      <w:bookmarkStart w:id="1881" w:name="_Toc306382416"/>
      <w:bookmarkStart w:id="1882" w:name="_Toc306431080"/>
      <w:bookmarkStart w:id="1883" w:name="_Toc306437318"/>
      <w:bookmarkStart w:id="1884" w:name="_Toc306440397"/>
      <w:bookmarkStart w:id="1885" w:name="_Toc306606915"/>
      <w:bookmarkStart w:id="1886" w:name="_Toc306621560"/>
      <w:bookmarkStart w:id="1887" w:name="_Toc306623347"/>
      <w:bookmarkStart w:id="1888" w:name="_Toc306624189"/>
      <w:bookmarkStart w:id="1889" w:name="_Toc306624770"/>
      <w:bookmarkStart w:id="1890" w:name="_Toc306633014"/>
      <w:bookmarkStart w:id="1891" w:name="_Toc306797127"/>
      <w:bookmarkStart w:id="1892" w:name="_Toc306797978"/>
      <w:bookmarkStart w:id="1893" w:name="_Toc306803158"/>
      <w:bookmarkStart w:id="1894" w:name="_Toc306803746"/>
      <w:bookmarkStart w:id="1895" w:name="_Toc306804335"/>
      <w:bookmarkStart w:id="1896" w:name="_Toc306377221"/>
      <w:bookmarkStart w:id="1897" w:name="_Toc306378044"/>
      <w:bookmarkStart w:id="1898" w:name="_Toc306378435"/>
      <w:bookmarkStart w:id="1899" w:name="_Toc306378826"/>
      <w:bookmarkStart w:id="1900" w:name="_Toc306380893"/>
      <w:bookmarkStart w:id="1901" w:name="_Toc306381656"/>
      <w:bookmarkStart w:id="1902" w:name="_Toc306382037"/>
      <w:bookmarkStart w:id="1903" w:name="_Toc306382417"/>
      <w:bookmarkStart w:id="1904" w:name="_Toc306431081"/>
      <w:bookmarkStart w:id="1905" w:name="_Toc306437319"/>
      <w:bookmarkStart w:id="1906" w:name="_Toc306440398"/>
      <w:bookmarkStart w:id="1907" w:name="_Toc306606916"/>
      <w:bookmarkStart w:id="1908" w:name="_Toc306621561"/>
      <w:bookmarkStart w:id="1909" w:name="_Toc306623348"/>
      <w:bookmarkStart w:id="1910" w:name="_Toc306624190"/>
      <w:bookmarkStart w:id="1911" w:name="_Toc306624771"/>
      <w:bookmarkStart w:id="1912" w:name="_Toc306633015"/>
      <w:bookmarkStart w:id="1913" w:name="_Toc306797128"/>
      <w:bookmarkStart w:id="1914" w:name="_Toc306797979"/>
      <w:bookmarkStart w:id="1915" w:name="_Toc306803159"/>
      <w:bookmarkStart w:id="1916" w:name="_Toc306803747"/>
      <w:bookmarkStart w:id="1917" w:name="_Toc306804336"/>
      <w:bookmarkStart w:id="1918" w:name="_Toc335056788"/>
      <w:bookmarkStart w:id="1919" w:name="_Toc335058376"/>
      <w:bookmarkStart w:id="1920" w:name="_Toc335060141"/>
      <w:bookmarkStart w:id="1921" w:name="_Toc335066175"/>
      <w:bookmarkStart w:id="1922" w:name="_Toc335066667"/>
      <w:bookmarkStart w:id="1923" w:name="_Toc306377235"/>
      <w:bookmarkStart w:id="1924" w:name="_Toc306378047"/>
      <w:bookmarkStart w:id="1925" w:name="_Toc306378438"/>
      <w:bookmarkStart w:id="1926" w:name="_Toc306378829"/>
      <w:bookmarkStart w:id="1927" w:name="_Toc306380896"/>
      <w:bookmarkStart w:id="1928" w:name="_Toc306381659"/>
      <w:bookmarkStart w:id="1929" w:name="_Toc306382040"/>
      <w:bookmarkStart w:id="1930" w:name="_Toc306382420"/>
      <w:bookmarkStart w:id="1931" w:name="_Toc306431084"/>
      <w:bookmarkStart w:id="1932" w:name="_Toc306437322"/>
      <w:bookmarkStart w:id="1933" w:name="_Toc306440401"/>
      <w:bookmarkStart w:id="1934" w:name="_Toc306606919"/>
      <w:bookmarkStart w:id="1935" w:name="_Toc306621564"/>
      <w:bookmarkStart w:id="1936" w:name="_Toc306623351"/>
      <w:bookmarkStart w:id="1937" w:name="_Toc306624193"/>
      <w:bookmarkStart w:id="1938" w:name="_Toc306624774"/>
      <w:bookmarkStart w:id="1939" w:name="_Toc306633018"/>
      <w:bookmarkStart w:id="1940" w:name="_Toc306797131"/>
      <w:bookmarkStart w:id="1941" w:name="_Toc306797982"/>
      <w:bookmarkStart w:id="1942" w:name="_Toc306803162"/>
      <w:bookmarkStart w:id="1943" w:name="_Toc306803750"/>
      <w:bookmarkStart w:id="1944" w:name="_Toc306804339"/>
      <w:bookmarkStart w:id="1945" w:name="_Toc306377236"/>
      <w:bookmarkStart w:id="1946" w:name="_Toc306378048"/>
      <w:bookmarkStart w:id="1947" w:name="_Toc306378439"/>
      <w:bookmarkStart w:id="1948" w:name="_Toc306378830"/>
      <w:bookmarkStart w:id="1949" w:name="_Toc306380897"/>
      <w:bookmarkStart w:id="1950" w:name="_Toc306381660"/>
      <w:bookmarkStart w:id="1951" w:name="_Toc306382041"/>
      <w:bookmarkStart w:id="1952" w:name="_Toc306382421"/>
      <w:bookmarkStart w:id="1953" w:name="_Toc306431085"/>
      <w:bookmarkStart w:id="1954" w:name="_Toc306437323"/>
      <w:bookmarkStart w:id="1955" w:name="_Toc306440402"/>
      <w:bookmarkStart w:id="1956" w:name="_Toc306606920"/>
      <w:bookmarkStart w:id="1957" w:name="_Toc306621565"/>
      <w:bookmarkStart w:id="1958" w:name="_Toc306623352"/>
      <w:bookmarkStart w:id="1959" w:name="_Toc306624194"/>
      <w:bookmarkStart w:id="1960" w:name="_Toc306624775"/>
      <w:bookmarkStart w:id="1961" w:name="_Toc306633019"/>
      <w:bookmarkStart w:id="1962" w:name="_Toc306797132"/>
      <w:bookmarkStart w:id="1963" w:name="_Toc306797983"/>
      <w:bookmarkStart w:id="1964" w:name="_Toc306803163"/>
      <w:bookmarkStart w:id="1965" w:name="_Toc306803751"/>
      <w:bookmarkStart w:id="1966" w:name="_Toc306804340"/>
      <w:bookmarkStart w:id="1967" w:name="_Toc306377237"/>
      <w:bookmarkStart w:id="1968" w:name="_Toc306378049"/>
      <w:bookmarkStart w:id="1969" w:name="_Toc306378440"/>
      <w:bookmarkStart w:id="1970" w:name="_Toc306378831"/>
      <w:bookmarkStart w:id="1971" w:name="_Toc306380898"/>
      <w:bookmarkStart w:id="1972" w:name="_Toc306381661"/>
      <w:bookmarkStart w:id="1973" w:name="_Toc306382042"/>
      <w:bookmarkStart w:id="1974" w:name="_Toc306382422"/>
      <w:bookmarkStart w:id="1975" w:name="_Toc306431086"/>
      <w:bookmarkStart w:id="1976" w:name="_Toc306437324"/>
      <w:bookmarkStart w:id="1977" w:name="_Toc306440403"/>
      <w:bookmarkStart w:id="1978" w:name="_Toc306606921"/>
      <w:bookmarkStart w:id="1979" w:name="_Toc306621566"/>
      <w:bookmarkStart w:id="1980" w:name="_Toc306623353"/>
      <w:bookmarkStart w:id="1981" w:name="_Toc306624195"/>
      <w:bookmarkStart w:id="1982" w:name="_Toc306624776"/>
      <w:bookmarkStart w:id="1983" w:name="_Toc306633020"/>
      <w:bookmarkStart w:id="1984" w:name="_Toc306797133"/>
      <w:bookmarkStart w:id="1985" w:name="_Toc306797984"/>
      <w:bookmarkStart w:id="1986" w:name="_Toc306803164"/>
      <w:bookmarkStart w:id="1987" w:name="_Toc306803752"/>
      <w:bookmarkStart w:id="1988" w:name="_Toc306804341"/>
      <w:bookmarkStart w:id="1989" w:name="_Toc306377238"/>
      <w:bookmarkStart w:id="1990" w:name="_Toc306378050"/>
      <w:bookmarkStart w:id="1991" w:name="_Toc306378441"/>
      <w:bookmarkStart w:id="1992" w:name="_Toc306378832"/>
      <w:bookmarkStart w:id="1993" w:name="_Toc306380899"/>
      <w:bookmarkStart w:id="1994" w:name="_Toc306381662"/>
      <w:bookmarkStart w:id="1995" w:name="_Toc306382043"/>
      <w:bookmarkStart w:id="1996" w:name="_Toc306382423"/>
      <w:bookmarkStart w:id="1997" w:name="_Toc306431087"/>
      <w:bookmarkStart w:id="1998" w:name="_Toc306437325"/>
      <w:bookmarkStart w:id="1999" w:name="_Toc306440404"/>
      <w:bookmarkStart w:id="2000" w:name="_Toc306606922"/>
      <w:bookmarkStart w:id="2001" w:name="_Toc306621567"/>
      <w:bookmarkStart w:id="2002" w:name="_Toc306623354"/>
      <w:bookmarkStart w:id="2003" w:name="_Toc306624196"/>
      <w:bookmarkStart w:id="2004" w:name="_Toc306624777"/>
      <w:bookmarkStart w:id="2005" w:name="_Toc306633021"/>
      <w:bookmarkStart w:id="2006" w:name="_Toc306797134"/>
      <w:bookmarkStart w:id="2007" w:name="_Toc306797985"/>
      <w:bookmarkStart w:id="2008" w:name="_Toc306803165"/>
      <w:bookmarkStart w:id="2009" w:name="_Toc306803753"/>
      <w:bookmarkStart w:id="2010" w:name="_Toc306804342"/>
      <w:bookmarkStart w:id="2011" w:name="_Toc335056807"/>
      <w:bookmarkStart w:id="2012" w:name="_Toc335058395"/>
      <w:bookmarkStart w:id="2013" w:name="_Toc335060160"/>
      <w:bookmarkStart w:id="2014" w:name="_Toc335066194"/>
      <w:bookmarkStart w:id="2015" w:name="_Toc335066686"/>
      <w:bookmarkStart w:id="2016" w:name="_Toc306624202"/>
      <w:bookmarkStart w:id="2017" w:name="_Toc306624783"/>
      <w:bookmarkStart w:id="2018" w:name="_Toc306633027"/>
      <w:bookmarkStart w:id="2019" w:name="_Toc306797140"/>
      <w:bookmarkStart w:id="2020" w:name="_Toc306797991"/>
      <w:bookmarkStart w:id="2021" w:name="_Toc306803171"/>
      <w:bookmarkStart w:id="2022" w:name="_Toc306803759"/>
      <w:bookmarkStart w:id="2023" w:name="_Toc306804348"/>
      <w:bookmarkStart w:id="2024" w:name="_Toc306624203"/>
      <w:bookmarkStart w:id="2025" w:name="_Toc306624784"/>
      <w:bookmarkStart w:id="2026" w:name="_Toc306633028"/>
      <w:bookmarkStart w:id="2027" w:name="_Toc306797141"/>
      <w:bookmarkStart w:id="2028" w:name="_Toc306797992"/>
      <w:bookmarkStart w:id="2029" w:name="_Toc306803172"/>
      <w:bookmarkStart w:id="2030" w:name="_Toc306803760"/>
      <w:bookmarkStart w:id="2031" w:name="_Toc306804349"/>
      <w:bookmarkStart w:id="2032" w:name="_Toc306624204"/>
      <w:bookmarkStart w:id="2033" w:name="_Toc306624785"/>
      <w:bookmarkStart w:id="2034" w:name="_Toc306633029"/>
      <w:bookmarkStart w:id="2035" w:name="_Toc306797142"/>
      <w:bookmarkStart w:id="2036" w:name="_Toc306797993"/>
      <w:bookmarkStart w:id="2037" w:name="_Toc306803173"/>
      <w:bookmarkStart w:id="2038" w:name="_Toc306803761"/>
      <w:bookmarkStart w:id="2039" w:name="_Toc306804350"/>
      <w:bookmarkStart w:id="2040" w:name="_Toc306624205"/>
      <w:bookmarkStart w:id="2041" w:name="_Toc306624786"/>
      <w:bookmarkStart w:id="2042" w:name="_Toc306633030"/>
      <w:bookmarkStart w:id="2043" w:name="_Toc306797143"/>
      <w:bookmarkStart w:id="2044" w:name="_Toc306797994"/>
      <w:bookmarkStart w:id="2045" w:name="_Toc306803174"/>
      <w:bookmarkStart w:id="2046" w:name="_Toc306803762"/>
      <w:bookmarkStart w:id="2047" w:name="_Toc306804351"/>
      <w:bookmarkStart w:id="2048" w:name="_Toc306624206"/>
      <w:bookmarkStart w:id="2049" w:name="_Toc306624787"/>
      <w:bookmarkStart w:id="2050" w:name="_Toc306633031"/>
      <w:bookmarkStart w:id="2051" w:name="_Toc306797144"/>
      <w:bookmarkStart w:id="2052" w:name="_Toc306797995"/>
      <w:bookmarkStart w:id="2053" w:name="_Toc306803175"/>
      <w:bookmarkStart w:id="2054" w:name="_Toc306803763"/>
      <w:bookmarkStart w:id="2055" w:name="_Toc306804352"/>
      <w:bookmarkStart w:id="2056" w:name="_Toc306624207"/>
      <w:bookmarkStart w:id="2057" w:name="_Toc306624788"/>
      <w:bookmarkStart w:id="2058" w:name="_Toc306633032"/>
      <w:bookmarkStart w:id="2059" w:name="_Toc306797145"/>
      <w:bookmarkStart w:id="2060" w:name="_Toc306797996"/>
      <w:bookmarkStart w:id="2061" w:name="_Toc306803176"/>
      <w:bookmarkStart w:id="2062" w:name="_Toc306803764"/>
      <w:bookmarkStart w:id="2063" w:name="_Toc306804353"/>
      <w:bookmarkStart w:id="2064" w:name="_Toc306624208"/>
      <w:bookmarkStart w:id="2065" w:name="_Toc306624789"/>
      <w:bookmarkStart w:id="2066" w:name="_Toc306633033"/>
      <w:bookmarkStart w:id="2067" w:name="_Toc306797146"/>
      <w:bookmarkStart w:id="2068" w:name="_Toc306797997"/>
      <w:bookmarkStart w:id="2069" w:name="_Toc306803177"/>
      <w:bookmarkStart w:id="2070" w:name="_Toc306803765"/>
      <w:bookmarkStart w:id="2071" w:name="_Toc306804354"/>
      <w:bookmarkStart w:id="2072" w:name="_Toc306624209"/>
      <w:bookmarkStart w:id="2073" w:name="_Toc306624790"/>
      <w:bookmarkStart w:id="2074" w:name="_Toc306633034"/>
      <w:bookmarkStart w:id="2075" w:name="_Toc306797147"/>
      <w:bookmarkStart w:id="2076" w:name="_Toc306797998"/>
      <w:bookmarkStart w:id="2077" w:name="_Toc306803178"/>
      <w:bookmarkStart w:id="2078" w:name="_Toc306803766"/>
      <w:bookmarkStart w:id="2079" w:name="_Toc306804355"/>
      <w:bookmarkStart w:id="2080" w:name="_Toc306624210"/>
      <w:bookmarkStart w:id="2081" w:name="_Toc306624791"/>
      <w:bookmarkStart w:id="2082" w:name="_Toc306633035"/>
      <w:bookmarkStart w:id="2083" w:name="_Toc306797148"/>
      <w:bookmarkStart w:id="2084" w:name="_Toc306797999"/>
      <w:bookmarkStart w:id="2085" w:name="_Toc306803179"/>
      <w:bookmarkStart w:id="2086" w:name="_Toc306803767"/>
      <w:bookmarkStart w:id="2087" w:name="_Toc306804356"/>
      <w:bookmarkStart w:id="2088" w:name="_Toc306624211"/>
      <w:bookmarkStart w:id="2089" w:name="_Toc306624792"/>
      <w:bookmarkStart w:id="2090" w:name="_Toc306633036"/>
      <w:bookmarkStart w:id="2091" w:name="_Toc306797149"/>
      <w:bookmarkStart w:id="2092" w:name="_Toc306798000"/>
      <w:bookmarkStart w:id="2093" w:name="_Toc306803180"/>
      <w:bookmarkStart w:id="2094" w:name="_Toc306803768"/>
      <w:bookmarkStart w:id="2095" w:name="_Toc306804357"/>
      <w:bookmarkStart w:id="2096" w:name="_Toc306624212"/>
      <w:bookmarkStart w:id="2097" w:name="_Toc306624793"/>
      <w:bookmarkStart w:id="2098" w:name="_Toc306633037"/>
      <w:bookmarkStart w:id="2099" w:name="_Toc306797150"/>
      <w:bookmarkStart w:id="2100" w:name="_Toc306798001"/>
      <w:bookmarkStart w:id="2101" w:name="_Toc306803181"/>
      <w:bookmarkStart w:id="2102" w:name="_Toc306803769"/>
      <w:bookmarkStart w:id="2103" w:name="_Toc306804358"/>
      <w:bookmarkStart w:id="2104" w:name="_Toc306624214"/>
      <w:bookmarkStart w:id="2105" w:name="_Toc306624795"/>
      <w:bookmarkStart w:id="2106" w:name="_Toc306633039"/>
      <w:bookmarkStart w:id="2107" w:name="_Toc306797152"/>
      <w:bookmarkStart w:id="2108" w:name="_Toc306798003"/>
      <w:bookmarkStart w:id="2109" w:name="_Toc306803183"/>
      <w:bookmarkStart w:id="2110" w:name="_Toc306803771"/>
      <w:bookmarkStart w:id="2111" w:name="_Toc306804360"/>
      <w:bookmarkStart w:id="2112" w:name="_Toc306624215"/>
      <w:bookmarkStart w:id="2113" w:name="_Toc306624796"/>
      <w:bookmarkStart w:id="2114" w:name="_Toc306633040"/>
      <w:bookmarkStart w:id="2115" w:name="_Toc306797153"/>
      <w:bookmarkStart w:id="2116" w:name="_Toc306798004"/>
      <w:bookmarkStart w:id="2117" w:name="_Toc306803184"/>
      <w:bookmarkStart w:id="2118" w:name="_Toc306803772"/>
      <w:bookmarkStart w:id="2119" w:name="_Toc306804361"/>
      <w:bookmarkStart w:id="2120" w:name="_Toc306624216"/>
      <w:bookmarkStart w:id="2121" w:name="_Toc306624797"/>
      <w:bookmarkStart w:id="2122" w:name="_Toc306633041"/>
      <w:bookmarkStart w:id="2123" w:name="_Toc306797154"/>
      <w:bookmarkStart w:id="2124" w:name="_Toc306798005"/>
      <w:bookmarkStart w:id="2125" w:name="_Toc306803185"/>
      <w:bookmarkStart w:id="2126" w:name="_Toc306803773"/>
      <w:bookmarkStart w:id="2127" w:name="_Toc306804362"/>
      <w:bookmarkStart w:id="2128" w:name="_Toc306624217"/>
      <w:bookmarkStart w:id="2129" w:name="_Toc306624798"/>
      <w:bookmarkStart w:id="2130" w:name="_Toc306633042"/>
      <w:bookmarkStart w:id="2131" w:name="_Toc306797155"/>
      <w:bookmarkStart w:id="2132" w:name="_Toc306798006"/>
      <w:bookmarkStart w:id="2133" w:name="_Toc306803186"/>
      <w:bookmarkStart w:id="2134" w:name="_Toc306803774"/>
      <w:bookmarkStart w:id="2135" w:name="_Toc306804363"/>
      <w:bookmarkStart w:id="2136" w:name="_Toc306624218"/>
      <w:bookmarkStart w:id="2137" w:name="_Toc306624799"/>
      <w:bookmarkStart w:id="2138" w:name="_Toc306633043"/>
      <w:bookmarkStart w:id="2139" w:name="_Toc306797156"/>
      <w:bookmarkStart w:id="2140" w:name="_Toc306798007"/>
      <w:bookmarkStart w:id="2141" w:name="_Toc306803187"/>
      <w:bookmarkStart w:id="2142" w:name="_Toc306803775"/>
      <w:bookmarkStart w:id="2143" w:name="_Toc306804364"/>
      <w:bookmarkStart w:id="2144" w:name="_Toc306624219"/>
      <w:bookmarkStart w:id="2145" w:name="_Toc306624800"/>
      <w:bookmarkStart w:id="2146" w:name="_Toc306633044"/>
      <w:bookmarkStart w:id="2147" w:name="_Toc306797157"/>
      <w:bookmarkStart w:id="2148" w:name="_Toc306798008"/>
      <w:bookmarkStart w:id="2149" w:name="_Toc306803188"/>
      <w:bookmarkStart w:id="2150" w:name="_Toc306803776"/>
      <w:bookmarkStart w:id="2151" w:name="_Toc306804365"/>
      <w:bookmarkStart w:id="2152" w:name="_Toc306624220"/>
      <w:bookmarkStart w:id="2153" w:name="_Toc306624801"/>
      <w:bookmarkStart w:id="2154" w:name="_Toc306633045"/>
      <w:bookmarkStart w:id="2155" w:name="_Toc306797158"/>
      <w:bookmarkStart w:id="2156" w:name="_Toc306798009"/>
      <w:bookmarkStart w:id="2157" w:name="_Toc306803189"/>
      <w:bookmarkStart w:id="2158" w:name="_Toc306803777"/>
      <w:bookmarkStart w:id="2159" w:name="_Toc306804366"/>
      <w:bookmarkStart w:id="2160" w:name="_Toc306624221"/>
      <w:bookmarkStart w:id="2161" w:name="_Toc306624802"/>
      <w:bookmarkStart w:id="2162" w:name="_Toc306633046"/>
      <w:bookmarkStart w:id="2163" w:name="_Toc306797159"/>
      <w:bookmarkStart w:id="2164" w:name="_Toc306798010"/>
      <w:bookmarkStart w:id="2165" w:name="_Toc306803190"/>
      <w:bookmarkStart w:id="2166" w:name="_Toc306803778"/>
      <w:bookmarkStart w:id="2167" w:name="_Toc306804367"/>
      <w:bookmarkStart w:id="2168" w:name="_Toc306624222"/>
      <w:bookmarkStart w:id="2169" w:name="_Toc306624803"/>
      <w:bookmarkStart w:id="2170" w:name="_Toc306633047"/>
      <w:bookmarkStart w:id="2171" w:name="_Toc306797160"/>
      <w:bookmarkStart w:id="2172" w:name="_Toc306798011"/>
      <w:bookmarkStart w:id="2173" w:name="_Toc306803191"/>
      <w:bookmarkStart w:id="2174" w:name="_Toc306803779"/>
      <w:bookmarkStart w:id="2175" w:name="_Toc306804368"/>
      <w:bookmarkStart w:id="2176" w:name="_Toc306624223"/>
      <w:bookmarkStart w:id="2177" w:name="_Toc306624804"/>
      <w:bookmarkStart w:id="2178" w:name="_Toc306633048"/>
      <w:bookmarkStart w:id="2179" w:name="_Toc306797161"/>
      <w:bookmarkStart w:id="2180" w:name="_Toc306798012"/>
      <w:bookmarkStart w:id="2181" w:name="_Toc306803192"/>
      <w:bookmarkStart w:id="2182" w:name="_Toc306803780"/>
      <w:bookmarkStart w:id="2183" w:name="_Toc306804369"/>
      <w:bookmarkStart w:id="2184" w:name="_Toc306624224"/>
      <w:bookmarkStart w:id="2185" w:name="_Toc306624805"/>
      <w:bookmarkStart w:id="2186" w:name="_Toc306633049"/>
      <w:bookmarkStart w:id="2187" w:name="_Toc306797162"/>
      <w:bookmarkStart w:id="2188" w:name="_Toc306798013"/>
      <w:bookmarkStart w:id="2189" w:name="_Toc306803193"/>
      <w:bookmarkStart w:id="2190" w:name="_Toc306803781"/>
      <w:bookmarkStart w:id="2191" w:name="_Toc306804370"/>
      <w:bookmarkStart w:id="2192" w:name="_Toc306624225"/>
      <w:bookmarkStart w:id="2193" w:name="_Toc306624806"/>
      <w:bookmarkStart w:id="2194" w:name="_Toc306633050"/>
      <w:bookmarkStart w:id="2195" w:name="_Toc306797163"/>
      <w:bookmarkStart w:id="2196" w:name="_Toc306798014"/>
      <w:bookmarkStart w:id="2197" w:name="_Toc306803194"/>
      <w:bookmarkStart w:id="2198" w:name="_Toc306803782"/>
      <w:bookmarkStart w:id="2199" w:name="_Toc306804371"/>
      <w:bookmarkStart w:id="2200" w:name="_Toc306624226"/>
      <w:bookmarkStart w:id="2201" w:name="_Toc306624807"/>
      <w:bookmarkStart w:id="2202" w:name="_Toc306633051"/>
      <w:bookmarkStart w:id="2203" w:name="_Toc306797164"/>
      <w:bookmarkStart w:id="2204" w:name="_Toc306798015"/>
      <w:bookmarkStart w:id="2205" w:name="_Toc306803195"/>
      <w:bookmarkStart w:id="2206" w:name="_Toc306803783"/>
      <w:bookmarkStart w:id="2207" w:name="_Toc306804372"/>
      <w:bookmarkStart w:id="2208" w:name="_Toc306624227"/>
      <w:bookmarkStart w:id="2209" w:name="_Toc306624808"/>
      <w:bookmarkStart w:id="2210" w:name="_Toc306633052"/>
      <w:bookmarkStart w:id="2211" w:name="_Toc306797165"/>
      <w:bookmarkStart w:id="2212" w:name="_Toc306798016"/>
      <w:bookmarkStart w:id="2213" w:name="_Toc306803196"/>
      <w:bookmarkStart w:id="2214" w:name="_Toc306803784"/>
      <w:bookmarkStart w:id="2215" w:name="_Toc306804373"/>
      <w:bookmarkStart w:id="2216" w:name="_Toc306624228"/>
      <w:bookmarkStart w:id="2217" w:name="_Toc306624809"/>
      <w:bookmarkStart w:id="2218" w:name="_Toc306633053"/>
      <w:bookmarkStart w:id="2219" w:name="_Toc306797166"/>
      <w:bookmarkStart w:id="2220" w:name="_Toc306798017"/>
      <w:bookmarkStart w:id="2221" w:name="_Toc306803197"/>
      <w:bookmarkStart w:id="2222" w:name="_Toc306803785"/>
      <w:bookmarkStart w:id="2223" w:name="_Toc306804374"/>
      <w:bookmarkStart w:id="2224" w:name="_Toc306624229"/>
      <w:bookmarkStart w:id="2225" w:name="_Toc306624810"/>
      <w:bookmarkStart w:id="2226" w:name="_Toc306633054"/>
      <w:bookmarkStart w:id="2227" w:name="_Toc306797167"/>
      <w:bookmarkStart w:id="2228" w:name="_Toc306798018"/>
      <w:bookmarkStart w:id="2229" w:name="_Toc306803198"/>
      <w:bookmarkStart w:id="2230" w:name="_Toc306803786"/>
      <w:bookmarkStart w:id="2231" w:name="_Toc306804375"/>
      <w:bookmarkStart w:id="2232" w:name="_Toc306624230"/>
      <w:bookmarkStart w:id="2233" w:name="_Toc306624811"/>
      <w:bookmarkStart w:id="2234" w:name="_Toc306633055"/>
      <w:bookmarkStart w:id="2235" w:name="_Toc306797168"/>
      <w:bookmarkStart w:id="2236" w:name="_Toc306798019"/>
      <w:bookmarkStart w:id="2237" w:name="_Toc306803199"/>
      <w:bookmarkStart w:id="2238" w:name="_Toc306803787"/>
      <w:bookmarkStart w:id="2239" w:name="_Toc306804376"/>
      <w:bookmarkStart w:id="2240" w:name="_Toc306624231"/>
      <w:bookmarkStart w:id="2241" w:name="_Toc306624812"/>
      <w:bookmarkStart w:id="2242" w:name="_Toc306633056"/>
      <w:bookmarkStart w:id="2243" w:name="_Toc306797169"/>
      <w:bookmarkStart w:id="2244" w:name="_Toc306798020"/>
      <w:bookmarkStart w:id="2245" w:name="_Toc306803200"/>
      <w:bookmarkStart w:id="2246" w:name="_Toc306803788"/>
      <w:bookmarkStart w:id="2247" w:name="_Toc306804377"/>
      <w:bookmarkStart w:id="2248" w:name="_Toc306624233"/>
      <w:bookmarkStart w:id="2249" w:name="_Toc306624814"/>
      <w:bookmarkStart w:id="2250" w:name="_Toc306633058"/>
      <w:bookmarkStart w:id="2251" w:name="_Toc306797171"/>
      <w:bookmarkStart w:id="2252" w:name="_Toc306798022"/>
      <w:bookmarkStart w:id="2253" w:name="_Toc306803202"/>
      <w:bookmarkStart w:id="2254" w:name="_Toc306803790"/>
      <w:bookmarkStart w:id="2255" w:name="_Toc306804379"/>
      <w:bookmarkStart w:id="2256" w:name="_Toc306624234"/>
      <w:bookmarkStart w:id="2257" w:name="_Toc306624815"/>
      <w:bookmarkStart w:id="2258" w:name="_Toc306633059"/>
      <w:bookmarkStart w:id="2259" w:name="_Toc306797172"/>
      <w:bookmarkStart w:id="2260" w:name="_Toc306798023"/>
      <w:bookmarkStart w:id="2261" w:name="_Toc306803203"/>
      <w:bookmarkStart w:id="2262" w:name="_Toc306803791"/>
      <w:bookmarkStart w:id="2263" w:name="_Toc306804380"/>
      <w:bookmarkStart w:id="2264" w:name="_Toc335056841"/>
      <w:bookmarkStart w:id="2265" w:name="_Toc335058429"/>
      <w:bookmarkStart w:id="2266" w:name="_Toc335060194"/>
      <w:bookmarkStart w:id="2267" w:name="_Toc335066228"/>
      <w:bookmarkStart w:id="2268" w:name="_Toc335066720"/>
      <w:bookmarkStart w:id="2269" w:name="_Toc335056855"/>
      <w:bookmarkStart w:id="2270" w:name="_Toc335058443"/>
      <w:bookmarkStart w:id="2271" w:name="_Toc335060208"/>
      <w:bookmarkStart w:id="2272" w:name="_Toc335066242"/>
      <w:bookmarkStart w:id="2273" w:name="_Toc335066734"/>
      <w:bookmarkStart w:id="2274" w:name="_Toc306377245"/>
      <w:bookmarkStart w:id="2275" w:name="_Toc306378057"/>
      <w:bookmarkStart w:id="2276" w:name="_Toc306378448"/>
      <w:bookmarkStart w:id="2277" w:name="_Toc306378839"/>
      <w:bookmarkStart w:id="2278" w:name="_Toc306380906"/>
      <w:bookmarkStart w:id="2279" w:name="_Toc306381669"/>
      <w:bookmarkStart w:id="2280" w:name="_Toc306382050"/>
      <w:bookmarkStart w:id="2281" w:name="_Toc306382430"/>
      <w:bookmarkStart w:id="2282" w:name="_Toc306431094"/>
      <w:bookmarkStart w:id="2283" w:name="_Toc306437332"/>
      <w:bookmarkStart w:id="2284" w:name="_Toc306440411"/>
      <w:bookmarkStart w:id="2285" w:name="_Toc306606929"/>
      <w:bookmarkStart w:id="2286" w:name="_Toc306621574"/>
      <w:bookmarkStart w:id="2287" w:name="_Toc306623361"/>
      <w:bookmarkStart w:id="2288" w:name="_Toc306624237"/>
      <w:bookmarkStart w:id="2289" w:name="_Toc306624818"/>
      <w:bookmarkStart w:id="2290" w:name="_Toc306633062"/>
      <w:bookmarkStart w:id="2291" w:name="_Toc306797175"/>
      <w:bookmarkStart w:id="2292" w:name="_Toc306798026"/>
      <w:bookmarkStart w:id="2293" w:name="_Toc306803206"/>
      <w:bookmarkStart w:id="2294" w:name="_Toc306803794"/>
      <w:bookmarkStart w:id="2295" w:name="_Toc306804383"/>
      <w:bookmarkStart w:id="2296" w:name="_Toc306377246"/>
      <w:bookmarkStart w:id="2297" w:name="_Toc306378058"/>
      <w:bookmarkStart w:id="2298" w:name="_Toc306378449"/>
      <w:bookmarkStart w:id="2299" w:name="_Toc306378840"/>
      <w:bookmarkStart w:id="2300" w:name="_Toc306380907"/>
      <w:bookmarkStart w:id="2301" w:name="_Toc306381670"/>
      <w:bookmarkStart w:id="2302" w:name="_Toc306382051"/>
      <w:bookmarkStart w:id="2303" w:name="_Toc306382431"/>
      <w:bookmarkStart w:id="2304" w:name="_Toc306431095"/>
      <w:bookmarkStart w:id="2305" w:name="_Toc306437333"/>
      <w:bookmarkStart w:id="2306" w:name="_Toc306440412"/>
      <w:bookmarkStart w:id="2307" w:name="_Toc306606930"/>
      <w:bookmarkStart w:id="2308" w:name="_Toc306621575"/>
      <w:bookmarkStart w:id="2309" w:name="_Toc306623362"/>
      <w:bookmarkStart w:id="2310" w:name="_Toc306624238"/>
      <w:bookmarkStart w:id="2311" w:name="_Toc306624819"/>
      <w:bookmarkStart w:id="2312" w:name="_Toc306633063"/>
      <w:bookmarkStart w:id="2313" w:name="_Toc306797176"/>
      <w:bookmarkStart w:id="2314" w:name="_Toc306798027"/>
      <w:bookmarkStart w:id="2315" w:name="_Toc306803207"/>
      <w:bookmarkStart w:id="2316" w:name="_Toc306803795"/>
      <w:bookmarkStart w:id="2317" w:name="_Toc306804384"/>
      <w:bookmarkStart w:id="2318" w:name="_Toc306377247"/>
      <w:bookmarkStart w:id="2319" w:name="_Toc306378059"/>
      <w:bookmarkStart w:id="2320" w:name="_Toc306378450"/>
      <w:bookmarkStart w:id="2321" w:name="_Toc306378841"/>
      <w:bookmarkStart w:id="2322" w:name="_Toc306380908"/>
      <w:bookmarkStart w:id="2323" w:name="_Toc306381671"/>
      <w:bookmarkStart w:id="2324" w:name="_Toc306382052"/>
      <w:bookmarkStart w:id="2325" w:name="_Toc306382432"/>
      <w:bookmarkStart w:id="2326" w:name="_Toc306431096"/>
      <w:bookmarkStart w:id="2327" w:name="_Toc306437334"/>
      <w:bookmarkStart w:id="2328" w:name="_Toc306440413"/>
      <w:bookmarkStart w:id="2329" w:name="_Toc306606931"/>
      <w:bookmarkStart w:id="2330" w:name="_Toc306621576"/>
      <w:bookmarkStart w:id="2331" w:name="_Toc306623363"/>
      <w:bookmarkStart w:id="2332" w:name="_Toc306624239"/>
      <w:bookmarkStart w:id="2333" w:name="_Toc306624820"/>
      <w:bookmarkStart w:id="2334" w:name="_Toc306633064"/>
      <w:bookmarkStart w:id="2335" w:name="_Toc306797177"/>
      <w:bookmarkStart w:id="2336" w:name="_Toc306798028"/>
      <w:bookmarkStart w:id="2337" w:name="_Toc306803208"/>
      <w:bookmarkStart w:id="2338" w:name="_Toc306803796"/>
      <w:bookmarkStart w:id="2339" w:name="_Toc306804385"/>
      <w:bookmarkStart w:id="2340" w:name="_Toc306377248"/>
      <w:bookmarkStart w:id="2341" w:name="_Toc306378060"/>
      <w:bookmarkStart w:id="2342" w:name="_Toc306378451"/>
      <w:bookmarkStart w:id="2343" w:name="_Toc306378842"/>
      <w:bookmarkStart w:id="2344" w:name="_Toc306380909"/>
      <w:bookmarkStart w:id="2345" w:name="_Toc306381672"/>
      <w:bookmarkStart w:id="2346" w:name="_Toc306382053"/>
      <w:bookmarkStart w:id="2347" w:name="_Toc306382433"/>
      <w:bookmarkStart w:id="2348" w:name="_Toc306431097"/>
      <w:bookmarkStart w:id="2349" w:name="_Toc306437335"/>
      <w:bookmarkStart w:id="2350" w:name="_Toc306440414"/>
      <w:bookmarkStart w:id="2351" w:name="_Toc306606932"/>
      <w:bookmarkStart w:id="2352" w:name="_Toc306621577"/>
      <w:bookmarkStart w:id="2353" w:name="_Toc306623364"/>
      <w:bookmarkStart w:id="2354" w:name="_Toc306624240"/>
      <w:bookmarkStart w:id="2355" w:name="_Toc306624821"/>
      <w:bookmarkStart w:id="2356" w:name="_Toc306633065"/>
      <w:bookmarkStart w:id="2357" w:name="_Toc306797178"/>
      <w:bookmarkStart w:id="2358" w:name="_Toc306798029"/>
      <w:bookmarkStart w:id="2359" w:name="_Toc306803209"/>
      <w:bookmarkStart w:id="2360" w:name="_Toc306803797"/>
      <w:bookmarkStart w:id="2361" w:name="_Toc306804386"/>
      <w:bookmarkStart w:id="2362" w:name="_Toc306377249"/>
      <w:bookmarkStart w:id="2363" w:name="_Toc306378061"/>
      <w:bookmarkStart w:id="2364" w:name="_Toc306378452"/>
      <w:bookmarkStart w:id="2365" w:name="_Toc306378843"/>
      <w:bookmarkStart w:id="2366" w:name="_Toc306380910"/>
      <w:bookmarkStart w:id="2367" w:name="_Toc306381673"/>
      <w:bookmarkStart w:id="2368" w:name="_Toc306382054"/>
      <w:bookmarkStart w:id="2369" w:name="_Toc306382434"/>
      <w:bookmarkStart w:id="2370" w:name="_Toc306431098"/>
      <w:bookmarkStart w:id="2371" w:name="_Toc306437336"/>
      <w:bookmarkStart w:id="2372" w:name="_Toc306440415"/>
      <w:bookmarkStart w:id="2373" w:name="_Toc306606933"/>
      <w:bookmarkStart w:id="2374" w:name="_Toc306621578"/>
      <w:bookmarkStart w:id="2375" w:name="_Toc306623365"/>
      <w:bookmarkStart w:id="2376" w:name="_Toc306624241"/>
      <w:bookmarkStart w:id="2377" w:name="_Toc306624822"/>
      <w:bookmarkStart w:id="2378" w:name="_Toc306633066"/>
      <w:bookmarkStart w:id="2379" w:name="_Toc306797179"/>
      <w:bookmarkStart w:id="2380" w:name="_Toc306798030"/>
      <w:bookmarkStart w:id="2381" w:name="_Toc306803210"/>
      <w:bookmarkStart w:id="2382" w:name="_Toc306803798"/>
      <w:bookmarkStart w:id="2383" w:name="_Toc306804387"/>
      <w:bookmarkStart w:id="2384" w:name="_Toc306377254"/>
      <w:bookmarkStart w:id="2385" w:name="_Toc306378066"/>
      <w:bookmarkStart w:id="2386" w:name="_Toc306378457"/>
      <w:bookmarkStart w:id="2387" w:name="_Toc306378848"/>
      <w:bookmarkStart w:id="2388" w:name="_Toc306380915"/>
      <w:bookmarkStart w:id="2389" w:name="_Toc306381678"/>
      <w:bookmarkStart w:id="2390" w:name="_Toc306382059"/>
      <w:bookmarkStart w:id="2391" w:name="_Toc306382439"/>
      <w:bookmarkStart w:id="2392" w:name="_Toc306431103"/>
      <w:bookmarkStart w:id="2393" w:name="_Toc306437341"/>
      <w:bookmarkStart w:id="2394" w:name="_Toc306440420"/>
      <w:bookmarkStart w:id="2395" w:name="_Toc306606938"/>
      <w:bookmarkStart w:id="2396" w:name="_Toc306621583"/>
      <w:bookmarkStart w:id="2397" w:name="_Toc306623370"/>
      <w:bookmarkStart w:id="2398" w:name="_Toc306624246"/>
      <w:bookmarkStart w:id="2399" w:name="_Toc306624827"/>
      <w:bookmarkStart w:id="2400" w:name="_Toc306633071"/>
      <w:bookmarkStart w:id="2401" w:name="_Toc306797184"/>
      <w:bookmarkStart w:id="2402" w:name="_Toc306798035"/>
      <w:bookmarkStart w:id="2403" w:name="_Toc306803215"/>
      <w:bookmarkStart w:id="2404" w:name="_Toc306803803"/>
      <w:bookmarkStart w:id="2405" w:name="_Toc306804392"/>
      <w:bookmarkStart w:id="2406" w:name="_Toc306377255"/>
      <w:bookmarkStart w:id="2407" w:name="_Toc306378067"/>
      <w:bookmarkStart w:id="2408" w:name="_Toc306378458"/>
      <w:bookmarkStart w:id="2409" w:name="_Toc306378849"/>
      <w:bookmarkStart w:id="2410" w:name="_Toc306380916"/>
      <w:bookmarkStart w:id="2411" w:name="_Toc306381679"/>
      <w:bookmarkStart w:id="2412" w:name="_Toc306382060"/>
      <w:bookmarkStart w:id="2413" w:name="_Toc306382440"/>
      <w:bookmarkStart w:id="2414" w:name="_Toc306431104"/>
      <w:bookmarkStart w:id="2415" w:name="_Toc306437342"/>
      <w:bookmarkStart w:id="2416" w:name="_Toc306440421"/>
      <w:bookmarkStart w:id="2417" w:name="_Toc306606939"/>
      <w:bookmarkStart w:id="2418" w:name="_Toc306621584"/>
      <w:bookmarkStart w:id="2419" w:name="_Toc306623371"/>
      <w:bookmarkStart w:id="2420" w:name="_Toc306624247"/>
      <w:bookmarkStart w:id="2421" w:name="_Toc306624828"/>
      <w:bookmarkStart w:id="2422" w:name="_Toc306633072"/>
      <w:bookmarkStart w:id="2423" w:name="_Toc306797185"/>
      <w:bookmarkStart w:id="2424" w:name="_Toc306798036"/>
      <w:bookmarkStart w:id="2425" w:name="_Toc306803216"/>
      <w:bookmarkStart w:id="2426" w:name="_Toc306803804"/>
      <w:bookmarkStart w:id="2427" w:name="_Toc306804393"/>
      <w:bookmarkStart w:id="2428" w:name="_Toc306377256"/>
      <w:bookmarkStart w:id="2429" w:name="_Toc306378068"/>
      <w:bookmarkStart w:id="2430" w:name="_Toc306378459"/>
      <w:bookmarkStart w:id="2431" w:name="_Toc306378850"/>
      <w:bookmarkStart w:id="2432" w:name="_Toc306380917"/>
      <w:bookmarkStart w:id="2433" w:name="_Toc306381680"/>
      <w:bookmarkStart w:id="2434" w:name="_Toc306382061"/>
      <w:bookmarkStart w:id="2435" w:name="_Toc306382441"/>
      <w:bookmarkStart w:id="2436" w:name="_Toc306431105"/>
      <w:bookmarkStart w:id="2437" w:name="_Toc306437343"/>
      <w:bookmarkStart w:id="2438" w:name="_Toc306440422"/>
      <w:bookmarkStart w:id="2439" w:name="_Toc306606940"/>
      <w:bookmarkStart w:id="2440" w:name="_Toc306621585"/>
      <w:bookmarkStart w:id="2441" w:name="_Toc306623372"/>
      <w:bookmarkStart w:id="2442" w:name="_Toc306624248"/>
      <w:bookmarkStart w:id="2443" w:name="_Toc306624829"/>
      <w:bookmarkStart w:id="2444" w:name="_Toc306633073"/>
      <w:bookmarkStart w:id="2445" w:name="_Toc306797186"/>
      <w:bookmarkStart w:id="2446" w:name="_Toc306798037"/>
      <w:bookmarkStart w:id="2447" w:name="_Toc306803217"/>
      <w:bookmarkStart w:id="2448" w:name="_Toc306803805"/>
      <w:bookmarkStart w:id="2449" w:name="_Toc306804394"/>
      <w:bookmarkStart w:id="2450" w:name="_Toc306377257"/>
      <w:bookmarkStart w:id="2451" w:name="_Toc306378069"/>
      <w:bookmarkStart w:id="2452" w:name="_Toc306378460"/>
      <w:bookmarkStart w:id="2453" w:name="_Toc306378851"/>
      <w:bookmarkStart w:id="2454" w:name="_Toc306380918"/>
      <w:bookmarkStart w:id="2455" w:name="_Toc306381681"/>
      <w:bookmarkStart w:id="2456" w:name="_Toc306382062"/>
      <w:bookmarkStart w:id="2457" w:name="_Toc306382442"/>
      <w:bookmarkStart w:id="2458" w:name="_Toc306431106"/>
      <w:bookmarkStart w:id="2459" w:name="_Toc306437344"/>
      <w:bookmarkStart w:id="2460" w:name="_Toc306440423"/>
      <w:bookmarkStart w:id="2461" w:name="_Toc306606941"/>
      <w:bookmarkStart w:id="2462" w:name="_Toc306621586"/>
      <w:bookmarkStart w:id="2463" w:name="_Toc306623373"/>
      <w:bookmarkStart w:id="2464" w:name="_Toc306624249"/>
      <w:bookmarkStart w:id="2465" w:name="_Toc306624830"/>
      <w:bookmarkStart w:id="2466" w:name="_Toc306633074"/>
      <w:bookmarkStart w:id="2467" w:name="_Toc306797187"/>
      <w:bookmarkStart w:id="2468" w:name="_Toc306798038"/>
      <w:bookmarkStart w:id="2469" w:name="_Toc306803218"/>
      <w:bookmarkStart w:id="2470" w:name="_Toc306803806"/>
      <w:bookmarkStart w:id="2471" w:name="_Toc306804395"/>
      <w:bookmarkStart w:id="2472" w:name="_Toc306377263"/>
      <w:bookmarkStart w:id="2473" w:name="_Toc306378075"/>
      <w:bookmarkStart w:id="2474" w:name="_Toc306378466"/>
      <w:bookmarkStart w:id="2475" w:name="_Toc306378857"/>
      <w:bookmarkStart w:id="2476" w:name="_Toc306380924"/>
      <w:bookmarkStart w:id="2477" w:name="_Toc306381687"/>
      <w:bookmarkStart w:id="2478" w:name="_Toc306382068"/>
      <w:bookmarkStart w:id="2479" w:name="_Toc306382448"/>
      <w:bookmarkStart w:id="2480" w:name="_Toc306431112"/>
      <w:bookmarkStart w:id="2481" w:name="_Toc306437350"/>
      <w:bookmarkStart w:id="2482" w:name="_Toc306440429"/>
      <w:bookmarkStart w:id="2483" w:name="_Toc306606947"/>
      <w:bookmarkStart w:id="2484" w:name="_Toc306621592"/>
      <w:bookmarkStart w:id="2485" w:name="_Toc306623379"/>
      <w:bookmarkStart w:id="2486" w:name="_Toc306624255"/>
      <w:bookmarkStart w:id="2487" w:name="_Toc306624836"/>
      <w:bookmarkStart w:id="2488" w:name="_Toc306633080"/>
      <w:bookmarkStart w:id="2489" w:name="_Toc306797193"/>
      <w:bookmarkStart w:id="2490" w:name="_Toc306798044"/>
      <w:bookmarkStart w:id="2491" w:name="_Toc306803224"/>
      <w:bookmarkStart w:id="2492" w:name="_Toc306803812"/>
      <w:bookmarkStart w:id="2493" w:name="_Toc306804401"/>
      <w:bookmarkStart w:id="2494" w:name="_Toc306377270"/>
      <w:bookmarkStart w:id="2495" w:name="_Toc306378082"/>
      <w:bookmarkStart w:id="2496" w:name="_Toc306378473"/>
      <w:bookmarkStart w:id="2497" w:name="_Toc306378864"/>
      <w:bookmarkStart w:id="2498" w:name="_Toc306380931"/>
      <w:bookmarkStart w:id="2499" w:name="_Toc306381694"/>
      <w:bookmarkStart w:id="2500" w:name="_Toc306382075"/>
      <w:bookmarkStart w:id="2501" w:name="_Toc306382455"/>
      <w:bookmarkStart w:id="2502" w:name="_Toc306431119"/>
      <w:bookmarkStart w:id="2503" w:name="_Toc306437357"/>
      <w:bookmarkStart w:id="2504" w:name="_Toc306440436"/>
      <w:bookmarkStart w:id="2505" w:name="_Toc306606954"/>
      <w:bookmarkStart w:id="2506" w:name="_Toc306621599"/>
      <w:bookmarkStart w:id="2507" w:name="_Toc306623386"/>
      <w:bookmarkStart w:id="2508" w:name="_Toc306624262"/>
      <w:bookmarkStart w:id="2509" w:name="_Toc306624843"/>
      <w:bookmarkStart w:id="2510" w:name="_Toc306633087"/>
      <w:bookmarkStart w:id="2511" w:name="_Toc306797200"/>
      <w:bookmarkStart w:id="2512" w:name="_Toc306798051"/>
      <w:bookmarkStart w:id="2513" w:name="_Toc306803231"/>
      <w:bookmarkStart w:id="2514" w:name="_Toc306803819"/>
      <w:bookmarkStart w:id="2515" w:name="_Toc306804408"/>
      <w:bookmarkStart w:id="2516" w:name="_Toc306377272"/>
      <w:bookmarkStart w:id="2517" w:name="_Toc306378084"/>
      <w:bookmarkStart w:id="2518" w:name="_Toc306378475"/>
      <w:bookmarkStart w:id="2519" w:name="_Toc306378866"/>
      <w:bookmarkStart w:id="2520" w:name="_Toc306380933"/>
      <w:bookmarkStart w:id="2521" w:name="_Toc306381696"/>
      <w:bookmarkStart w:id="2522" w:name="_Toc306382077"/>
      <w:bookmarkStart w:id="2523" w:name="_Toc306382457"/>
      <w:bookmarkStart w:id="2524" w:name="_Toc306431121"/>
      <w:bookmarkStart w:id="2525" w:name="_Toc306437359"/>
      <w:bookmarkStart w:id="2526" w:name="_Toc306440438"/>
      <w:bookmarkStart w:id="2527" w:name="_Toc306606956"/>
      <w:bookmarkStart w:id="2528" w:name="_Toc306621601"/>
      <w:bookmarkStart w:id="2529" w:name="_Toc306623388"/>
      <w:bookmarkStart w:id="2530" w:name="_Toc306624264"/>
      <w:bookmarkStart w:id="2531" w:name="_Toc306624845"/>
      <w:bookmarkStart w:id="2532" w:name="_Toc306633089"/>
      <w:bookmarkStart w:id="2533" w:name="_Toc306797202"/>
      <w:bookmarkStart w:id="2534" w:name="_Toc306798053"/>
      <w:bookmarkStart w:id="2535" w:name="_Toc306803233"/>
      <w:bookmarkStart w:id="2536" w:name="_Toc306803821"/>
      <w:bookmarkStart w:id="2537" w:name="_Toc306804410"/>
      <w:bookmarkStart w:id="2538" w:name="_Toc306377273"/>
      <w:bookmarkStart w:id="2539" w:name="_Toc306378085"/>
      <w:bookmarkStart w:id="2540" w:name="_Toc306378476"/>
      <w:bookmarkStart w:id="2541" w:name="_Toc306378867"/>
      <w:bookmarkStart w:id="2542" w:name="_Toc306380934"/>
      <w:bookmarkStart w:id="2543" w:name="_Toc306381697"/>
      <w:bookmarkStart w:id="2544" w:name="_Toc306382078"/>
      <w:bookmarkStart w:id="2545" w:name="_Toc306382458"/>
      <w:bookmarkStart w:id="2546" w:name="_Toc306431122"/>
      <w:bookmarkStart w:id="2547" w:name="_Toc306437360"/>
      <w:bookmarkStart w:id="2548" w:name="_Toc306440439"/>
      <w:bookmarkStart w:id="2549" w:name="_Toc306606957"/>
      <w:bookmarkStart w:id="2550" w:name="_Toc306621602"/>
      <w:bookmarkStart w:id="2551" w:name="_Toc306623389"/>
      <w:bookmarkStart w:id="2552" w:name="_Toc306624265"/>
      <w:bookmarkStart w:id="2553" w:name="_Toc306624846"/>
      <w:bookmarkStart w:id="2554" w:name="_Toc306633090"/>
      <w:bookmarkStart w:id="2555" w:name="_Toc306797203"/>
      <w:bookmarkStart w:id="2556" w:name="_Toc306798054"/>
      <w:bookmarkStart w:id="2557" w:name="_Toc306803234"/>
      <w:bookmarkStart w:id="2558" w:name="_Toc306803822"/>
      <w:bookmarkStart w:id="2559" w:name="_Toc306804411"/>
      <w:bookmarkStart w:id="2560" w:name="_Toc306377274"/>
      <w:bookmarkStart w:id="2561" w:name="_Toc306378086"/>
      <w:bookmarkStart w:id="2562" w:name="_Toc306378477"/>
      <w:bookmarkStart w:id="2563" w:name="_Toc306378868"/>
      <w:bookmarkStart w:id="2564" w:name="_Toc306380935"/>
      <w:bookmarkStart w:id="2565" w:name="_Toc306381698"/>
      <w:bookmarkStart w:id="2566" w:name="_Toc306382079"/>
      <w:bookmarkStart w:id="2567" w:name="_Toc306382459"/>
      <w:bookmarkStart w:id="2568" w:name="_Toc306431123"/>
      <w:bookmarkStart w:id="2569" w:name="_Toc306437361"/>
      <w:bookmarkStart w:id="2570" w:name="_Toc306440440"/>
      <w:bookmarkStart w:id="2571" w:name="_Toc306606958"/>
      <w:bookmarkStart w:id="2572" w:name="_Toc306621603"/>
      <w:bookmarkStart w:id="2573" w:name="_Toc306623390"/>
      <w:bookmarkStart w:id="2574" w:name="_Toc306624266"/>
      <w:bookmarkStart w:id="2575" w:name="_Toc306624847"/>
      <w:bookmarkStart w:id="2576" w:name="_Toc306633091"/>
      <w:bookmarkStart w:id="2577" w:name="_Toc306797204"/>
      <w:bookmarkStart w:id="2578" w:name="_Toc306798055"/>
      <w:bookmarkStart w:id="2579" w:name="_Toc306803235"/>
      <w:bookmarkStart w:id="2580" w:name="_Toc306803823"/>
      <w:bookmarkStart w:id="2581" w:name="_Toc306804412"/>
      <w:bookmarkStart w:id="2582" w:name="_Toc306377275"/>
      <w:bookmarkStart w:id="2583" w:name="_Toc306378087"/>
      <w:bookmarkStart w:id="2584" w:name="_Toc306378478"/>
      <w:bookmarkStart w:id="2585" w:name="_Toc306378869"/>
      <w:bookmarkStart w:id="2586" w:name="_Toc306380936"/>
      <w:bookmarkStart w:id="2587" w:name="_Toc306381699"/>
      <w:bookmarkStart w:id="2588" w:name="_Toc306382080"/>
      <w:bookmarkStart w:id="2589" w:name="_Toc306382460"/>
      <w:bookmarkStart w:id="2590" w:name="_Toc306431124"/>
      <w:bookmarkStart w:id="2591" w:name="_Toc306437362"/>
      <w:bookmarkStart w:id="2592" w:name="_Toc306440441"/>
      <w:bookmarkStart w:id="2593" w:name="_Toc306606959"/>
      <w:bookmarkStart w:id="2594" w:name="_Toc306621604"/>
      <w:bookmarkStart w:id="2595" w:name="_Toc306623391"/>
      <w:bookmarkStart w:id="2596" w:name="_Toc306624267"/>
      <w:bookmarkStart w:id="2597" w:name="_Toc306624848"/>
      <w:bookmarkStart w:id="2598" w:name="_Toc306633092"/>
      <w:bookmarkStart w:id="2599" w:name="_Toc306797205"/>
      <w:bookmarkStart w:id="2600" w:name="_Toc306798056"/>
      <w:bookmarkStart w:id="2601" w:name="_Toc306803236"/>
      <w:bookmarkStart w:id="2602" w:name="_Toc306803824"/>
      <w:bookmarkStart w:id="2603" w:name="_Toc306804413"/>
      <w:bookmarkStart w:id="2604" w:name="_Toc306377276"/>
      <w:bookmarkStart w:id="2605" w:name="_Toc306378088"/>
      <w:bookmarkStart w:id="2606" w:name="_Toc306378479"/>
      <w:bookmarkStart w:id="2607" w:name="_Toc306378870"/>
      <w:bookmarkStart w:id="2608" w:name="_Toc306380937"/>
      <w:bookmarkStart w:id="2609" w:name="_Toc306381700"/>
      <w:bookmarkStart w:id="2610" w:name="_Toc306382081"/>
      <w:bookmarkStart w:id="2611" w:name="_Toc306382461"/>
      <w:bookmarkStart w:id="2612" w:name="_Toc306431125"/>
      <w:bookmarkStart w:id="2613" w:name="_Toc306437363"/>
      <w:bookmarkStart w:id="2614" w:name="_Toc306440442"/>
      <w:bookmarkStart w:id="2615" w:name="_Toc306606960"/>
      <w:bookmarkStart w:id="2616" w:name="_Toc306621605"/>
      <w:bookmarkStart w:id="2617" w:name="_Toc306623392"/>
      <w:bookmarkStart w:id="2618" w:name="_Toc306624268"/>
      <w:bookmarkStart w:id="2619" w:name="_Toc306624849"/>
      <w:bookmarkStart w:id="2620" w:name="_Toc306633093"/>
      <w:bookmarkStart w:id="2621" w:name="_Toc306797206"/>
      <w:bookmarkStart w:id="2622" w:name="_Toc306798057"/>
      <w:bookmarkStart w:id="2623" w:name="_Toc306803237"/>
      <w:bookmarkStart w:id="2624" w:name="_Toc306803825"/>
      <w:bookmarkStart w:id="2625" w:name="_Toc306804414"/>
      <w:bookmarkStart w:id="2626" w:name="_Toc306377277"/>
      <w:bookmarkStart w:id="2627" w:name="_Toc306378089"/>
      <w:bookmarkStart w:id="2628" w:name="_Toc306378480"/>
      <w:bookmarkStart w:id="2629" w:name="_Toc306378871"/>
      <w:bookmarkStart w:id="2630" w:name="_Toc306380938"/>
      <w:bookmarkStart w:id="2631" w:name="_Toc306381701"/>
      <w:bookmarkStart w:id="2632" w:name="_Toc306382082"/>
      <w:bookmarkStart w:id="2633" w:name="_Toc306382462"/>
      <w:bookmarkStart w:id="2634" w:name="_Toc306431126"/>
      <w:bookmarkStart w:id="2635" w:name="_Toc306437364"/>
      <w:bookmarkStart w:id="2636" w:name="_Toc306440443"/>
      <w:bookmarkStart w:id="2637" w:name="_Toc306606961"/>
      <w:bookmarkStart w:id="2638" w:name="_Toc306621606"/>
      <w:bookmarkStart w:id="2639" w:name="_Toc306623393"/>
      <w:bookmarkStart w:id="2640" w:name="_Toc306624269"/>
      <w:bookmarkStart w:id="2641" w:name="_Toc306624850"/>
      <w:bookmarkStart w:id="2642" w:name="_Toc306633094"/>
      <w:bookmarkStart w:id="2643" w:name="_Toc306797207"/>
      <w:bookmarkStart w:id="2644" w:name="_Toc306798058"/>
      <w:bookmarkStart w:id="2645" w:name="_Toc306803238"/>
      <w:bookmarkStart w:id="2646" w:name="_Toc306803826"/>
      <w:bookmarkStart w:id="2647" w:name="_Toc306804415"/>
      <w:bookmarkStart w:id="2648" w:name="_Toc335056860"/>
      <w:bookmarkStart w:id="2649" w:name="_Toc335058448"/>
      <w:bookmarkStart w:id="2650" w:name="_Toc335060213"/>
      <w:bookmarkStart w:id="2651" w:name="_Toc335066247"/>
      <w:bookmarkStart w:id="2652" w:name="_Toc335066739"/>
      <w:bookmarkStart w:id="2653" w:name="_Toc306803250"/>
      <w:bookmarkStart w:id="2654" w:name="_Toc306803838"/>
      <w:bookmarkStart w:id="2655" w:name="_Toc306804427"/>
      <w:bookmarkStart w:id="2656" w:name="_Toc306803251"/>
      <w:bookmarkStart w:id="2657" w:name="_Toc306803839"/>
      <w:bookmarkStart w:id="2658" w:name="_Toc306804428"/>
      <w:bookmarkStart w:id="2659" w:name="_Toc306803252"/>
      <w:bookmarkStart w:id="2660" w:name="_Toc306803840"/>
      <w:bookmarkStart w:id="2661" w:name="_Toc306804429"/>
      <w:bookmarkStart w:id="2662" w:name="_Toc306377312"/>
      <w:bookmarkStart w:id="2663" w:name="_Toc306378124"/>
      <w:bookmarkStart w:id="2664" w:name="_Toc306378515"/>
      <w:bookmarkStart w:id="2665" w:name="_Toc306378886"/>
      <w:bookmarkStart w:id="2666" w:name="_Toc306380953"/>
      <w:bookmarkStart w:id="2667" w:name="_Toc306381716"/>
      <w:bookmarkStart w:id="2668" w:name="_Toc306382097"/>
      <w:bookmarkStart w:id="2669" w:name="_Toc306382477"/>
      <w:bookmarkStart w:id="2670" w:name="_Toc306431141"/>
      <w:bookmarkStart w:id="2671" w:name="_Toc306437379"/>
      <w:bookmarkStart w:id="2672" w:name="_Toc306440458"/>
      <w:bookmarkStart w:id="2673" w:name="_Toc306606976"/>
      <w:bookmarkStart w:id="2674" w:name="_Toc306621621"/>
      <w:bookmarkStart w:id="2675" w:name="_Toc306623408"/>
      <w:bookmarkStart w:id="2676" w:name="_Toc306624284"/>
      <w:bookmarkStart w:id="2677" w:name="_Toc306624865"/>
      <w:bookmarkStart w:id="2678" w:name="_Toc306633109"/>
      <w:bookmarkStart w:id="2679" w:name="_Toc306797222"/>
      <w:bookmarkStart w:id="2680" w:name="_Toc306798073"/>
      <w:bookmarkStart w:id="2681" w:name="_Toc306803256"/>
      <w:bookmarkStart w:id="2682" w:name="_Toc306803844"/>
      <w:bookmarkStart w:id="2683" w:name="_Toc306804433"/>
      <w:bookmarkStart w:id="2684" w:name="_Toc306377313"/>
      <w:bookmarkStart w:id="2685" w:name="_Toc306378125"/>
      <w:bookmarkStart w:id="2686" w:name="_Toc306378516"/>
      <w:bookmarkStart w:id="2687" w:name="_Toc306378887"/>
      <w:bookmarkStart w:id="2688" w:name="_Toc306380954"/>
      <w:bookmarkStart w:id="2689" w:name="_Toc306381717"/>
      <w:bookmarkStart w:id="2690" w:name="_Toc306382098"/>
      <w:bookmarkStart w:id="2691" w:name="_Toc306382478"/>
      <w:bookmarkStart w:id="2692" w:name="_Toc306431142"/>
      <w:bookmarkStart w:id="2693" w:name="_Toc306437380"/>
      <w:bookmarkStart w:id="2694" w:name="_Toc306440459"/>
      <w:bookmarkStart w:id="2695" w:name="_Toc306606977"/>
      <w:bookmarkStart w:id="2696" w:name="_Toc306621622"/>
      <w:bookmarkStart w:id="2697" w:name="_Toc306623409"/>
      <w:bookmarkStart w:id="2698" w:name="_Toc306624285"/>
      <w:bookmarkStart w:id="2699" w:name="_Toc306624866"/>
      <w:bookmarkStart w:id="2700" w:name="_Toc306633110"/>
      <w:bookmarkStart w:id="2701" w:name="_Toc306797223"/>
      <w:bookmarkStart w:id="2702" w:name="_Toc306798074"/>
      <w:bookmarkStart w:id="2703" w:name="_Toc306803257"/>
      <w:bookmarkStart w:id="2704" w:name="_Toc306803845"/>
      <w:bookmarkStart w:id="2705" w:name="_Toc306804434"/>
      <w:bookmarkStart w:id="2706" w:name="_Toc306377334"/>
      <w:bookmarkStart w:id="2707" w:name="_Toc306378146"/>
      <w:bookmarkStart w:id="2708" w:name="_Toc306378537"/>
      <w:bookmarkStart w:id="2709" w:name="_Toc306378890"/>
      <w:bookmarkStart w:id="2710" w:name="_Toc306380957"/>
      <w:bookmarkStart w:id="2711" w:name="_Toc306381720"/>
      <w:bookmarkStart w:id="2712" w:name="_Toc306382101"/>
      <w:bookmarkStart w:id="2713" w:name="_Toc306382481"/>
      <w:bookmarkStart w:id="2714" w:name="_Toc306431145"/>
      <w:bookmarkStart w:id="2715" w:name="_Toc306437383"/>
      <w:bookmarkStart w:id="2716" w:name="_Toc306440462"/>
      <w:bookmarkStart w:id="2717" w:name="_Toc306606980"/>
      <w:bookmarkStart w:id="2718" w:name="_Toc306621625"/>
      <w:bookmarkStart w:id="2719" w:name="_Toc306623412"/>
      <w:bookmarkStart w:id="2720" w:name="_Toc306624288"/>
      <w:bookmarkStart w:id="2721" w:name="_Toc306624869"/>
      <w:bookmarkStart w:id="2722" w:name="_Toc306633113"/>
      <w:bookmarkStart w:id="2723" w:name="_Toc306797226"/>
      <w:bookmarkStart w:id="2724" w:name="_Toc306798077"/>
      <w:bookmarkStart w:id="2725" w:name="_Toc306803260"/>
      <w:bookmarkStart w:id="2726" w:name="_Toc306803848"/>
      <w:bookmarkStart w:id="2727" w:name="_Toc306804437"/>
      <w:bookmarkStart w:id="2728" w:name="_Toc306377335"/>
      <w:bookmarkStart w:id="2729" w:name="_Toc306378147"/>
      <w:bookmarkStart w:id="2730" w:name="_Toc306378538"/>
      <w:bookmarkStart w:id="2731" w:name="_Toc306378891"/>
      <w:bookmarkStart w:id="2732" w:name="_Toc306380958"/>
      <w:bookmarkStart w:id="2733" w:name="_Toc306381721"/>
      <w:bookmarkStart w:id="2734" w:name="_Toc306382102"/>
      <w:bookmarkStart w:id="2735" w:name="_Toc306382482"/>
      <w:bookmarkStart w:id="2736" w:name="_Toc306431146"/>
      <w:bookmarkStart w:id="2737" w:name="_Toc306437384"/>
      <w:bookmarkStart w:id="2738" w:name="_Toc306440463"/>
      <w:bookmarkStart w:id="2739" w:name="_Toc306606981"/>
      <w:bookmarkStart w:id="2740" w:name="_Toc306621626"/>
      <w:bookmarkStart w:id="2741" w:name="_Toc306623413"/>
      <w:bookmarkStart w:id="2742" w:name="_Toc306624289"/>
      <w:bookmarkStart w:id="2743" w:name="_Toc306624870"/>
      <w:bookmarkStart w:id="2744" w:name="_Toc306633114"/>
      <w:bookmarkStart w:id="2745" w:name="_Toc306797227"/>
      <w:bookmarkStart w:id="2746" w:name="_Toc306798078"/>
      <w:bookmarkStart w:id="2747" w:name="_Toc306803261"/>
      <w:bookmarkStart w:id="2748" w:name="_Toc306803849"/>
      <w:bookmarkStart w:id="2749" w:name="_Toc306804438"/>
      <w:bookmarkStart w:id="2750" w:name="_Toc306377336"/>
      <w:bookmarkStart w:id="2751" w:name="_Toc306378148"/>
      <w:bookmarkStart w:id="2752" w:name="_Toc306378539"/>
      <w:bookmarkStart w:id="2753" w:name="_Toc306378892"/>
      <w:bookmarkStart w:id="2754" w:name="_Toc306380959"/>
      <w:bookmarkStart w:id="2755" w:name="_Toc306381722"/>
      <w:bookmarkStart w:id="2756" w:name="_Toc306382103"/>
      <w:bookmarkStart w:id="2757" w:name="_Toc306382483"/>
      <w:bookmarkStart w:id="2758" w:name="_Toc306431147"/>
      <w:bookmarkStart w:id="2759" w:name="_Toc306437385"/>
      <w:bookmarkStart w:id="2760" w:name="_Toc306440464"/>
      <w:bookmarkStart w:id="2761" w:name="_Toc306606982"/>
      <w:bookmarkStart w:id="2762" w:name="_Toc306621627"/>
      <w:bookmarkStart w:id="2763" w:name="_Toc306623414"/>
      <w:bookmarkStart w:id="2764" w:name="_Toc306624290"/>
      <w:bookmarkStart w:id="2765" w:name="_Toc306624871"/>
      <w:bookmarkStart w:id="2766" w:name="_Toc306633115"/>
      <w:bookmarkStart w:id="2767" w:name="_Toc306797228"/>
      <w:bookmarkStart w:id="2768" w:name="_Toc306798079"/>
      <w:bookmarkStart w:id="2769" w:name="_Toc306803262"/>
      <w:bookmarkStart w:id="2770" w:name="_Toc306803850"/>
      <w:bookmarkStart w:id="2771" w:name="_Toc306804439"/>
      <w:bookmarkStart w:id="2772" w:name="_Toc306377337"/>
      <w:bookmarkStart w:id="2773" w:name="_Toc306378149"/>
      <w:bookmarkStart w:id="2774" w:name="_Toc306378540"/>
      <w:bookmarkStart w:id="2775" w:name="_Toc306378893"/>
      <w:bookmarkStart w:id="2776" w:name="_Toc306380960"/>
      <w:bookmarkStart w:id="2777" w:name="_Toc306381723"/>
      <w:bookmarkStart w:id="2778" w:name="_Toc306382104"/>
      <w:bookmarkStart w:id="2779" w:name="_Toc306382484"/>
      <w:bookmarkStart w:id="2780" w:name="_Toc306431148"/>
      <w:bookmarkStart w:id="2781" w:name="_Toc306437386"/>
      <w:bookmarkStart w:id="2782" w:name="_Toc306440465"/>
      <w:bookmarkStart w:id="2783" w:name="_Toc306606983"/>
      <w:bookmarkStart w:id="2784" w:name="_Toc306621628"/>
      <w:bookmarkStart w:id="2785" w:name="_Toc306623415"/>
      <w:bookmarkStart w:id="2786" w:name="_Toc306624291"/>
      <w:bookmarkStart w:id="2787" w:name="_Toc306624872"/>
      <w:bookmarkStart w:id="2788" w:name="_Toc306633116"/>
      <w:bookmarkStart w:id="2789" w:name="_Toc306797229"/>
      <w:bookmarkStart w:id="2790" w:name="_Toc306798080"/>
      <w:bookmarkStart w:id="2791" w:name="_Toc306803263"/>
      <w:bookmarkStart w:id="2792" w:name="_Toc306803851"/>
      <w:bookmarkStart w:id="2793" w:name="_Toc306804440"/>
      <w:bookmarkStart w:id="2794" w:name="_Toc306623433"/>
      <w:bookmarkStart w:id="2795" w:name="_Toc306624309"/>
      <w:bookmarkStart w:id="2796" w:name="_Toc306624890"/>
      <w:bookmarkStart w:id="2797" w:name="_Toc306633134"/>
      <w:bookmarkStart w:id="2798" w:name="_Toc306797247"/>
      <w:bookmarkStart w:id="2799" w:name="_Toc306798098"/>
      <w:bookmarkStart w:id="2800" w:name="_Toc306803281"/>
      <w:bookmarkStart w:id="2801" w:name="_Toc306803869"/>
      <w:bookmarkStart w:id="2802" w:name="_Toc306804458"/>
      <w:bookmarkStart w:id="2803" w:name="_Toc306437406"/>
      <w:bookmarkStart w:id="2804" w:name="_Toc306440485"/>
      <w:bookmarkStart w:id="2805" w:name="_Toc306607003"/>
      <w:bookmarkStart w:id="2806" w:name="_Toc306621648"/>
      <w:bookmarkStart w:id="2807" w:name="_Toc306623436"/>
      <w:bookmarkStart w:id="2808" w:name="_Toc306624312"/>
      <w:bookmarkStart w:id="2809" w:name="_Toc306624893"/>
      <w:bookmarkStart w:id="2810" w:name="_Toc306633137"/>
      <w:bookmarkStart w:id="2811" w:name="_Toc306797250"/>
      <w:bookmarkStart w:id="2812" w:name="_Toc306798101"/>
      <w:bookmarkStart w:id="2813" w:name="_Toc306803284"/>
      <w:bookmarkStart w:id="2814" w:name="_Toc306803872"/>
      <w:bookmarkStart w:id="2815" w:name="_Toc306804461"/>
      <w:bookmarkStart w:id="2816" w:name="_Toc306437415"/>
      <w:bookmarkStart w:id="2817" w:name="_Toc306440494"/>
      <w:bookmarkStart w:id="2818" w:name="_Toc306607012"/>
      <w:bookmarkStart w:id="2819" w:name="_Toc306621657"/>
      <w:bookmarkStart w:id="2820" w:name="_Toc306623445"/>
      <w:bookmarkStart w:id="2821" w:name="_Toc306624321"/>
      <w:bookmarkStart w:id="2822" w:name="_Toc306624902"/>
      <w:bookmarkStart w:id="2823" w:name="_Toc306633146"/>
      <w:bookmarkStart w:id="2824" w:name="_Toc306797259"/>
      <w:bookmarkStart w:id="2825" w:name="_Toc306798110"/>
      <w:bookmarkStart w:id="2826" w:name="_Toc306803293"/>
      <w:bookmarkStart w:id="2827" w:name="_Toc306803881"/>
      <w:bookmarkStart w:id="2828" w:name="_Toc306804470"/>
      <w:bookmarkStart w:id="2829" w:name="_Toc306437416"/>
      <w:bookmarkStart w:id="2830" w:name="_Toc306440495"/>
      <w:bookmarkStart w:id="2831" w:name="_Toc306607013"/>
      <w:bookmarkStart w:id="2832" w:name="_Toc306621658"/>
      <w:bookmarkStart w:id="2833" w:name="_Toc306623446"/>
      <w:bookmarkStart w:id="2834" w:name="_Toc306624322"/>
      <w:bookmarkStart w:id="2835" w:name="_Toc306624903"/>
      <w:bookmarkStart w:id="2836" w:name="_Toc306633147"/>
      <w:bookmarkStart w:id="2837" w:name="_Toc306797260"/>
      <w:bookmarkStart w:id="2838" w:name="_Toc306798111"/>
      <w:bookmarkStart w:id="2839" w:name="_Toc306803294"/>
      <w:bookmarkStart w:id="2840" w:name="_Toc306803882"/>
      <w:bookmarkStart w:id="2841" w:name="_Toc306804471"/>
      <w:bookmarkStart w:id="2842" w:name="_Toc306437419"/>
      <w:bookmarkStart w:id="2843" w:name="_Toc306440504"/>
      <w:bookmarkStart w:id="2844" w:name="_Toc306607022"/>
      <w:bookmarkStart w:id="2845" w:name="_Toc306621667"/>
      <w:bookmarkStart w:id="2846" w:name="_Toc306623455"/>
      <w:bookmarkStart w:id="2847" w:name="_Toc306624331"/>
      <w:bookmarkStart w:id="2848" w:name="_Toc306624912"/>
      <w:bookmarkStart w:id="2849" w:name="_Toc306633156"/>
      <w:bookmarkStart w:id="2850" w:name="_Toc306797269"/>
      <w:bookmarkStart w:id="2851" w:name="_Toc306798120"/>
      <w:bookmarkStart w:id="2852" w:name="_Toc306803303"/>
      <w:bookmarkStart w:id="2853" w:name="_Toc306803891"/>
      <w:bookmarkStart w:id="2854" w:name="_Toc306804480"/>
      <w:bookmarkStart w:id="2855" w:name="_Toc306437423"/>
      <w:bookmarkStart w:id="2856" w:name="_Toc306440508"/>
      <w:bookmarkStart w:id="2857" w:name="_Toc306607026"/>
      <w:bookmarkStart w:id="2858" w:name="_Toc306621671"/>
      <w:bookmarkStart w:id="2859" w:name="_Toc306623459"/>
      <w:bookmarkStart w:id="2860" w:name="_Toc306624335"/>
      <w:bookmarkStart w:id="2861" w:name="_Toc306624916"/>
      <w:bookmarkStart w:id="2862" w:name="_Toc306633160"/>
      <w:bookmarkStart w:id="2863" w:name="_Toc306797273"/>
      <w:bookmarkStart w:id="2864" w:name="_Toc306798124"/>
      <w:bookmarkStart w:id="2865" w:name="_Toc306803307"/>
      <w:bookmarkStart w:id="2866" w:name="_Toc306803895"/>
      <w:bookmarkStart w:id="2867" w:name="_Toc306804484"/>
      <w:bookmarkStart w:id="2868" w:name="_Toc306437424"/>
      <w:bookmarkStart w:id="2869" w:name="_Toc306440509"/>
      <w:bookmarkStart w:id="2870" w:name="_Toc306607027"/>
      <w:bookmarkStart w:id="2871" w:name="_Toc306621672"/>
      <w:bookmarkStart w:id="2872" w:name="_Toc306623460"/>
      <w:bookmarkStart w:id="2873" w:name="_Toc306624336"/>
      <w:bookmarkStart w:id="2874" w:name="_Toc306624917"/>
      <w:bookmarkStart w:id="2875" w:name="_Toc306633161"/>
      <w:bookmarkStart w:id="2876" w:name="_Toc306797274"/>
      <w:bookmarkStart w:id="2877" w:name="_Toc306798125"/>
      <w:bookmarkStart w:id="2878" w:name="_Toc306803308"/>
      <w:bookmarkStart w:id="2879" w:name="_Toc306803896"/>
      <w:bookmarkStart w:id="2880" w:name="_Toc306804485"/>
      <w:bookmarkStart w:id="2881" w:name="_Toc306437425"/>
      <w:bookmarkStart w:id="2882" w:name="_Toc306440510"/>
      <w:bookmarkStart w:id="2883" w:name="_Toc306607028"/>
      <w:bookmarkStart w:id="2884" w:name="_Toc306621673"/>
      <w:bookmarkStart w:id="2885" w:name="_Toc306623461"/>
      <w:bookmarkStart w:id="2886" w:name="_Toc306624337"/>
      <w:bookmarkStart w:id="2887" w:name="_Toc306624918"/>
      <w:bookmarkStart w:id="2888" w:name="_Toc306633162"/>
      <w:bookmarkStart w:id="2889" w:name="_Toc306797275"/>
      <w:bookmarkStart w:id="2890" w:name="_Toc306798126"/>
      <w:bookmarkStart w:id="2891" w:name="_Toc306803309"/>
      <w:bookmarkStart w:id="2892" w:name="_Toc306803897"/>
      <w:bookmarkStart w:id="2893" w:name="_Toc306804486"/>
      <w:bookmarkStart w:id="2894" w:name="_Toc335056899"/>
      <w:bookmarkStart w:id="2895" w:name="_Toc335058487"/>
      <w:bookmarkStart w:id="2896" w:name="_Toc335060263"/>
      <w:bookmarkStart w:id="2897" w:name="_Toc335066297"/>
      <w:bookmarkStart w:id="2898" w:name="_Toc335066789"/>
      <w:bookmarkStart w:id="2899" w:name="_Toc306437429"/>
      <w:bookmarkStart w:id="2900" w:name="_Toc306440514"/>
      <w:bookmarkStart w:id="2901" w:name="_Toc306607032"/>
      <w:bookmarkStart w:id="2902" w:name="_Toc306621677"/>
      <w:bookmarkStart w:id="2903" w:name="_Toc306623465"/>
      <w:bookmarkStart w:id="2904" w:name="_Toc306624341"/>
      <w:bookmarkStart w:id="2905" w:name="_Toc306624922"/>
      <w:bookmarkStart w:id="2906" w:name="_Toc306633166"/>
      <w:bookmarkStart w:id="2907" w:name="_Toc306797279"/>
      <w:bookmarkStart w:id="2908" w:name="_Toc306798130"/>
      <w:bookmarkStart w:id="2909" w:name="_Toc306803313"/>
      <w:bookmarkStart w:id="2910" w:name="_Toc306803901"/>
      <w:bookmarkStart w:id="2911" w:name="_Toc306804490"/>
      <w:bookmarkStart w:id="2912" w:name="_Toc306437430"/>
      <w:bookmarkStart w:id="2913" w:name="_Toc306440515"/>
      <w:bookmarkStart w:id="2914" w:name="_Toc306607033"/>
      <w:bookmarkStart w:id="2915" w:name="_Toc306621678"/>
      <w:bookmarkStart w:id="2916" w:name="_Toc306623466"/>
      <w:bookmarkStart w:id="2917" w:name="_Toc306624342"/>
      <w:bookmarkStart w:id="2918" w:name="_Toc306624923"/>
      <w:bookmarkStart w:id="2919" w:name="_Toc306633167"/>
      <w:bookmarkStart w:id="2920" w:name="_Toc306797280"/>
      <w:bookmarkStart w:id="2921" w:name="_Toc306798131"/>
      <w:bookmarkStart w:id="2922" w:name="_Toc306803314"/>
      <w:bookmarkStart w:id="2923" w:name="_Toc306803902"/>
      <w:bookmarkStart w:id="2924" w:name="_Toc306804491"/>
      <w:bookmarkStart w:id="2925" w:name="_Toc306437431"/>
      <w:bookmarkStart w:id="2926" w:name="_Toc306440516"/>
      <w:bookmarkStart w:id="2927" w:name="_Toc306607034"/>
      <w:bookmarkStart w:id="2928" w:name="_Toc306621679"/>
      <w:bookmarkStart w:id="2929" w:name="_Toc306623467"/>
      <w:bookmarkStart w:id="2930" w:name="_Toc306624343"/>
      <w:bookmarkStart w:id="2931" w:name="_Toc306624924"/>
      <w:bookmarkStart w:id="2932" w:name="_Toc306633168"/>
      <w:bookmarkStart w:id="2933" w:name="_Toc306797281"/>
      <w:bookmarkStart w:id="2934" w:name="_Toc306798132"/>
      <w:bookmarkStart w:id="2935" w:name="_Toc306803315"/>
      <w:bookmarkStart w:id="2936" w:name="_Toc306803903"/>
      <w:bookmarkStart w:id="2937" w:name="_Toc306804492"/>
      <w:bookmarkStart w:id="2938" w:name="_Toc306437432"/>
      <w:bookmarkStart w:id="2939" w:name="_Toc306440517"/>
      <w:bookmarkStart w:id="2940" w:name="_Toc306607035"/>
      <w:bookmarkStart w:id="2941" w:name="_Toc306621680"/>
      <w:bookmarkStart w:id="2942" w:name="_Toc306623468"/>
      <w:bookmarkStart w:id="2943" w:name="_Toc306624344"/>
      <w:bookmarkStart w:id="2944" w:name="_Toc306624925"/>
      <w:bookmarkStart w:id="2945" w:name="_Toc306633169"/>
      <w:bookmarkStart w:id="2946" w:name="_Toc306797282"/>
      <w:bookmarkStart w:id="2947" w:name="_Toc306798133"/>
      <w:bookmarkStart w:id="2948" w:name="_Toc306803316"/>
      <w:bookmarkStart w:id="2949" w:name="_Toc306803904"/>
      <w:bookmarkStart w:id="2950" w:name="_Toc306804493"/>
      <w:bookmarkStart w:id="2951" w:name="_Toc306797290"/>
      <w:bookmarkStart w:id="2952" w:name="_Toc306798141"/>
      <w:bookmarkStart w:id="2953" w:name="_Toc306803324"/>
      <w:bookmarkStart w:id="2954" w:name="_Toc306803912"/>
      <w:bookmarkStart w:id="2955" w:name="_Toc306804501"/>
      <w:bookmarkStart w:id="2956" w:name="_Toc306623478"/>
      <w:bookmarkStart w:id="2957" w:name="_Toc306624354"/>
      <w:bookmarkStart w:id="2958" w:name="_Toc306624935"/>
      <w:bookmarkStart w:id="2959" w:name="_Toc306633179"/>
      <w:bookmarkStart w:id="2960" w:name="_Toc306797293"/>
      <w:bookmarkStart w:id="2961" w:name="_Toc306798144"/>
      <w:bookmarkStart w:id="2962" w:name="_Toc306803327"/>
      <w:bookmarkStart w:id="2963" w:name="_Toc306803915"/>
      <w:bookmarkStart w:id="2964" w:name="_Toc306804504"/>
      <w:bookmarkStart w:id="2965" w:name="_Toc306377377"/>
      <w:bookmarkStart w:id="2966" w:name="_Toc306378183"/>
      <w:bookmarkStart w:id="2967" w:name="_Toc306378574"/>
      <w:bookmarkStart w:id="2968" w:name="_Toc306378924"/>
      <w:bookmarkStart w:id="2969" w:name="_Toc306380991"/>
      <w:bookmarkStart w:id="2970" w:name="_Toc306381754"/>
      <w:bookmarkStart w:id="2971" w:name="_Toc306382135"/>
      <w:bookmarkStart w:id="2972" w:name="_Toc306382515"/>
      <w:bookmarkStart w:id="2973" w:name="_Toc306431179"/>
      <w:bookmarkStart w:id="2974" w:name="_Toc306437439"/>
      <w:bookmarkStart w:id="2975" w:name="_Toc306440524"/>
      <w:bookmarkStart w:id="2976" w:name="_Toc306607042"/>
      <w:bookmarkStart w:id="2977" w:name="_Toc306621687"/>
      <w:bookmarkStart w:id="2978" w:name="_Toc306623480"/>
      <w:bookmarkStart w:id="2979" w:name="_Toc306624356"/>
      <w:bookmarkStart w:id="2980" w:name="_Toc306624937"/>
      <w:bookmarkStart w:id="2981" w:name="_Toc306633181"/>
      <w:bookmarkStart w:id="2982" w:name="_Toc306797295"/>
      <w:bookmarkStart w:id="2983" w:name="_Toc306798146"/>
      <w:bookmarkStart w:id="2984" w:name="_Toc306803329"/>
      <w:bookmarkStart w:id="2985" w:name="_Toc306803917"/>
      <w:bookmarkStart w:id="2986" w:name="_Toc306804506"/>
      <w:bookmarkStart w:id="2987" w:name="_Toc306377379"/>
      <w:bookmarkStart w:id="2988" w:name="_Toc306378185"/>
      <w:bookmarkStart w:id="2989" w:name="_Toc306378576"/>
      <w:bookmarkStart w:id="2990" w:name="_Toc306378926"/>
      <w:bookmarkStart w:id="2991" w:name="_Toc306380993"/>
      <w:bookmarkStart w:id="2992" w:name="_Toc306381756"/>
      <w:bookmarkStart w:id="2993" w:name="_Toc306382137"/>
      <w:bookmarkStart w:id="2994" w:name="_Toc306382517"/>
      <w:bookmarkStart w:id="2995" w:name="_Toc306431181"/>
      <w:bookmarkStart w:id="2996" w:name="_Toc306437441"/>
      <w:bookmarkStart w:id="2997" w:name="_Toc306440526"/>
      <w:bookmarkStart w:id="2998" w:name="_Toc306607044"/>
      <w:bookmarkStart w:id="2999" w:name="_Toc306621689"/>
      <w:bookmarkStart w:id="3000" w:name="_Toc306623482"/>
      <w:bookmarkStart w:id="3001" w:name="_Toc306624358"/>
      <w:bookmarkStart w:id="3002" w:name="_Toc306624939"/>
      <w:bookmarkStart w:id="3003" w:name="_Toc306633183"/>
      <w:bookmarkStart w:id="3004" w:name="_Toc306797297"/>
      <w:bookmarkStart w:id="3005" w:name="_Toc306798148"/>
      <w:bookmarkStart w:id="3006" w:name="_Toc306803331"/>
      <w:bookmarkStart w:id="3007" w:name="_Toc306803919"/>
      <w:bookmarkStart w:id="3008" w:name="_Toc306804508"/>
      <w:bookmarkStart w:id="3009" w:name="_Toc306377390"/>
      <w:bookmarkStart w:id="3010" w:name="_Toc306378196"/>
      <w:bookmarkStart w:id="3011" w:name="_Toc306378587"/>
      <w:bookmarkStart w:id="3012" w:name="_Toc306378937"/>
      <w:bookmarkStart w:id="3013" w:name="_Toc306381004"/>
      <w:bookmarkStart w:id="3014" w:name="_Toc306381767"/>
      <w:bookmarkStart w:id="3015" w:name="_Toc306382148"/>
      <w:bookmarkStart w:id="3016" w:name="_Toc306382528"/>
      <w:bookmarkStart w:id="3017" w:name="_Toc306431192"/>
      <w:bookmarkStart w:id="3018" w:name="_Toc306437452"/>
      <w:bookmarkStart w:id="3019" w:name="_Toc306440537"/>
      <w:bookmarkStart w:id="3020" w:name="_Toc306607055"/>
      <w:bookmarkStart w:id="3021" w:name="_Toc306621700"/>
      <w:bookmarkStart w:id="3022" w:name="_Toc306623493"/>
      <w:bookmarkStart w:id="3023" w:name="_Toc306624369"/>
      <w:bookmarkStart w:id="3024" w:name="_Toc306624950"/>
      <w:bookmarkStart w:id="3025" w:name="_Toc306633194"/>
      <w:bookmarkStart w:id="3026" w:name="_Toc306797308"/>
      <w:bookmarkStart w:id="3027" w:name="_Toc306798159"/>
      <w:bookmarkStart w:id="3028" w:name="_Toc306803342"/>
      <w:bookmarkStart w:id="3029" w:name="_Toc306803930"/>
      <w:bookmarkStart w:id="3030" w:name="_Toc306804519"/>
      <w:bookmarkStart w:id="3031" w:name="_Toc306377403"/>
      <w:bookmarkStart w:id="3032" w:name="_Toc306378209"/>
      <w:bookmarkStart w:id="3033" w:name="_Toc306378600"/>
      <w:bookmarkStart w:id="3034" w:name="_Toc306378950"/>
      <w:bookmarkStart w:id="3035" w:name="_Toc306381017"/>
      <w:bookmarkStart w:id="3036" w:name="_Toc306381780"/>
      <w:bookmarkStart w:id="3037" w:name="_Toc306382161"/>
      <w:bookmarkStart w:id="3038" w:name="_Toc306382541"/>
      <w:bookmarkStart w:id="3039" w:name="_Toc306431205"/>
      <w:bookmarkStart w:id="3040" w:name="_Toc306437465"/>
      <w:bookmarkStart w:id="3041" w:name="_Toc306440550"/>
      <w:bookmarkStart w:id="3042" w:name="_Toc306607068"/>
      <w:bookmarkStart w:id="3043" w:name="_Toc306621713"/>
      <w:bookmarkStart w:id="3044" w:name="_Toc306623506"/>
      <w:bookmarkStart w:id="3045" w:name="_Toc306624382"/>
      <w:bookmarkStart w:id="3046" w:name="_Toc306624963"/>
      <w:bookmarkStart w:id="3047" w:name="_Toc306633207"/>
      <w:bookmarkStart w:id="3048" w:name="_Toc306797321"/>
      <w:bookmarkStart w:id="3049" w:name="_Toc306798172"/>
      <w:bookmarkStart w:id="3050" w:name="_Toc306803355"/>
      <w:bookmarkStart w:id="3051" w:name="_Toc306803943"/>
      <w:bookmarkStart w:id="3052" w:name="_Toc306804532"/>
      <w:bookmarkStart w:id="3053" w:name="_Toc306377405"/>
      <w:bookmarkStart w:id="3054" w:name="_Toc306378211"/>
      <w:bookmarkStart w:id="3055" w:name="_Toc306378602"/>
      <w:bookmarkStart w:id="3056" w:name="_Toc306378952"/>
      <w:bookmarkStart w:id="3057" w:name="_Toc306381019"/>
      <w:bookmarkStart w:id="3058" w:name="_Toc306381782"/>
      <w:bookmarkStart w:id="3059" w:name="_Toc306382163"/>
      <w:bookmarkStart w:id="3060" w:name="_Toc306382543"/>
      <w:bookmarkStart w:id="3061" w:name="_Toc306431207"/>
      <w:bookmarkStart w:id="3062" w:name="_Toc306437467"/>
      <w:bookmarkStart w:id="3063" w:name="_Toc306440552"/>
      <w:bookmarkStart w:id="3064" w:name="_Toc306607070"/>
      <w:bookmarkStart w:id="3065" w:name="_Toc306621715"/>
      <w:bookmarkStart w:id="3066" w:name="_Toc306623508"/>
      <w:bookmarkStart w:id="3067" w:name="_Toc306624384"/>
      <w:bookmarkStart w:id="3068" w:name="_Toc306624965"/>
      <w:bookmarkStart w:id="3069" w:name="_Toc306633209"/>
      <w:bookmarkStart w:id="3070" w:name="_Toc306797323"/>
      <w:bookmarkStart w:id="3071" w:name="_Toc306798174"/>
      <w:bookmarkStart w:id="3072" w:name="_Toc306803357"/>
      <w:bookmarkStart w:id="3073" w:name="_Toc306803945"/>
      <w:bookmarkStart w:id="3074" w:name="_Toc306804534"/>
      <w:bookmarkStart w:id="3075" w:name="_Toc306377406"/>
      <w:bookmarkStart w:id="3076" w:name="_Toc306378212"/>
      <w:bookmarkStart w:id="3077" w:name="_Toc306378603"/>
      <w:bookmarkStart w:id="3078" w:name="_Toc306378953"/>
      <w:bookmarkStart w:id="3079" w:name="_Toc306381020"/>
      <w:bookmarkStart w:id="3080" w:name="_Toc306381783"/>
      <w:bookmarkStart w:id="3081" w:name="_Toc306382164"/>
      <w:bookmarkStart w:id="3082" w:name="_Toc306382544"/>
      <w:bookmarkStart w:id="3083" w:name="_Toc306431208"/>
      <w:bookmarkStart w:id="3084" w:name="_Toc306437468"/>
      <w:bookmarkStart w:id="3085" w:name="_Toc306440553"/>
      <w:bookmarkStart w:id="3086" w:name="_Toc306607071"/>
      <w:bookmarkStart w:id="3087" w:name="_Toc306621716"/>
      <w:bookmarkStart w:id="3088" w:name="_Toc306623509"/>
      <w:bookmarkStart w:id="3089" w:name="_Toc306624385"/>
      <w:bookmarkStart w:id="3090" w:name="_Toc306624966"/>
      <w:bookmarkStart w:id="3091" w:name="_Toc306633210"/>
      <w:bookmarkStart w:id="3092" w:name="_Toc306797324"/>
      <w:bookmarkStart w:id="3093" w:name="_Toc306798175"/>
      <w:bookmarkStart w:id="3094" w:name="_Toc306803358"/>
      <w:bookmarkStart w:id="3095" w:name="_Toc306803946"/>
      <w:bookmarkStart w:id="3096" w:name="_Toc306804535"/>
      <w:bookmarkStart w:id="3097" w:name="_Toc306377407"/>
      <w:bookmarkStart w:id="3098" w:name="_Toc306378213"/>
      <w:bookmarkStart w:id="3099" w:name="_Toc306378604"/>
      <w:bookmarkStart w:id="3100" w:name="_Toc306378954"/>
      <w:bookmarkStart w:id="3101" w:name="_Toc306381021"/>
      <w:bookmarkStart w:id="3102" w:name="_Toc306381784"/>
      <w:bookmarkStart w:id="3103" w:name="_Toc306382165"/>
      <w:bookmarkStart w:id="3104" w:name="_Toc306382545"/>
      <w:bookmarkStart w:id="3105" w:name="_Toc306431209"/>
      <w:bookmarkStart w:id="3106" w:name="_Toc306437469"/>
      <w:bookmarkStart w:id="3107" w:name="_Toc306440554"/>
      <w:bookmarkStart w:id="3108" w:name="_Toc306607072"/>
      <w:bookmarkStart w:id="3109" w:name="_Toc306621717"/>
      <w:bookmarkStart w:id="3110" w:name="_Toc306623510"/>
      <w:bookmarkStart w:id="3111" w:name="_Toc306624386"/>
      <w:bookmarkStart w:id="3112" w:name="_Toc306624967"/>
      <w:bookmarkStart w:id="3113" w:name="_Toc306633211"/>
      <w:bookmarkStart w:id="3114" w:name="_Toc306797325"/>
      <w:bookmarkStart w:id="3115" w:name="_Toc306798176"/>
      <w:bookmarkStart w:id="3116" w:name="_Toc306803359"/>
      <w:bookmarkStart w:id="3117" w:name="_Toc306803947"/>
      <w:bookmarkStart w:id="3118" w:name="_Toc306804536"/>
      <w:bookmarkStart w:id="3119" w:name="_Toc306377408"/>
      <w:bookmarkStart w:id="3120" w:name="_Toc306378214"/>
      <w:bookmarkStart w:id="3121" w:name="_Toc306378605"/>
      <w:bookmarkStart w:id="3122" w:name="_Toc306378955"/>
      <w:bookmarkStart w:id="3123" w:name="_Toc306381022"/>
      <w:bookmarkStart w:id="3124" w:name="_Toc306381785"/>
      <w:bookmarkStart w:id="3125" w:name="_Toc306382166"/>
      <w:bookmarkStart w:id="3126" w:name="_Toc306382546"/>
      <w:bookmarkStart w:id="3127" w:name="_Toc306431210"/>
      <w:bookmarkStart w:id="3128" w:name="_Toc306437470"/>
      <w:bookmarkStart w:id="3129" w:name="_Toc306440555"/>
      <w:bookmarkStart w:id="3130" w:name="_Toc306607073"/>
      <w:bookmarkStart w:id="3131" w:name="_Toc306621718"/>
      <w:bookmarkStart w:id="3132" w:name="_Toc306623511"/>
      <w:bookmarkStart w:id="3133" w:name="_Toc306624387"/>
      <w:bookmarkStart w:id="3134" w:name="_Toc306624968"/>
      <w:bookmarkStart w:id="3135" w:name="_Toc306633212"/>
      <w:bookmarkStart w:id="3136" w:name="_Toc306797326"/>
      <w:bookmarkStart w:id="3137" w:name="_Toc306798177"/>
      <w:bookmarkStart w:id="3138" w:name="_Toc306803360"/>
      <w:bookmarkStart w:id="3139" w:name="_Toc306803948"/>
      <w:bookmarkStart w:id="3140" w:name="_Toc306804537"/>
      <w:bookmarkStart w:id="3141" w:name="_Toc306377410"/>
      <w:bookmarkStart w:id="3142" w:name="_Toc306378216"/>
      <w:bookmarkStart w:id="3143" w:name="_Toc306378607"/>
      <w:bookmarkStart w:id="3144" w:name="_Toc306378957"/>
      <w:bookmarkStart w:id="3145" w:name="_Toc306381024"/>
      <w:bookmarkStart w:id="3146" w:name="_Toc306381787"/>
      <w:bookmarkStart w:id="3147" w:name="_Toc306382168"/>
      <w:bookmarkStart w:id="3148" w:name="_Toc306382548"/>
      <w:bookmarkStart w:id="3149" w:name="_Toc306431212"/>
      <w:bookmarkStart w:id="3150" w:name="_Toc306437472"/>
      <w:bookmarkStart w:id="3151" w:name="_Toc306440557"/>
      <w:bookmarkStart w:id="3152" w:name="_Toc306607075"/>
      <w:bookmarkStart w:id="3153" w:name="_Toc306621720"/>
      <w:bookmarkStart w:id="3154" w:name="_Toc306623513"/>
      <w:bookmarkStart w:id="3155" w:name="_Toc306624389"/>
      <w:bookmarkStart w:id="3156" w:name="_Toc306624970"/>
      <w:bookmarkStart w:id="3157" w:name="_Toc306633214"/>
      <w:bookmarkStart w:id="3158" w:name="_Toc306797328"/>
      <w:bookmarkStart w:id="3159" w:name="_Toc306798179"/>
      <w:bookmarkStart w:id="3160" w:name="_Toc306803362"/>
      <w:bookmarkStart w:id="3161" w:name="_Toc306803950"/>
      <w:bookmarkStart w:id="3162" w:name="_Toc306804539"/>
      <w:bookmarkStart w:id="3163" w:name="_Toc306623515"/>
      <w:bookmarkStart w:id="3164" w:name="_Toc306624391"/>
      <w:bookmarkStart w:id="3165" w:name="_Toc306624972"/>
      <w:bookmarkStart w:id="3166" w:name="_Toc306633216"/>
      <w:bookmarkStart w:id="3167" w:name="_Toc306797330"/>
      <w:bookmarkStart w:id="3168" w:name="_Toc306798181"/>
      <w:bookmarkStart w:id="3169" w:name="_Toc306803364"/>
      <w:bookmarkStart w:id="3170" w:name="_Toc306803952"/>
      <w:bookmarkStart w:id="3171" w:name="_Toc306804541"/>
      <w:bookmarkStart w:id="3172" w:name="_Toc306623516"/>
      <w:bookmarkStart w:id="3173" w:name="_Toc306624392"/>
      <w:bookmarkStart w:id="3174" w:name="_Toc306624973"/>
      <w:bookmarkStart w:id="3175" w:name="_Toc306633217"/>
      <w:bookmarkStart w:id="3176" w:name="_Toc306797331"/>
      <w:bookmarkStart w:id="3177" w:name="_Toc306798182"/>
      <w:bookmarkStart w:id="3178" w:name="_Toc306803365"/>
      <w:bookmarkStart w:id="3179" w:name="_Toc306803953"/>
      <w:bookmarkStart w:id="3180" w:name="_Toc306804542"/>
      <w:bookmarkStart w:id="3181" w:name="_Toc306623517"/>
      <w:bookmarkStart w:id="3182" w:name="_Toc306624393"/>
      <w:bookmarkStart w:id="3183" w:name="_Toc306624974"/>
      <w:bookmarkStart w:id="3184" w:name="_Toc306633218"/>
      <w:bookmarkStart w:id="3185" w:name="_Toc306797332"/>
      <w:bookmarkStart w:id="3186" w:name="_Toc306798183"/>
      <w:bookmarkStart w:id="3187" w:name="_Toc306803366"/>
      <w:bookmarkStart w:id="3188" w:name="_Toc306803954"/>
      <w:bookmarkStart w:id="3189" w:name="_Toc306804543"/>
      <w:bookmarkStart w:id="3190" w:name="_Toc306623518"/>
      <w:bookmarkStart w:id="3191" w:name="_Toc306624394"/>
      <w:bookmarkStart w:id="3192" w:name="_Toc306624975"/>
      <w:bookmarkStart w:id="3193" w:name="_Toc306633219"/>
      <w:bookmarkStart w:id="3194" w:name="_Toc306797333"/>
      <w:bookmarkStart w:id="3195" w:name="_Toc306798184"/>
      <w:bookmarkStart w:id="3196" w:name="_Toc306803367"/>
      <w:bookmarkStart w:id="3197" w:name="_Toc306803955"/>
      <w:bookmarkStart w:id="3198" w:name="_Toc306804544"/>
      <w:bookmarkStart w:id="3199" w:name="_Toc306623519"/>
      <w:bookmarkStart w:id="3200" w:name="_Toc306624395"/>
      <w:bookmarkStart w:id="3201" w:name="_Toc306624976"/>
      <w:bookmarkStart w:id="3202" w:name="_Toc306633220"/>
      <w:bookmarkStart w:id="3203" w:name="_Toc306797334"/>
      <w:bookmarkStart w:id="3204" w:name="_Toc306798185"/>
      <w:bookmarkStart w:id="3205" w:name="_Toc306803368"/>
      <w:bookmarkStart w:id="3206" w:name="_Toc306803956"/>
      <w:bookmarkStart w:id="3207" w:name="_Toc306804545"/>
      <w:bookmarkStart w:id="3208" w:name="_Toc306377414"/>
      <w:bookmarkStart w:id="3209" w:name="_Toc306378220"/>
      <w:bookmarkStart w:id="3210" w:name="_Toc306378611"/>
      <w:bookmarkStart w:id="3211" w:name="_Toc306378961"/>
      <w:bookmarkStart w:id="3212" w:name="_Toc306381028"/>
      <w:bookmarkStart w:id="3213" w:name="_Toc306381791"/>
      <w:bookmarkStart w:id="3214" w:name="_Toc306382172"/>
      <w:bookmarkStart w:id="3215" w:name="_Toc306382552"/>
      <w:bookmarkStart w:id="3216" w:name="_Toc306431216"/>
      <w:bookmarkStart w:id="3217" w:name="_Toc306437476"/>
      <w:bookmarkStart w:id="3218" w:name="_Toc306440561"/>
      <w:bookmarkStart w:id="3219" w:name="_Toc306607079"/>
      <w:bookmarkStart w:id="3220" w:name="_Toc306621724"/>
      <w:bookmarkStart w:id="3221" w:name="_Toc306623522"/>
      <w:bookmarkStart w:id="3222" w:name="_Toc306624398"/>
      <w:bookmarkStart w:id="3223" w:name="_Toc306624979"/>
      <w:bookmarkStart w:id="3224" w:name="_Toc306633223"/>
      <w:bookmarkStart w:id="3225" w:name="_Toc306797337"/>
      <w:bookmarkStart w:id="3226" w:name="_Toc306798188"/>
      <w:bookmarkStart w:id="3227" w:name="_Toc306803371"/>
      <w:bookmarkStart w:id="3228" w:name="_Toc306803959"/>
      <w:bookmarkStart w:id="3229" w:name="_Toc306804548"/>
      <w:bookmarkStart w:id="3230" w:name="_Toc306377416"/>
      <w:bookmarkStart w:id="3231" w:name="_Toc306378222"/>
      <w:bookmarkStart w:id="3232" w:name="_Toc306378613"/>
      <w:bookmarkStart w:id="3233" w:name="_Toc306378963"/>
      <w:bookmarkStart w:id="3234" w:name="_Toc306381030"/>
      <w:bookmarkStart w:id="3235" w:name="_Toc306381793"/>
      <w:bookmarkStart w:id="3236" w:name="_Toc306382174"/>
      <w:bookmarkStart w:id="3237" w:name="_Toc306382554"/>
      <w:bookmarkStart w:id="3238" w:name="_Toc306431218"/>
      <w:bookmarkStart w:id="3239" w:name="_Toc306437478"/>
      <w:bookmarkStart w:id="3240" w:name="_Toc306440563"/>
      <w:bookmarkStart w:id="3241" w:name="_Toc306607081"/>
      <w:bookmarkStart w:id="3242" w:name="_Toc306621726"/>
      <w:bookmarkStart w:id="3243" w:name="_Toc306623524"/>
      <w:bookmarkStart w:id="3244" w:name="_Toc306624400"/>
      <w:bookmarkStart w:id="3245" w:name="_Toc306624981"/>
      <w:bookmarkStart w:id="3246" w:name="_Toc306633225"/>
      <w:bookmarkStart w:id="3247" w:name="_Toc306797339"/>
      <w:bookmarkStart w:id="3248" w:name="_Toc306798190"/>
      <w:bookmarkStart w:id="3249" w:name="_Toc306803373"/>
      <w:bookmarkStart w:id="3250" w:name="_Toc306803961"/>
      <w:bookmarkStart w:id="3251" w:name="_Toc306804550"/>
      <w:bookmarkStart w:id="3252" w:name="_Toc306377421"/>
      <w:bookmarkStart w:id="3253" w:name="_Toc306378227"/>
      <w:bookmarkStart w:id="3254" w:name="_Toc306378618"/>
      <w:bookmarkStart w:id="3255" w:name="_Toc306378968"/>
      <w:bookmarkStart w:id="3256" w:name="_Toc306381035"/>
      <w:bookmarkStart w:id="3257" w:name="_Toc306381798"/>
      <w:bookmarkStart w:id="3258" w:name="_Toc306382179"/>
      <w:bookmarkStart w:id="3259" w:name="_Toc306382559"/>
      <w:bookmarkStart w:id="3260" w:name="_Toc306431223"/>
      <w:bookmarkStart w:id="3261" w:name="_Toc306437483"/>
      <w:bookmarkStart w:id="3262" w:name="_Toc306440568"/>
      <w:bookmarkStart w:id="3263" w:name="_Toc306607086"/>
      <w:bookmarkStart w:id="3264" w:name="_Toc306621731"/>
      <w:bookmarkStart w:id="3265" w:name="_Toc306623532"/>
      <w:bookmarkStart w:id="3266" w:name="_Toc306624408"/>
      <w:bookmarkStart w:id="3267" w:name="_Toc306624989"/>
      <w:bookmarkStart w:id="3268" w:name="_Toc306633233"/>
      <w:bookmarkStart w:id="3269" w:name="_Toc306797347"/>
      <w:bookmarkStart w:id="3270" w:name="_Toc306798198"/>
      <w:bookmarkStart w:id="3271" w:name="_Toc306803381"/>
      <w:bookmarkStart w:id="3272" w:name="_Toc306803969"/>
      <w:bookmarkStart w:id="3273" w:name="_Toc306804558"/>
      <w:bookmarkStart w:id="3274" w:name="_Toc306377423"/>
      <w:bookmarkStart w:id="3275" w:name="_Toc306378229"/>
      <w:bookmarkStart w:id="3276" w:name="_Toc306378620"/>
      <w:bookmarkStart w:id="3277" w:name="_Toc306378970"/>
      <w:bookmarkStart w:id="3278" w:name="_Toc306381037"/>
      <w:bookmarkStart w:id="3279" w:name="_Toc306381800"/>
      <w:bookmarkStart w:id="3280" w:name="_Toc306382181"/>
      <w:bookmarkStart w:id="3281" w:name="_Toc306382561"/>
      <w:bookmarkStart w:id="3282" w:name="_Toc306431225"/>
      <w:bookmarkStart w:id="3283" w:name="_Toc306437485"/>
      <w:bookmarkStart w:id="3284" w:name="_Toc306440570"/>
      <w:bookmarkStart w:id="3285" w:name="_Toc306607088"/>
      <w:bookmarkStart w:id="3286" w:name="_Toc306621733"/>
      <w:bookmarkStart w:id="3287" w:name="_Toc306623534"/>
      <w:bookmarkStart w:id="3288" w:name="_Toc306624410"/>
      <w:bookmarkStart w:id="3289" w:name="_Toc306624991"/>
      <w:bookmarkStart w:id="3290" w:name="_Toc306633235"/>
      <w:bookmarkStart w:id="3291" w:name="_Toc306797349"/>
      <w:bookmarkStart w:id="3292" w:name="_Toc306798200"/>
      <w:bookmarkStart w:id="3293" w:name="_Toc306803383"/>
      <w:bookmarkStart w:id="3294" w:name="_Toc306803971"/>
      <w:bookmarkStart w:id="3295" w:name="_Toc306804560"/>
      <w:bookmarkStart w:id="3296" w:name="_Toc335066334"/>
      <w:bookmarkStart w:id="3297" w:name="_Toc335066826"/>
      <w:bookmarkStart w:id="3298" w:name="_Toc306804562"/>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r w:rsidRPr="00BF425B">
        <w:rPr>
          <w:lang w:val="ro-RO"/>
        </w:rPr>
        <w:t>Pentru realizarea subtraversarii vor fi executate gropi de pozitie (groapa de lansare si groapa de capat) .</w:t>
      </w:r>
    </w:p>
    <w:p w14:paraId="177FF4F8" w14:textId="77777777" w:rsidR="000A73AC" w:rsidRPr="00BF425B" w:rsidRDefault="000A73AC" w:rsidP="005D2FC5">
      <w:pPr>
        <w:pStyle w:val="Paragraph"/>
        <w:numPr>
          <w:ilvl w:val="0"/>
          <w:numId w:val="113"/>
        </w:numPr>
        <w:tabs>
          <w:tab w:val="clear" w:pos="1031"/>
          <w:tab w:val="num" w:pos="851"/>
        </w:tabs>
        <w:ind w:left="851"/>
        <w:rPr>
          <w:lang w:val="ro-RO"/>
        </w:rPr>
      </w:pPr>
      <w:r w:rsidRPr="00BF425B">
        <w:rPr>
          <w:lang w:val="ro-RO"/>
        </w:rPr>
        <w:t>Scopul gropilor de pozitie este urmatorul:</w:t>
      </w:r>
    </w:p>
    <w:p w14:paraId="22E57C2D" w14:textId="77777777" w:rsidR="000A73AC" w:rsidRPr="00BF425B" w:rsidRDefault="000A73AC" w:rsidP="005D2FC5">
      <w:pPr>
        <w:numPr>
          <w:ilvl w:val="0"/>
          <w:numId w:val="107"/>
        </w:numPr>
        <w:tabs>
          <w:tab w:val="clear" w:pos="1418"/>
        </w:tabs>
        <w:rPr>
          <w:lang w:val="ro-RO"/>
        </w:rPr>
      </w:pPr>
      <w:r w:rsidRPr="00BF425B">
        <w:rPr>
          <w:lang w:val="ro-RO"/>
        </w:rPr>
        <w:t>colectarea noroiului de foraj,</w:t>
      </w:r>
    </w:p>
    <w:p w14:paraId="58D99905" w14:textId="77777777" w:rsidR="000A73AC" w:rsidRPr="00BF425B" w:rsidRDefault="000A73AC" w:rsidP="005D2FC5">
      <w:pPr>
        <w:numPr>
          <w:ilvl w:val="0"/>
          <w:numId w:val="107"/>
        </w:numPr>
        <w:tabs>
          <w:tab w:val="clear" w:pos="1418"/>
        </w:tabs>
        <w:rPr>
          <w:lang w:val="ro-RO"/>
        </w:rPr>
      </w:pPr>
      <w:r w:rsidRPr="00BF425B">
        <w:rPr>
          <w:lang w:val="ro-RO"/>
        </w:rPr>
        <w:t>spatiu de cuplare – decuplare scule foraj,</w:t>
      </w:r>
    </w:p>
    <w:p w14:paraId="2ED04A61" w14:textId="77777777" w:rsidR="000A73AC" w:rsidRPr="00BF425B" w:rsidRDefault="000A73AC" w:rsidP="005D2FC5">
      <w:pPr>
        <w:numPr>
          <w:ilvl w:val="0"/>
          <w:numId w:val="107"/>
        </w:numPr>
        <w:tabs>
          <w:tab w:val="clear" w:pos="1418"/>
        </w:tabs>
        <w:rPr>
          <w:lang w:val="ro-RO"/>
        </w:rPr>
      </w:pPr>
      <w:r w:rsidRPr="00BF425B">
        <w:rPr>
          <w:lang w:val="ro-RO"/>
        </w:rPr>
        <w:t>utilizarea ulterioara a gropilor in vederea lansarii tubului de protectie.</w:t>
      </w:r>
    </w:p>
    <w:p w14:paraId="07C244DB" w14:textId="77777777" w:rsidR="000A73AC" w:rsidRPr="00BF425B" w:rsidRDefault="000A73AC" w:rsidP="005D2FC5">
      <w:pPr>
        <w:pStyle w:val="Paragraph"/>
        <w:numPr>
          <w:ilvl w:val="0"/>
          <w:numId w:val="113"/>
        </w:numPr>
        <w:tabs>
          <w:tab w:val="clear" w:pos="1031"/>
          <w:tab w:val="num" w:pos="851"/>
        </w:tabs>
        <w:ind w:left="851"/>
        <w:rPr>
          <w:lang w:val="ro-RO"/>
        </w:rPr>
      </w:pPr>
      <w:r w:rsidRPr="00BF425B">
        <w:rPr>
          <w:lang w:val="ro-RO"/>
        </w:rPr>
        <w:t>Sprijinirea gropilor de pozitionare se va face concomitent cu sapatura, cu dulapi de lemn sau metalici asezati orizontal, care la randul lor sunt rezemate filate din lemn iar acestea cu spraituri metalice.</w:t>
      </w:r>
      <w:bookmarkEnd w:id="3298"/>
    </w:p>
    <w:p w14:paraId="42D84253" w14:textId="77777777" w:rsidR="000A73AC" w:rsidRPr="00BF425B" w:rsidRDefault="000A73AC" w:rsidP="000A73AC">
      <w:pPr>
        <w:pStyle w:val="Titlu2"/>
        <w:tabs>
          <w:tab w:val="clear" w:pos="-28278"/>
          <w:tab w:val="num" w:pos="-31680"/>
          <w:tab w:val="left" w:pos="851"/>
        </w:tabs>
        <w:ind w:left="851" w:hanging="851"/>
        <w:rPr>
          <w:lang w:val="ro-RO"/>
        </w:rPr>
      </w:pPr>
      <w:bookmarkStart w:id="3299" w:name="_Toc63783798"/>
      <w:bookmarkStart w:id="3300" w:name="_Toc148622588"/>
      <w:r w:rsidRPr="00BF425B">
        <w:rPr>
          <w:lang w:val="ro-RO"/>
        </w:rPr>
        <w:t>Probe, teste si verificari</w:t>
      </w:r>
      <w:bookmarkEnd w:id="3299"/>
      <w:bookmarkEnd w:id="3300"/>
    </w:p>
    <w:p w14:paraId="7D754FE7" w14:textId="77777777" w:rsidR="000A73AC" w:rsidRPr="00BF425B" w:rsidRDefault="000A73AC" w:rsidP="005D2FC5">
      <w:pPr>
        <w:pStyle w:val="Paragraph"/>
        <w:numPr>
          <w:ilvl w:val="0"/>
          <w:numId w:val="114"/>
        </w:numPr>
        <w:tabs>
          <w:tab w:val="clear" w:pos="1031"/>
          <w:tab w:val="num" w:pos="851"/>
        </w:tabs>
        <w:ind w:left="851"/>
        <w:rPr>
          <w:lang w:val="ro-RO"/>
        </w:rPr>
      </w:pPr>
      <w:r w:rsidRPr="00BF425B">
        <w:rPr>
          <w:lang w:val="ro-RO"/>
        </w:rPr>
        <w:t>Verificari preliminare:</w:t>
      </w:r>
    </w:p>
    <w:p w14:paraId="18874463" w14:textId="77777777" w:rsidR="000A73AC" w:rsidRPr="00BF425B" w:rsidRDefault="000A73AC" w:rsidP="005D2FC5">
      <w:pPr>
        <w:numPr>
          <w:ilvl w:val="0"/>
          <w:numId w:val="107"/>
        </w:numPr>
        <w:tabs>
          <w:tab w:val="clear" w:pos="1418"/>
        </w:tabs>
        <w:rPr>
          <w:lang w:val="ro-RO"/>
        </w:rPr>
      </w:pPr>
      <w:r w:rsidRPr="00BF425B">
        <w:rPr>
          <w:lang w:val="ro-RO"/>
        </w:rPr>
        <w:t>Verificare documentatia tehnica de executie</w:t>
      </w:r>
    </w:p>
    <w:p w14:paraId="185739FF" w14:textId="77777777" w:rsidR="000A73AC" w:rsidRPr="00BF425B" w:rsidRDefault="000A73AC" w:rsidP="005D2FC5">
      <w:pPr>
        <w:numPr>
          <w:ilvl w:val="0"/>
          <w:numId w:val="107"/>
        </w:numPr>
        <w:tabs>
          <w:tab w:val="clear" w:pos="1418"/>
        </w:tabs>
        <w:rPr>
          <w:lang w:val="ro-RO"/>
        </w:rPr>
      </w:pPr>
      <w:r w:rsidRPr="00BF425B">
        <w:rPr>
          <w:lang w:val="ro-RO"/>
        </w:rPr>
        <w:t>Verificarea utilajelor si echipamentelor necesare efectuarii lucrarii</w:t>
      </w:r>
    </w:p>
    <w:p w14:paraId="6558AFAB" w14:textId="77777777" w:rsidR="000A73AC" w:rsidRPr="00BF425B" w:rsidRDefault="000A73AC" w:rsidP="005D2FC5">
      <w:pPr>
        <w:numPr>
          <w:ilvl w:val="0"/>
          <w:numId w:val="107"/>
        </w:numPr>
        <w:tabs>
          <w:tab w:val="clear" w:pos="1418"/>
        </w:tabs>
        <w:rPr>
          <w:lang w:val="ro-RO"/>
        </w:rPr>
      </w:pPr>
      <w:r w:rsidRPr="00BF425B">
        <w:rPr>
          <w:lang w:val="ro-RO"/>
        </w:rPr>
        <w:t>Verificarea materialelor aprovizionate necesare efectuarii lucrarii</w:t>
      </w:r>
    </w:p>
    <w:p w14:paraId="165830A1" w14:textId="77777777" w:rsidR="000A73AC" w:rsidRPr="00BF425B" w:rsidRDefault="000A73AC" w:rsidP="005D2FC5">
      <w:pPr>
        <w:pStyle w:val="Paragraph"/>
        <w:numPr>
          <w:ilvl w:val="0"/>
          <w:numId w:val="114"/>
        </w:numPr>
        <w:tabs>
          <w:tab w:val="clear" w:pos="1031"/>
          <w:tab w:val="num" w:pos="851"/>
        </w:tabs>
        <w:ind w:left="851"/>
        <w:rPr>
          <w:lang w:val="ro-RO"/>
        </w:rPr>
      </w:pPr>
      <w:r w:rsidRPr="00BF425B">
        <w:rPr>
          <w:lang w:val="ro-RO"/>
        </w:rPr>
        <w:t>Acestea se vor face conform unui grafic de urmarire a lucrarilor.</w:t>
      </w:r>
    </w:p>
    <w:p w14:paraId="504E4D7B" w14:textId="77777777" w:rsidR="000A73AC" w:rsidRPr="00BF425B" w:rsidRDefault="000A73AC" w:rsidP="005D2FC5">
      <w:pPr>
        <w:pStyle w:val="Paragraph"/>
        <w:numPr>
          <w:ilvl w:val="0"/>
          <w:numId w:val="114"/>
        </w:numPr>
        <w:tabs>
          <w:tab w:val="clear" w:pos="1031"/>
          <w:tab w:val="num" w:pos="851"/>
        </w:tabs>
        <w:ind w:left="851"/>
        <w:rPr>
          <w:lang w:val="ro-RO"/>
        </w:rPr>
      </w:pPr>
      <w:r w:rsidRPr="00BF425B">
        <w:rPr>
          <w:lang w:val="ro-RO"/>
        </w:rPr>
        <w:t>Proba de etanseitate se realizeaza conform SR 6819-1997.</w:t>
      </w:r>
    </w:p>
    <w:p w14:paraId="66FF3BFA" w14:textId="77777777" w:rsidR="000A73AC" w:rsidRPr="00BF425B" w:rsidRDefault="000A73AC" w:rsidP="005D2FC5">
      <w:pPr>
        <w:pStyle w:val="Paragraph"/>
        <w:numPr>
          <w:ilvl w:val="0"/>
          <w:numId w:val="114"/>
        </w:numPr>
        <w:tabs>
          <w:tab w:val="clear" w:pos="1031"/>
          <w:tab w:val="num" w:pos="851"/>
        </w:tabs>
        <w:ind w:left="851"/>
        <w:rPr>
          <w:lang w:val="ro-RO"/>
        </w:rPr>
      </w:pPr>
      <w:r w:rsidRPr="00BF425B">
        <w:rPr>
          <w:lang w:val="ro-RO"/>
        </w:rPr>
        <w:t>Program de urmarire pe faze determinante pentru conducte de canalizare.</w:t>
      </w:r>
    </w:p>
    <w:p w14:paraId="68ACCCEB" w14:textId="77777777" w:rsidR="000A73AC" w:rsidRPr="00BF425B" w:rsidRDefault="000A73AC" w:rsidP="000A73AC">
      <w:pPr>
        <w:pStyle w:val="Titlu2"/>
        <w:tabs>
          <w:tab w:val="clear" w:pos="-28278"/>
          <w:tab w:val="num" w:pos="-31680"/>
          <w:tab w:val="left" w:pos="851"/>
        </w:tabs>
        <w:ind w:left="851" w:hanging="851"/>
        <w:rPr>
          <w:lang w:val="ro-RO"/>
        </w:rPr>
      </w:pPr>
      <w:bookmarkStart w:id="3301" w:name="_Toc63783799"/>
      <w:bookmarkStart w:id="3302" w:name="_Toc148622589"/>
      <w:r w:rsidRPr="00BF425B">
        <w:rPr>
          <w:lang w:val="ro-RO"/>
        </w:rPr>
        <w:t>Receptia lucrarilor</w:t>
      </w:r>
      <w:bookmarkEnd w:id="3301"/>
      <w:bookmarkEnd w:id="3302"/>
    </w:p>
    <w:p w14:paraId="483E512D" w14:textId="77777777" w:rsidR="000A73AC" w:rsidRPr="00BF425B" w:rsidRDefault="000A73AC" w:rsidP="005D2FC5">
      <w:pPr>
        <w:pStyle w:val="Paragraph"/>
        <w:numPr>
          <w:ilvl w:val="0"/>
          <w:numId w:val="115"/>
        </w:numPr>
        <w:tabs>
          <w:tab w:val="clear" w:pos="1031"/>
          <w:tab w:val="num" w:pos="851"/>
        </w:tabs>
        <w:ind w:left="851"/>
        <w:rPr>
          <w:lang w:val="ro-RO"/>
        </w:rPr>
      </w:pPr>
      <w:r w:rsidRPr="00BF425B">
        <w:rPr>
          <w:lang w:val="ro-RO"/>
        </w:rPr>
        <w:t>Se face in conformitate cu legea Nr.10 / 1995 privind calitatea in constructii.</w:t>
      </w:r>
    </w:p>
    <w:p w14:paraId="74FAC7DE" w14:textId="46684A9E" w:rsidR="00F70CAF" w:rsidRDefault="00F70CAF" w:rsidP="00F70CAF">
      <w:pPr>
        <w:pStyle w:val="Titlu1"/>
        <w:tabs>
          <w:tab w:val="clear" w:pos="0"/>
          <w:tab w:val="num" w:pos="567"/>
        </w:tabs>
        <w:rPr>
          <w:lang w:val="ro-RO"/>
        </w:rPr>
      </w:pPr>
      <w:bookmarkStart w:id="3303" w:name="_Toc148622590"/>
      <w:r w:rsidRPr="00BF425B">
        <w:rPr>
          <w:lang w:val="ro-RO"/>
        </w:rPr>
        <w:lastRenderedPageBreak/>
        <w:t xml:space="preserve">SPECIFICATII TEHNICE GENERALE </w:t>
      </w:r>
      <w:r w:rsidR="00B70330">
        <w:rPr>
          <w:lang w:val="ro-RO"/>
        </w:rPr>
        <w:t>–</w:t>
      </w:r>
      <w:r w:rsidRPr="00BF425B">
        <w:rPr>
          <w:lang w:val="ro-RO"/>
        </w:rPr>
        <w:t xml:space="preserve"> </w:t>
      </w:r>
      <w:r w:rsidR="00B70330">
        <w:rPr>
          <w:lang w:val="ro-RO"/>
        </w:rPr>
        <w:t>CAPTARE APA SUBTERANA CU PUTURI FORATE</w:t>
      </w:r>
      <w:bookmarkEnd w:id="3303"/>
    </w:p>
    <w:p w14:paraId="3F3D3141" w14:textId="77777777" w:rsidR="00B70330" w:rsidRPr="00F842DA" w:rsidRDefault="00B70330" w:rsidP="00B70330">
      <w:pPr>
        <w:pStyle w:val="Titlu2"/>
        <w:tabs>
          <w:tab w:val="clear" w:pos="-28278"/>
          <w:tab w:val="num" w:pos="-31680"/>
          <w:tab w:val="left" w:pos="851"/>
        </w:tabs>
        <w:ind w:left="851" w:hanging="851"/>
        <w:rPr>
          <w:lang w:val="ro-RO"/>
        </w:rPr>
      </w:pPr>
      <w:bookmarkStart w:id="3304" w:name="_Toc138085441"/>
      <w:bookmarkStart w:id="3305" w:name="_Toc148622591"/>
      <w:r w:rsidRPr="00F842DA">
        <w:rPr>
          <w:lang w:val="ro-RO"/>
        </w:rPr>
        <w:t>Scop</w:t>
      </w:r>
      <w:bookmarkEnd w:id="3304"/>
      <w:bookmarkEnd w:id="3305"/>
    </w:p>
    <w:p w14:paraId="2997553E" w14:textId="77777777" w:rsidR="00B70330" w:rsidRPr="000A63D8" w:rsidRDefault="00B70330" w:rsidP="00760795">
      <w:pPr>
        <w:pStyle w:val="Paragraph"/>
        <w:numPr>
          <w:ilvl w:val="0"/>
          <w:numId w:val="207"/>
        </w:numPr>
        <w:tabs>
          <w:tab w:val="clear" w:pos="1031"/>
        </w:tabs>
        <w:rPr>
          <w:lang w:val="ro-RO"/>
        </w:rPr>
      </w:pPr>
      <w:r w:rsidRPr="000A63D8">
        <w:rPr>
          <w:lang w:val="ro-RO"/>
        </w:rPr>
        <w:t xml:space="preserve">Prezentul caiet de sarcini cuprinde instructiunile tehnice pentru lucrarile de executie ale </w:t>
      </w:r>
      <w:r>
        <w:rPr>
          <w:lang w:val="ro-RO"/>
        </w:rPr>
        <w:t>captarii apei subterane cu puturi forate</w:t>
      </w:r>
    </w:p>
    <w:p w14:paraId="2DAE0211" w14:textId="77777777" w:rsidR="00B70330" w:rsidRPr="00F842DA" w:rsidRDefault="00B70330" w:rsidP="00760795">
      <w:pPr>
        <w:pStyle w:val="Paragraph"/>
        <w:numPr>
          <w:ilvl w:val="0"/>
          <w:numId w:val="207"/>
        </w:numPr>
        <w:tabs>
          <w:tab w:val="clear" w:pos="1031"/>
        </w:tabs>
        <w:rPr>
          <w:lang w:val="ro-RO"/>
        </w:rPr>
      </w:pPr>
      <w:r w:rsidRPr="000A63D8">
        <w:rPr>
          <w:lang w:val="ro-RO"/>
        </w:rPr>
        <w:t>Prezentul caiet de sarcini se va citi impreuna cu memoriile tehnice</w:t>
      </w:r>
      <w:r>
        <w:rPr>
          <w:lang w:val="ro-RO"/>
        </w:rPr>
        <w:t>, plansele desenate si listele de cantitati</w:t>
      </w:r>
      <w:r w:rsidRPr="000A63D8">
        <w:rPr>
          <w:lang w:val="ro-RO"/>
        </w:rPr>
        <w:t>.</w:t>
      </w:r>
    </w:p>
    <w:p w14:paraId="07921827" w14:textId="77777777" w:rsidR="00B70330" w:rsidRDefault="00B70330" w:rsidP="00B70330">
      <w:pPr>
        <w:pStyle w:val="Titlu2"/>
        <w:tabs>
          <w:tab w:val="clear" w:pos="-28278"/>
          <w:tab w:val="num" w:pos="-31680"/>
          <w:tab w:val="left" w:pos="851"/>
        </w:tabs>
        <w:ind w:left="851" w:hanging="851"/>
        <w:rPr>
          <w:lang w:val="ro-RO"/>
        </w:rPr>
      </w:pPr>
      <w:bookmarkStart w:id="3306" w:name="_Toc138085442"/>
      <w:bookmarkStart w:id="3307" w:name="_Toc148622592"/>
      <w:r>
        <w:rPr>
          <w:lang w:val="ro-RO"/>
        </w:rPr>
        <w:t>Lucrari necesare pentru forarea puturilor</w:t>
      </w:r>
      <w:bookmarkEnd w:id="3306"/>
      <w:bookmarkEnd w:id="3307"/>
    </w:p>
    <w:p w14:paraId="0AB538B5" w14:textId="77777777" w:rsidR="00B70330" w:rsidRPr="00B806A1" w:rsidRDefault="00B70330" w:rsidP="00B70330">
      <w:pPr>
        <w:pStyle w:val="Titlu3"/>
        <w:tabs>
          <w:tab w:val="clear" w:pos="993"/>
          <w:tab w:val="num" w:pos="0"/>
        </w:tabs>
        <w:spacing w:before="240"/>
        <w:ind w:left="0"/>
        <w:rPr>
          <w:lang w:val="ro-RO"/>
        </w:rPr>
      </w:pPr>
      <w:bookmarkStart w:id="3308" w:name="_Toc138085443"/>
      <w:bookmarkStart w:id="3309" w:name="_Toc148622593"/>
      <w:r>
        <w:rPr>
          <w:lang w:val="ro-RO"/>
        </w:rPr>
        <w:t>Lucrari pregatitoare</w:t>
      </w:r>
      <w:bookmarkEnd w:id="3308"/>
      <w:bookmarkEnd w:id="3309"/>
    </w:p>
    <w:p w14:paraId="654D357E" w14:textId="77777777" w:rsidR="00B70330" w:rsidRPr="00C45040" w:rsidRDefault="00B70330" w:rsidP="00760795">
      <w:pPr>
        <w:pStyle w:val="Paragraph"/>
        <w:numPr>
          <w:ilvl w:val="0"/>
          <w:numId w:val="208"/>
        </w:numPr>
        <w:tabs>
          <w:tab w:val="clear" w:pos="1031"/>
        </w:tabs>
        <w:rPr>
          <w:lang w:val="ro-RO"/>
        </w:rPr>
      </w:pPr>
      <w:r w:rsidRPr="00C45040">
        <w:rPr>
          <w:lang w:val="ro-RO"/>
        </w:rPr>
        <w:t>Pentru realizarea lucr</w:t>
      </w:r>
      <w:r>
        <w:rPr>
          <w:lang w:val="ro-RO"/>
        </w:rPr>
        <w:t>a</w:t>
      </w:r>
      <w:r w:rsidRPr="00C45040">
        <w:rPr>
          <w:lang w:val="ro-RO"/>
        </w:rPr>
        <w:t>rilor de foraj este necesar</w:t>
      </w:r>
      <w:r>
        <w:rPr>
          <w:lang w:val="ro-RO"/>
        </w:rPr>
        <w:t>a</w:t>
      </w:r>
      <w:r w:rsidRPr="00C45040">
        <w:rPr>
          <w:lang w:val="ro-RO"/>
        </w:rPr>
        <w:t xml:space="preserve"> o suprafa</w:t>
      </w:r>
      <w:r>
        <w:rPr>
          <w:lang w:val="ro-RO"/>
        </w:rPr>
        <w:t>ta</w:t>
      </w:r>
      <w:r w:rsidRPr="00C45040">
        <w:rPr>
          <w:lang w:val="ro-RO"/>
        </w:rPr>
        <w:t xml:space="preserve"> dreptunghiular</w:t>
      </w:r>
      <w:r>
        <w:rPr>
          <w:lang w:val="ro-RO"/>
        </w:rPr>
        <w:t>a</w:t>
      </w:r>
      <w:r w:rsidRPr="00C45040">
        <w:rPr>
          <w:lang w:val="ro-RO"/>
        </w:rPr>
        <w:t xml:space="preserve"> de minim 20 x 30 m, pentru fiecare foraj , suprafa</w:t>
      </w:r>
      <w:r>
        <w:rPr>
          <w:lang w:val="ro-RO"/>
        </w:rPr>
        <w:t>ta</w:t>
      </w:r>
      <w:r w:rsidRPr="00C45040">
        <w:rPr>
          <w:lang w:val="ro-RO"/>
        </w:rPr>
        <w:t xml:space="preserve"> care va fi orizontalizat</w:t>
      </w:r>
      <w:r>
        <w:rPr>
          <w:lang w:val="ro-RO"/>
        </w:rPr>
        <w:t>a</w:t>
      </w:r>
      <w:r w:rsidRPr="00C45040">
        <w:rPr>
          <w:lang w:val="ro-RO"/>
        </w:rPr>
        <w:t xml:space="preserve"> </w:t>
      </w:r>
      <w:r>
        <w:rPr>
          <w:lang w:val="ro-RO"/>
        </w:rPr>
        <w:t>s</w:t>
      </w:r>
      <w:r w:rsidRPr="00C45040">
        <w:rPr>
          <w:lang w:val="ro-RO"/>
        </w:rPr>
        <w:t>i compactat</w:t>
      </w:r>
      <w:r>
        <w:rPr>
          <w:lang w:val="ro-RO"/>
        </w:rPr>
        <w:t>a</w:t>
      </w:r>
      <w:r w:rsidRPr="00C45040">
        <w:rPr>
          <w:lang w:val="ro-RO"/>
        </w:rPr>
        <w:t xml:space="preserve"> </w:t>
      </w:r>
      <w:r>
        <w:rPr>
          <w:lang w:val="ro-RO"/>
        </w:rPr>
        <w:t>i</w:t>
      </w:r>
      <w:r w:rsidRPr="00C45040">
        <w:rPr>
          <w:lang w:val="ro-RO"/>
        </w:rPr>
        <w:t>nainte de aducerea instala</w:t>
      </w:r>
      <w:r>
        <w:rPr>
          <w:lang w:val="ro-RO"/>
        </w:rPr>
        <w:t>t</w:t>
      </w:r>
      <w:r w:rsidRPr="00C45040">
        <w:rPr>
          <w:lang w:val="ro-RO"/>
        </w:rPr>
        <w:t xml:space="preserve">iei de foraj. </w:t>
      </w:r>
    </w:p>
    <w:p w14:paraId="5E0A1663" w14:textId="77777777" w:rsidR="00B70330" w:rsidRDefault="00B70330" w:rsidP="00760795">
      <w:pPr>
        <w:pStyle w:val="Paragraph"/>
        <w:numPr>
          <w:ilvl w:val="0"/>
          <w:numId w:val="208"/>
        </w:numPr>
        <w:tabs>
          <w:tab w:val="clear" w:pos="1031"/>
        </w:tabs>
        <w:rPr>
          <w:lang w:val="ro-RO"/>
        </w:rPr>
      </w:pPr>
      <w:r w:rsidRPr="00B806A1">
        <w:rPr>
          <w:lang w:val="ro-RO"/>
        </w:rPr>
        <w:t xml:space="preserve">Trebuie avut </w:t>
      </w:r>
      <w:r>
        <w:rPr>
          <w:lang w:val="ro-RO"/>
        </w:rPr>
        <w:t>i</w:t>
      </w:r>
      <w:r w:rsidRPr="00B806A1">
        <w:rPr>
          <w:lang w:val="ro-RO"/>
        </w:rPr>
        <w:t>n vedere ca, dup</w:t>
      </w:r>
      <w:r>
        <w:rPr>
          <w:lang w:val="ro-RO"/>
        </w:rPr>
        <w:t>a</w:t>
      </w:r>
      <w:r w:rsidRPr="00B806A1">
        <w:rPr>
          <w:lang w:val="ro-RO"/>
        </w:rPr>
        <w:t xml:space="preserve"> execu</w:t>
      </w:r>
      <w:r>
        <w:rPr>
          <w:lang w:val="ro-RO"/>
        </w:rPr>
        <w:t>t</w:t>
      </w:r>
      <w:r w:rsidRPr="00B806A1">
        <w:rPr>
          <w:lang w:val="ro-RO"/>
        </w:rPr>
        <w:t>ia forajelor, terenul s</w:t>
      </w:r>
      <w:r>
        <w:rPr>
          <w:lang w:val="ro-RO"/>
        </w:rPr>
        <w:t>a</w:t>
      </w:r>
      <w:r w:rsidRPr="00B806A1">
        <w:rPr>
          <w:lang w:val="ro-RO"/>
        </w:rPr>
        <w:t xml:space="preserve"> r</w:t>
      </w:r>
      <w:r>
        <w:rPr>
          <w:lang w:val="ro-RO"/>
        </w:rPr>
        <w:t>a</w:t>
      </w:r>
      <w:r w:rsidRPr="00B806A1">
        <w:rPr>
          <w:lang w:val="ro-RO"/>
        </w:rPr>
        <w:t>m</w:t>
      </w:r>
      <w:r>
        <w:rPr>
          <w:lang w:val="ro-RO"/>
        </w:rPr>
        <w:t>a</w:t>
      </w:r>
      <w:r w:rsidRPr="00B806A1">
        <w:rPr>
          <w:lang w:val="ro-RO"/>
        </w:rPr>
        <w:t>n</w:t>
      </w:r>
      <w:r>
        <w:rPr>
          <w:lang w:val="ro-RO"/>
        </w:rPr>
        <w:t>a</w:t>
      </w:r>
      <w:r w:rsidRPr="00B806A1">
        <w:rPr>
          <w:lang w:val="ro-RO"/>
        </w:rPr>
        <w:t xml:space="preserve"> curat, iar perimetrele de protec</w:t>
      </w:r>
      <w:r>
        <w:rPr>
          <w:lang w:val="ro-RO"/>
        </w:rPr>
        <w:t>t</w:t>
      </w:r>
      <w:r w:rsidRPr="00B806A1">
        <w:rPr>
          <w:lang w:val="ro-RO"/>
        </w:rPr>
        <w:t xml:space="preserve">ie </w:t>
      </w:r>
      <w:r>
        <w:rPr>
          <w:lang w:val="ro-RO"/>
        </w:rPr>
        <w:t>i</w:t>
      </w:r>
      <w:r w:rsidRPr="00B806A1">
        <w:rPr>
          <w:lang w:val="ro-RO"/>
        </w:rPr>
        <w:t>n regim sever instituite s</w:t>
      </w:r>
      <w:r>
        <w:rPr>
          <w:lang w:val="ro-RO"/>
        </w:rPr>
        <w:t>a</w:t>
      </w:r>
      <w:r w:rsidRPr="00B806A1">
        <w:rPr>
          <w:lang w:val="ro-RO"/>
        </w:rPr>
        <w:t xml:space="preserve"> fie </w:t>
      </w:r>
      <w:r>
        <w:rPr>
          <w:lang w:val="ro-RO"/>
        </w:rPr>
        <w:t>i</w:t>
      </w:r>
      <w:r w:rsidRPr="00B806A1">
        <w:rPr>
          <w:lang w:val="ro-RO"/>
        </w:rPr>
        <w:t>mprejmuite cu gard.</w:t>
      </w:r>
    </w:p>
    <w:p w14:paraId="4409B838" w14:textId="77777777" w:rsidR="00B70330" w:rsidRPr="00B806A1" w:rsidRDefault="00B70330" w:rsidP="00B70330">
      <w:pPr>
        <w:pStyle w:val="Titlu3"/>
        <w:tabs>
          <w:tab w:val="clear" w:pos="993"/>
          <w:tab w:val="num" w:pos="0"/>
        </w:tabs>
        <w:spacing w:before="240"/>
        <w:ind w:left="0"/>
        <w:rPr>
          <w:lang w:val="ro-RO"/>
        </w:rPr>
      </w:pPr>
      <w:bookmarkStart w:id="3310" w:name="_Toc138085444"/>
      <w:bookmarkStart w:id="3311" w:name="_Toc148622594"/>
      <w:r>
        <w:rPr>
          <w:lang w:val="ro-RO"/>
        </w:rPr>
        <w:t>Lucrari de executie a forajelor</w:t>
      </w:r>
      <w:bookmarkEnd w:id="3310"/>
      <w:bookmarkEnd w:id="3311"/>
    </w:p>
    <w:p w14:paraId="5BEE6C41" w14:textId="77777777" w:rsidR="005B1572" w:rsidRPr="00B806A1" w:rsidRDefault="005B1572" w:rsidP="00956EE3">
      <w:pPr>
        <w:pStyle w:val="Paragraph"/>
        <w:numPr>
          <w:ilvl w:val="0"/>
          <w:numId w:val="229"/>
        </w:numPr>
        <w:tabs>
          <w:tab w:val="clear" w:pos="1031"/>
        </w:tabs>
        <w:rPr>
          <w:lang w:val="ro-RO"/>
        </w:rPr>
      </w:pPr>
      <w:bookmarkStart w:id="3312" w:name="_Toc324773866"/>
      <w:bookmarkStart w:id="3313" w:name="_Toc138085445"/>
      <w:r w:rsidRPr="00B806A1">
        <w:rPr>
          <w:lang w:val="ro-RO"/>
        </w:rPr>
        <w:t>Puturile vor fi forate si echipate cu o tehnologie care sa permita at</w:t>
      </w:r>
      <w:r>
        <w:rPr>
          <w:lang w:val="ro-RO"/>
        </w:rPr>
        <w:t>a</w:t>
      </w:r>
      <w:r w:rsidRPr="00B806A1">
        <w:rPr>
          <w:lang w:val="ro-RO"/>
        </w:rPr>
        <w:t xml:space="preserve">t o functionare a sistemului foraj – strat acvifer </w:t>
      </w:r>
      <w:r>
        <w:rPr>
          <w:lang w:val="ro-RO"/>
        </w:rPr>
        <w:t>i</w:t>
      </w:r>
      <w:r w:rsidRPr="00B806A1">
        <w:rPr>
          <w:lang w:val="ro-RO"/>
        </w:rPr>
        <w:t>n conditii de eficienta optima, c</w:t>
      </w:r>
      <w:r>
        <w:rPr>
          <w:lang w:val="ro-RO"/>
        </w:rPr>
        <w:t>a</w:t>
      </w:r>
      <w:r w:rsidRPr="00B806A1">
        <w:rPr>
          <w:lang w:val="ro-RO"/>
        </w:rPr>
        <w:t>t si sa</w:t>
      </w:r>
      <w:r>
        <w:rPr>
          <w:lang w:val="ro-RO"/>
        </w:rPr>
        <w:t xml:space="preserve"> se</w:t>
      </w:r>
      <w:r w:rsidRPr="00B806A1">
        <w:rPr>
          <w:lang w:val="ro-RO"/>
        </w:rPr>
        <w:t xml:space="preserve"> evite colmatarile </w:t>
      </w:r>
      <w:r>
        <w:rPr>
          <w:lang w:val="ro-RO"/>
        </w:rPr>
        <w:t>i</w:t>
      </w:r>
      <w:r w:rsidRPr="00B806A1">
        <w:rPr>
          <w:lang w:val="ro-RO"/>
        </w:rPr>
        <w:t>n zona de filtre ale forajelor.</w:t>
      </w:r>
    </w:p>
    <w:p w14:paraId="64BBE85B" w14:textId="77777777" w:rsidR="005B1572" w:rsidRPr="00C45040" w:rsidRDefault="005B1572" w:rsidP="00956EE3">
      <w:pPr>
        <w:pStyle w:val="Paragraph"/>
        <w:numPr>
          <w:ilvl w:val="0"/>
          <w:numId w:val="229"/>
        </w:numPr>
        <w:tabs>
          <w:tab w:val="clear" w:pos="1031"/>
        </w:tabs>
        <w:rPr>
          <w:lang w:val="ro-RO"/>
        </w:rPr>
      </w:pPr>
      <w:r w:rsidRPr="00C45040">
        <w:rPr>
          <w:lang w:val="ro-RO"/>
        </w:rPr>
        <w:t>O astfe</w:t>
      </w:r>
      <w:r>
        <w:rPr>
          <w:lang w:val="ro-RO"/>
        </w:rPr>
        <w:t>l de tehnologie presupune ca execut</w:t>
      </w:r>
      <w:r w:rsidRPr="00C45040">
        <w:rPr>
          <w:lang w:val="ro-RO"/>
        </w:rPr>
        <w:t xml:space="preserve">ia forajelor sa se faca </w:t>
      </w:r>
      <w:r>
        <w:rPr>
          <w:lang w:val="ro-RO"/>
        </w:rPr>
        <w:t>i</w:t>
      </w:r>
      <w:r w:rsidRPr="00C45040">
        <w:rPr>
          <w:lang w:val="ro-RO"/>
        </w:rPr>
        <w:t>n sistem “</w:t>
      </w:r>
      <w:r>
        <w:rPr>
          <w:lang w:val="ro-RO"/>
        </w:rPr>
        <w:t>hidraulic</w:t>
      </w:r>
      <w:r w:rsidRPr="00C45040">
        <w:rPr>
          <w:lang w:val="ro-RO"/>
        </w:rPr>
        <w:t>”, iar echiparea sa</w:t>
      </w:r>
      <w:r>
        <w:rPr>
          <w:lang w:val="ro-RO"/>
        </w:rPr>
        <w:t xml:space="preserve"> </w:t>
      </w:r>
      <w:r w:rsidRPr="00C45040">
        <w:rPr>
          <w:lang w:val="ro-RO"/>
        </w:rPr>
        <w:t>se realizeze cu coloane de exploatare din material plastic, inert la reac</w:t>
      </w:r>
      <w:r>
        <w:rPr>
          <w:lang w:val="ro-RO"/>
        </w:rPr>
        <w:t>t</w:t>
      </w:r>
      <w:r w:rsidRPr="00C45040">
        <w:rPr>
          <w:lang w:val="ro-RO"/>
        </w:rPr>
        <w:t>iile fizico – chimice care pot</w:t>
      </w:r>
      <w:r>
        <w:rPr>
          <w:lang w:val="ro-RO"/>
        </w:rPr>
        <w:t xml:space="preserve"> </w:t>
      </w:r>
      <w:r w:rsidRPr="00C45040">
        <w:rPr>
          <w:lang w:val="ro-RO"/>
        </w:rPr>
        <w:t xml:space="preserve">avea loc </w:t>
      </w:r>
      <w:r>
        <w:rPr>
          <w:lang w:val="ro-RO"/>
        </w:rPr>
        <w:t>i</w:t>
      </w:r>
      <w:r w:rsidRPr="00C45040">
        <w:rPr>
          <w:lang w:val="ro-RO"/>
        </w:rPr>
        <w:t>n foraje.</w:t>
      </w:r>
    </w:p>
    <w:p w14:paraId="17CDD6BC" w14:textId="77777777" w:rsidR="005B1572" w:rsidRPr="00C45040" w:rsidRDefault="005B1572" w:rsidP="00956EE3">
      <w:pPr>
        <w:pStyle w:val="Paragraph"/>
        <w:numPr>
          <w:ilvl w:val="0"/>
          <w:numId w:val="229"/>
        </w:numPr>
        <w:tabs>
          <w:tab w:val="clear" w:pos="1031"/>
        </w:tabs>
        <w:rPr>
          <w:lang w:val="ro-RO"/>
        </w:rPr>
      </w:pPr>
      <w:r w:rsidRPr="00C45040">
        <w:rPr>
          <w:lang w:val="ro-RO"/>
        </w:rPr>
        <w:t>Fiec</w:t>
      </w:r>
      <w:r>
        <w:rPr>
          <w:lang w:val="ro-RO"/>
        </w:rPr>
        <w:t xml:space="preserve">are foraj de alimentare cu apa </w:t>
      </w:r>
      <w:r w:rsidRPr="00C45040">
        <w:rPr>
          <w:lang w:val="ro-RO"/>
        </w:rPr>
        <w:t xml:space="preserve">se va executa obligatoriu </w:t>
      </w:r>
      <w:r>
        <w:rPr>
          <w:lang w:val="ro-RO"/>
        </w:rPr>
        <w:t>i</w:t>
      </w:r>
      <w:r w:rsidRPr="00C45040">
        <w:rPr>
          <w:lang w:val="ro-RO"/>
        </w:rPr>
        <w:t xml:space="preserve">n sistem </w:t>
      </w:r>
      <w:r>
        <w:rPr>
          <w:lang w:val="ro-RO"/>
        </w:rPr>
        <w:t>„hidraulic”</w:t>
      </w:r>
      <w:r w:rsidRPr="00C45040">
        <w:rPr>
          <w:lang w:val="ro-RO"/>
        </w:rPr>
        <w:t>, dup</w:t>
      </w:r>
      <w:r>
        <w:rPr>
          <w:lang w:val="ro-RO"/>
        </w:rPr>
        <w:t>a</w:t>
      </w:r>
      <w:r w:rsidRPr="00C45040">
        <w:rPr>
          <w:lang w:val="ro-RO"/>
        </w:rPr>
        <w:t xml:space="preserve"> urm</w:t>
      </w:r>
      <w:r>
        <w:rPr>
          <w:lang w:val="ro-RO"/>
        </w:rPr>
        <w:t>a</w:t>
      </w:r>
      <w:r w:rsidRPr="00C45040">
        <w:rPr>
          <w:lang w:val="ro-RO"/>
        </w:rPr>
        <w:t>torul program:</w:t>
      </w:r>
    </w:p>
    <w:p w14:paraId="4EB39E72" w14:textId="77777777" w:rsidR="005B1572" w:rsidRDefault="005B1572" w:rsidP="005B1572">
      <w:pPr>
        <w:pStyle w:val="Listacumarcatori2"/>
        <w:numPr>
          <w:ilvl w:val="0"/>
          <w:numId w:val="204"/>
        </w:numPr>
        <w:tabs>
          <w:tab w:val="clear" w:pos="720"/>
          <w:tab w:val="clear" w:pos="851"/>
          <w:tab w:val="clear" w:pos="1418"/>
          <w:tab w:val="num" w:pos="1211"/>
        </w:tabs>
        <w:spacing w:after="120"/>
        <w:ind w:left="1211"/>
        <w:rPr>
          <w:lang w:val="ro-RO"/>
        </w:rPr>
      </w:pPr>
      <w:r w:rsidRPr="00B806A1">
        <w:rPr>
          <w:lang w:val="ro-RO"/>
        </w:rPr>
        <w:t>preg</w:t>
      </w:r>
      <w:r>
        <w:rPr>
          <w:lang w:val="ro-RO"/>
        </w:rPr>
        <w:t>a</w:t>
      </w:r>
      <w:r w:rsidRPr="00B806A1">
        <w:rPr>
          <w:lang w:val="ro-RO"/>
        </w:rPr>
        <w:t>tirea locului de munc</w:t>
      </w:r>
      <w:r>
        <w:rPr>
          <w:lang w:val="ro-RO"/>
        </w:rPr>
        <w:t>a</w:t>
      </w:r>
      <w:r w:rsidRPr="00B806A1">
        <w:rPr>
          <w:lang w:val="ro-RO"/>
        </w:rPr>
        <w:t>;</w:t>
      </w:r>
    </w:p>
    <w:p w14:paraId="5BD26570" w14:textId="77777777" w:rsidR="005B1572" w:rsidRPr="00B806A1" w:rsidRDefault="005B1572" w:rsidP="005B1572">
      <w:pPr>
        <w:pStyle w:val="Listacumarcatori2"/>
        <w:numPr>
          <w:ilvl w:val="0"/>
          <w:numId w:val="204"/>
        </w:numPr>
        <w:tabs>
          <w:tab w:val="clear" w:pos="720"/>
          <w:tab w:val="clear" w:pos="851"/>
          <w:tab w:val="clear" w:pos="1418"/>
          <w:tab w:val="num" w:pos="1211"/>
        </w:tabs>
        <w:spacing w:after="120"/>
        <w:ind w:left="1211"/>
        <w:rPr>
          <w:lang w:val="ro-RO"/>
        </w:rPr>
      </w:pPr>
      <w:r w:rsidRPr="00B806A1">
        <w:rPr>
          <w:lang w:val="ro-RO"/>
        </w:rPr>
        <w:t xml:space="preserve">aducerea </w:t>
      </w:r>
      <w:r>
        <w:rPr>
          <w:lang w:val="ro-RO"/>
        </w:rPr>
        <w:t>s</w:t>
      </w:r>
      <w:r w:rsidRPr="00B806A1">
        <w:rPr>
          <w:lang w:val="ro-RO"/>
        </w:rPr>
        <w:t>i montarea instala</w:t>
      </w:r>
      <w:r>
        <w:rPr>
          <w:lang w:val="ro-RO"/>
        </w:rPr>
        <w:t>t</w:t>
      </w:r>
      <w:r w:rsidRPr="00B806A1">
        <w:rPr>
          <w:lang w:val="ro-RO"/>
        </w:rPr>
        <w:t>iei de foraj;</w:t>
      </w:r>
    </w:p>
    <w:p w14:paraId="318A545A" w14:textId="77777777" w:rsidR="005B1572" w:rsidRPr="00C45040" w:rsidRDefault="005B1572" w:rsidP="005B1572">
      <w:pPr>
        <w:pStyle w:val="Listacumarcatori2"/>
        <w:numPr>
          <w:ilvl w:val="0"/>
          <w:numId w:val="204"/>
        </w:numPr>
        <w:tabs>
          <w:tab w:val="clear" w:pos="720"/>
          <w:tab w:val="clear" w:pos="851"/>
          <w:tab w:val="clear" w:pos="1418"/>
          <w:tab w:val="num" w:pos="1211"/>
        </w:tabs>
        <w:spacing w:after="120"/>
        <w:ind w:left="1211"/>
        <w:rPr>
          <w:lang w:val="ro-RO"/>
        </w:rPr>
      </w:pPr>
      <w:r>
        <w:rPr>
          <w:lang w:val="ro-RO"/>
        </w:rPr>
        <w:t>pe intervalul de adancime al</w:t>
      </w:r>
      <w:r w:rsidRPr="00C45040">
        <w:rPr>
          <w:lang w:val="ro-RO"/>
        </w:rPr>
        <w:t xml:space="preserve"> </w:t>
      </w:r>
      <w:r>
        <w:rPr>
          <w:lang w:val="ro-RO"/>
        </w:rPr>
        <w:t xml:space="preserve">forajului </w:t>
      </w:r>
      <w:r w:rsidRPr="00C45040">
        <w:rPr>
          <w:lang w:val="ro-RO"/>
        </w:rPr>
        <w:t>se vor preleva p</w:t>
      </w:r>
      <w:r>
        <w:rPr>
          <w:lang w:val="ro-RO"/>
        </w:rPr>
        <w:t xml:space="preserve">robe de teren la fiecare 10,0 m si la orice </w:t>
      </w:r>
      <w:r w:rsidRPr="00C45040">
        <w:rPr>
          <w:lang w:val="ro-RO"/>
        </w:rPr>
        <w:t>schimbare de litologie, aceste probe urm</w:t>
      </w:r>
      <w:r>
        <w:rPr>
          <w:lang w:val="ro-RO"/>
        </w:rPr>
        <w:t>a</w:t>
      </w:r>
      <w:r w:rsidRPr="00C45040">
        <w:rPr>
          <w:lang w:val="ro-RO"/>
        </w:rPr>
        <w:t>nd s</w:t>
      </w:r>
      <w:r>
        <w:rPr>
          <w:lang w:val="ro-RO"/>
        </w:rPr>
        <w:t>a</w:t>
      </w:r>
      <w:r w:rsidRPr="00C45040">
        <w:rPr>
          <w:lang w:val="ro-RO"/>
        </w:rPr>
        <w:t xml:space="preserve"> fie analizate </w:t>
      </w:r>
      <w:r>
        <w:rPr>
          <w:lang w:val="ro-RO"/>
        </w:rPr>
        <w:t>i</w:t>
      </w:r>
      <w:r w:rsidRPr="00C45040">
        <w:rPr>
          <w:lang w:val="ro-RO"/>
        </w:rPr>
        <w:t>n laborator pentru stabilirea granulometriei forma</w:t>
      </w:r>
      <w:r>
        <w:rPr>
          <w:lang w:val="ro-RO"/>
        </w:rPr>
        <w:t>t</w:t>
      </w:r>
      <w:r w:rsidRPr="00C45040">
        <w:rPr>
          <w:lang w:val="ro-RO"/>
        </w:rPr>
        <w:t>iunilor str</w:t>
      </w:r>
      <w:r>
        <w:rPr>
          <w:lang w:val="ro-RO"/>
        </w:rPr>
        <w:t>a</w:t>
      </w:r>
      <w:r w:rsidRPr="00C45040">
        <w:rPr>
          <w:lang w:val="ro-RO"/>
        </w:rPr>
        <w:t>b</w:t>
      </w:r>
      <w:r>
        <w:rPr>
          <w:lang w:val="ro-RO"/>
        </w:rPr>
        <w:t>a</w:t>
      </w:r>
      <w:r w:rsidRPr="00C45040">
        <w:rPr>
          <w:lang w:val="ro-RO"/>
        </w:rPr>
        <w:t>tute;</w:t>
      </w:r>
    </w:p>
    <w:p w14:paraId="22D2D24B" w14:textId="77777777" w:rsidR="005B1572" w:rsidRPr="005569A0" w:rsidRDefault="005B1572" w:rsidP="005B1572">
      <w:pPr>
        <w:pStyle w:val="Listacumarcatori2"/>
        <w:numPr>
          <w:ilvl w:val="0"/>
          <w:numId w:val="204"/>
        </w:numPr>
        <w:tabs>
          <w:tab w:val="clear" w:pos="720"/>
          <w:tab w:val="clear" w:pos="851"/>
          <w:tab w:val="clear" w:pos="1418"/>
          <w:tab w:val="num" w:pos="1211"/>
        </w:tabs>
        <w:spacing w:after="120"/>
        <w:ind w:left="1211"/>
        <w:rPr>
          <w:lang w:val="ro-RO"/>
        </w:rPr>
      </w:pPr>
      <w:r w:rsidRPr="00482C36">
        <w:rPr>
          <w:lang w:val="ro-RO"/>
        </w:rPr>
        <w:t>definitivarea constructiei forajului cu coloana din PVC øminim = 200 mm si filtre din PVC tip Buda filter (Pipe base</w:t>
      </w:r>
      <w:r w:rsidRPr="005569A0">
        <w:rPr>
          <w:lang w:val="ro-RO"/>
        </w:rPr>
        <w:t>); centrorii tubingului de exploatare trebuie amplasati aproximativ echidistant la distantele din proiect si obligatoriu la partea inferioara si superioara a tronsonelor de filtrare. La suprafata, coloana de exploatare se va prelungi cu minim 0,5 m deasupra cotei terenului.</w:t>
      </w:r>
      <w:r>
        <w:rPr>
          <w:lang w:val="ro-RO"/>
        </w:rPr>
        <w:t xml:space="preserve"> </w:t>
      </w:r>
      <w:r w:rsidRPr="005569A0">
        <w:rPr>
          <w:lang w:val="ro-RO"/>
        </w:rPr>
        <w:t>Diametrul centratorilor in zona de cirbura maxima trebuie sa fie cu cca 20% mai mic decat diamterul gaurii de sonda.</w:t>
      </w:r>
    </w:p>
    <w:p w14:paraId="0CDA59AC" w14:textId="77777777" w:rsidR="005B1572" w:rsidRPr="00C45040" w:rsidRDefault="005B1572" w:rsidP="005B1572">
      <w:pPr>
        <w:pStyle w:val="Paragraph"/>
        <w:ind w:left="1211"/>
        <w:rPr>
          <w:lang w:val="ro-RO"/>
        </w:rPr>
      </w:pPr>
      <w:r w:rsidRPr="00482C36">
        <w:rPr>
          <w:lang w:val="ro-RO"/>
        </w:rPr>
        <w:t>Filtrele</w:t>
      </w:r>
      <w:r w:rsidRPr="00C45040">
        <w:rPr>
          <w:lang w:val="ro-RO"/>
        </w:rPr>
        <w:t xml:space="preserve">, intervalele de pozare </w:t>
      </w:r>
      <w:r>
        <w:rPr>
          <w:lang w:val="ro-RO"/>
        </w:rPr>
        <w:t>s</w:t>
      </w:r>
      <w:r w:rsidRPr="00C45040">
        <w:rPr>
          <w:lang w:val="ro-RO"/>
        </w:rPr>
        <w:t xml:space="preserve">i </w:t>
      </w:r>
      <w:r>
        <w:rPr>
          <w:lang w:val="ro-RO"/>
        </w:rPr>
        <w:t xml:space="preserve">dimensiunile fantelor acestora </w:t>
      </w:r>
      <w:r w:rsidRPr="00C45040">
        <w:rPr>
          <w:lang w:val="ro-RO"/>
        </w:rPr>
        <w:t>vor fi stabilite pe baza corel</w:t>
      </w:r>
      <w:r>
        <w:rPr>
          <w:lang w:val="ro-RO"/>
        </w:rPr>
        <w:t>a</w:t>
      </w:r>
      <w:r w:rsidRPr="00C45040">
        <w:rPr>
          <w:lang w:val="ro-RO"/>
        </w:rPr>
        <w:t>rii cu granulometria stratelor capta</w:t>
      </w:r>
      <w:r>
        <w:rPr>
          <w:lang w:val="ro-RO"/>
        </w:rPr>
        <w:t xml:space="preserve">te de catre </w:t>
      </w:r>
      <w:r w:rsidRPr="00F80386">
        <w:rPr>
          <w:lang w:val="ro-RO"/>
        </w:rPr>
        <w:t>reprezentantul de specialitate al proiectantului.</w:t>
      </w:r>
      <w:r w:rsidRPr="00C45040">
        <w:rPr>
          <w:lang w:val="ro-RO"/>
        </w:rPr>
        <w:t xml:space="preserve"> </w:t>
      </w:r>
    </w:p>
    <w:p w14:paraId="2FAEC778" w14:textId="77777777" w:rsidR="005B1572" w:rsidRPr="00BF5F15" w:rsidRDefault="005B1572" w:rsidP="005B1572">
      <w:pPr>
        <w:pStyle w:val="Paragraph"/>
        <w:ind w:left="1211"/>
        <w:rPr>
          <w:lang w:val="ro-RO"/>
        </w:rPr>
      </w:pPr>
      <w:r w:rsidRPr="00BF5F15">
        <w:rPr>
          <w:lang w:val="ro-RO"/>
        </w:rPr>
        <w:t xml:space="preserve">La definitivarea forajului se va avea </w:t>
      </w:r>
      <w:r>
        <w:rPr>
          <w:lang w:val="ro-RO"/>
        </w:rPr>
        <w:t>i</w:t>
      </w:r>
      <w:r w:rsidRPr="00BF5F15">
        <w:rPr>
          <w:lang w:val="ro-RO"/>
        </w:rPr>
        <w:t>n vedere condi</w:t>
      </w:r>
      <w:r>
        <w:rPr>
          <w:lang w:val="ro-RO"/>
        </w:rPr>
        <w:t>t</w:t>
      </w:r>
      <w:r w:rsidRPr="00BF5F15">
        <w:rPr>
          <w:lang w:val="ro-RO"/>
        </w:rPr>
        <w:t>ia ca, dup</w:t>
      </w:r>
      <w:r>
        <w:rPr>
          <w:lang w:val="ro-RO"/>
        </w:rPr>
        <w:t>a</w:t>
      </w:r>
      <w:r w:rsidRPr="00BF5F15">
        <w:rPr>
          <w:lang w:val="ro-RO"/>
        </w:rPr>
        <w:t xml:space="preserve"> punerea </w:t>
      </w:r>
      <w:r>
        <w:rPr>
          <w:lang w:val="ro-RO"/>
        </w:rPr>
        <w:t>i</w:t>
      </w:r>
      <w:r w:rsidRPr="00BF5F15">
        <w:rPr>
          <w:lang w:val="ro-RO"/>
        </w:rPr>
        <w:t>n func</w:t>
      </w:r>
      <w:r>
        <w:rPr>
          <w:lang w:val="ro-RO"/>
        </w:rPr>
        <w:t>t</w:t>
      </w:r>
      <w:r w:rsidRPr="00BF5F15">
        <w:rPr>
          <w:lang w:val="ro-RO"/>
        </w:rPr>
        <w:t>iune a forajului, filtrele s</w:t>
      </w:r>
      <w:r>
        <w:rPr>
          <w:lang w:val="ro-RO"/>
        </w:rPr>
        <w:t>a</w:t>
      </w:r>
      <w:r w:rsidRPr="00BF5F15">
        <w:rPr>
          <w:lang w:val="ro-RO"/>
        </w:rPr>
        <w:t xml:space="preserve"> nu ajung</w:t>
      </w:r>
      <w:r>
        <w:rPr>
          <w:lang w:val="ro-RO"/>
        </w:rPr>
        <w:t>a</w:t>
      </w:r>
      <w:r w:rsidRPr="00BF5F15">
        <w:rPr>
          <w:lang w:val="ro-RO"/>
        </w:rPr>
        <w:t xml:space="preserve"> </w:t>
      </w:r>
      <w:r>
        <w:rPr>
          <w:lang w:val="ro-RO"/>
        </w:rPr>
        <w:t>i</w:t>
      </w:r>
      <w:r w:rsidRPr="00BF5F15">
        <w:rPr>
          <w:lang w:val="ro-RO"/>
        </w:rPr>
        <w:t>n contact direct cu aerul.</w:t>
      </w:r>
    </w:p>
    <w:p w14:paraId="5F2711F8" w14:textId="77777777" w:rsidR="005B1572" w:rsidRDefault="005B1572" w:rsidP="005B1572">
      <w:pPr>
        <w:pStyle w:val="Listacumarcatori2"/>
        <w:numPr>
          <w:ilvl w:val="0"/>
          <w:numId w:val="204"/>
        </w:numPr>
        <w:tabs>
          <w:tab w:val="clear" w:pos="720"/>
          <w:tab w:val="clear" w:pos="851"/>
          <w:tab w:val="clear" w:pos="1418"/>
          <w:tab w:val="num" w:pos="1211"/>
        </w:tabs>
        <w:spacing w:after="120"/>
        <w:ind w:left="1211"/>
        <w:rPr>
          <w:lang w:val="ro-RO"/>
        </w:rPr>
      </w:pPr>
      <w:r>
        <w:rPr>
          <w:lang w:val="ro-RO"/>
        </w:rPr>
        <w:t>s</w:t>
      </w:r>
      <w:r w:rsidRPr="00152B1A">
        <w:rPr>
          <w:lang w:val="ro-RO"/>
        </w:rPr>
        <w:t>patiul inelar dintre coloana filtranta si gaura forata va fi umplut cu pietris margaritar filtrant; granulometria pietrisului filtrant va fi stabilita pe principiul filtrului invers, respectiv pe baza curbelor</w:t>
      </w:r>
      <w:r>
        <w:rPr>
          <w:lang w:val="ro-RO"/>
        </w:rPr>
        <w:t xml:space="preserve"> </w:t>
      </w:r>
      <w:r w:rsidRPr="00152B1A">
        <w:rPr>
          <w:lang w:val="ro-RO"/>
        </w:rPr>
        <w:t xml:space="preserve">granulometrice ale orizonturilor acvifere captate, </w:t>
      </w:r>
      <w:r>
        <w:rPr>
          <w:lang w:val="ro-RO"/>
        </w:rPr>
        <w:t>i</w:t>
      </w:r>
      <w:r w:rsidRPr="00152B1A">
        <w:rPr>
          <w:lang w:val="ro-RO"/>
        </w:rPr>
        <w:t>ntocmite de catre un laborator atestat</w:t>
      </w:r>
      <w:r>
        <w:rPr>
          <w:lang w:val="ro-RO"/>
        </w:rPr>
        <w:t>;</w:t>
      </w:r>
    </w:p>
    <w:p w14:paraId="78E94CF4" w14:textId="77777777" w:rsidR="005B1572" w:rsidRPr="00EF3326" w:rsidRDefault="005B1572" w:rsidP="005B1572">
      <w:pPr>
        <w:pStyle w:val="Listacumarcatori2"/>
        <w:numPr>
          <w:ilvl w:val="0"/>
          <w:numId w:val="0"/>
        </w:numPr>
        <w:tabs>
          <w:tab w:val="clear" w:pos="851"/>
          <w:tab w:val="clear" w:pos="1418"/>
        </w:tabs>
        <w:spacing w:after="120"/>
        <w:ind w:left="1211"/>
        <w:rPr>
          <w:lang w:val="ro-RO"/>
        </w:rPr>
      </w:pPr>
      <w:r>
        <w:rPr>
          <w:lang w:val="ro-RO"/>
        </w:rPr>
        <w:t>D</w:t>
      </w:r>
      <w:r w:rsidRPr="00EF3326">
        <w:rPr>
          <w:lang w:val="ro-RO"/>
        </w:rPr>
        <w:t>easupra inelului de pietris margaritar mentionat anterior se va realiza un “dop” din bentonita prehidratata</w:t>
      </w:r>
      <w:r>
        <w:rPr>
          <w:lang w:val="ro-RO"/>
        </w:rPr>
        <w:t xml:space="preserve">. </w:t>
      </w:r>
    </w:p>
    <w:p w14:paraId="293A2221" w14:textId="77777777" w:rsidR="005B1572" w:rsidRDefault="005B1572" w:rsidP="005B1572">
      <w:pPr>
        <w:pStyle w:val="Listacumarcatori2"/>
        <w:numPr>
          <w:ilvl w:val="0"/>
          <w:numId w:val="0"/>
        </w:numPr>
        <w:tabs>
          <w:tab w:val="clear" w:pos="851"/>
          <w:tab w:val="clear" w:pos="1418"/>
        </w:tabs>
        <w:spacing w:after="120"/>
        <w:ind w:left="1211"/>
        <w:rPr>
          <w:lang w:val="ro-RO"/>
        </w:rPr>
      </w:pPr>
      <w:r>
        <w:rPr>
          <w:lang w:val="ro-RO"/>
        </w:rPr>
        <w:t>D</w:t>
      </w:r>
      <w:r w:rsidRPr="00C45040">
        <w:rPr>
          <w:lang w:val="ro-RO"/>
        </w:rPr>
        <w:t>up</w:t>
      </w:r>
      <w:r>
        <w:rPr>
          <w:lang w:val="ro-RO"/>
        </w:rPr>
        <w:t>a</w:t>
      </w:r>
      <w:r w:rsidRPr="00C45040">
        <w:rPr>
          <w:lang w:val="ro-RO"/>
        </w:rPr>
        <w:t xml:space="preserve"> decantarea dopului </w:t>
      </w:r>
      <w:r w:rsidRPr="00152B1A">
        <w:rPr>
          <w:lang w:val="ro-RO"/>
        </w:rPr>
        <w:t>din bentonita prehidratata</w:t>
      </w:r>
      <w:r w:rsidRPr="00C45040">
        <w:rPr>
          <w:lang w:val="ro-RO"/>
        </w:rPr>
        <w:t xml:space="preserve"> (minim 2 ore) se va cimenta spa</w:t>
      </w:r>
      <w:r>
        <w:rPr>
          <w:lang w:val="ro-RO"/>
        </w:rPr>
        <w:t>t</w:t>
      </w:r>
      <w:r w:rsidRPr="00C45040">
        <w:rPr>
          <w:lang w:val="ro-RO"/>
        </w:rPr>
        <w:t>iul dintre coloana definitiv</w:t>
      </w:r>
      <w:r>
        <w:rPr>
          <w:lang w:val="ro-RO"/>
        </w:rPr>
        <w:t>a</w:t>
      </w:r>
      <w:r w:rsidRPr="00C45040">
        <w:rPr>
          <w:lang w:val="ro-RO"/>
        </w:rPr>
        <w:t xml:space="preserve"> </w:t>
      </w:r>
      <w:r>
        <w:rPr>
          <w:lang w:val="ro-RO"/>
        </w:rPr>
        <w:t>s</w:t>
      </w:r>
      <w:r w:rsidRPr="00C45040">
        <w:rPr>
          <w:lang w:val="ro-RO"/>
        </w:rPr>
        <w:t>i gaura de foraj, concomitent cu extragerea definitiv</w:t>
      </w:r>
      <w:r>
        <w:rPr>
          <w:lang w:val="ro-RO"/>
        </w:rPr>
        <w:t>a</w:t>
      </w:r>
      <w:r w:rsidRPr="00C45040">
        <w:rPr>
          <w:lang w:val="ro-RO"/>
        </w:rPr>
        <w:t xml:space="preserve"> a coloanei de lucru;</w:t>
      </w:r>
    </w:p>
    <w:p w14:paraId="363C1EA3" w14:textId="77777777" w:rsidR="005B1572" w:rsidRPr="00152B1A" w:rsidRDefault="005B1572" w:rsidP="005B1572">
      <w:pPr>
        <w:pStyle w:val="Listacumarcatori2"/>
        <w:numPr>
          <w:ilvl w:val="0"/>
          <w:numId w:val="0"/>
        </w:numPr>
        <w:tabs>
          <w:tab w:val="clear" w:pos="851"/>
          <w:tab w:val="num" w:pos="1211"/>
        </w:tabs>
        <w:spacing w:after="120"/>
        <w:ind w:left="1211"/>
        <w:rPr>
          <w:lang w:val="ro-RO"/>
        </w:rPr>
      </w:pPr>
      <w:r>
        <w:rPr>
          <w:lang w:val="ro-RO"/>
        </w:rPr>
        <w:t>L</w:t>
      </w:r>
      <w:r w:rsidRPr="005A7E96">
        <w:rPr>
          <w:lang w:val="ro-RO"/>
        </w:rPr>
        <w:t xml:space="preserve">a partea inferioara a coloanei filtrante se va realiza un decantor de minim </w:t>
      </w:r>
      <w:r w:rsidRPr="00CA1535">
        <w:rPr>
          <w:lang w:val="ro-RO"/>
        </w:rPr>
        <w:t>5 m</w:t>
      </w:r>
      <w:r w:rsidRPr="005A7E96">
        <w:rPr>
          <w:lang w:val="ro-RO"/>
        </w:rPr>
        <w:t xml:space="preserve"> </w:t>
      </w:r>
      <w:r>
        <w:rPr>
          <w:lang w:val="ro-RO"/>
        </w:rPr>
        <w:t>i</w:t>
      </w:r>
      <w:r w:rsidRPr="005A7E96">
        <w:rPr>
          <w:lang w:val="ro-RO"/>
        </w:rPr>
        <w:t>naltime,</w:t>
      </w:r>
      <w:r>
        <w:rPr>
          <w:lang w:val="ro-RO"/>
        </w:rPr>
        <w:t xml:space="preserve"> </w:t>
      </w:r>
      <w:r w:rsidRPr="005A7E96">
        <w:rPr>
          <w:lang w:val="ro-RO"/>
        </w:rPr>
        <w:t>prevazut cu piesa de fund</w:t>
      </w:r>
      <w:r>
        <w:rPr>
          <w:lang w:val="ro-RO"/>
        </w:rPr>
        <w:t>.</w:t>
      </w:r>
    </w:p>
    <w:p w14:paraId="3B70141A" w14:textId="77777777" w:rsidR="005B1572" w:rsidRPr="005A7E96" w:rsidRDefault="005B1572" w:rsidP="005B1572">
      <w:pPr>
        <w:pStyle w:val="Listacumarcatori2"/>
        <w:numPr>
          <w:ilvl w:val="0"/>
          <w:numId w:val="204"/>
        </w:numPr>
        <w:tabs>
          <w:tab w:val="clear" w:pos="720"/>
          <w:tab w:val="clear" w:pos="851"/>
          <w:tab w:val="clear" w:pos="1418"/>
          <w:tab w:val="num" w:pos="1211"/>
        </w:tabs>
        <w:spacing w:after="120"/>
        <w:ind w:left="1211"/>
        <w:rPr>
          <w:lang w:val="ro-RO"/>
        </w:rPr>
      </w:pPr>
      <w:r w:rsidRPr="005A7E96">
        <w:rPr>
          <w:lang w:val="ro-RO"/>
        </w:rPr>
        <w:lastRenderedPageBreak/>
        <w:t>dupa echiparea forajului cu coloana filtranta, se vor efectua pompari (</w:t>
      </w:r>
      <w:r>
        <w:rPr>
          <w:lang w:val="ro-RO"/>
        </w:rPr>
        <w:t>i</w:t>
      </w:r>
      <w:r w:rsidRPr="005A7E96">
        <w:rPr>
          <w:lang w:val="ro-RO"/>
        </w:rPr>
        <w:t>n sistem aer-lift) pentru</w:t>
      </w:r>
      <w:r>
        <w:rPr>
          <w:lang w:val="ro-RO"/>
        </w:rPr>
        <w:t xml:space="preserve"> </w:t>
      </w:r>
      <w:r w:rsidRPr="005A7E96">
        <w:rPr>
          <w:lang w:val="ro-RO"/>
        </w:rPr>
        <w:t>cura</w:t>
      </w:r>
      <w:r>
        <w:rPr>
          <w:lang w:val="ro-RO"/>
        </w:rPr>
        <w:t>t</w:t>
      </w:r>
      <w:r w:rsidRPr="005A7E96">
        <w:rPr>
          <w:lang w:val="ro-RO"/>
        </w:rPr>
        <w:t>irea-deznisiparea forajului, p</w:t>
      </w:r>
      <w:r>
        <w:rPr>
          <w:lang w:val="ro-RO"/>
        </w:rPr>
        <w:t>a</w:t>
      </w:r>
      <w:r w:rsidRPr="005A7E96">
        <w:rPr>
          <w:lang w:val="ro-RO"/>
        </w:rPr>
        <w:t>na la limpezirea completa a apei.</w:t>
      </w:r>
    </w:p>
    <w:p w14:paraId="55C00ED3" w14:textId="77777777" w:rsidR="005B1572" w:rsidRPr="00C45040" w:rsidRDefault="005B1572" w:rsidP="005B1572">
      <w:pPr>
        <w:pStyle w:val="Paragraph"/>
        <w:ind w:left="1211"/>
        <w:rPr>
          <w:lang w:val="ro-RO"/>
        </w:rPr>
      </w:pPr>
      <w:r w:rsidRPr="00C45040">
        <w:rPr>
          <w:lang w:val="ro-RO"/>
        </w:rPr>
        <w:t>Sp</w:t>
      </w:r>
      <w:r>
        <w:rPr>
          <w:lang w:val="ro-RO"/>
        </w:rPr>
        <w:t>a</w:t>
      </w:r>
      <w:r w:rsidRPr="00C45040">
        <w:rPr>
          <w:lang w:val="ro-RO"/>
        </w:rPr>
        <w:t xml:space="preserve">larea se va face imediat dupa definitivare (deoarece orice </w:t>
      </w:r>
      <w:r>
        <w:rPr>
          <w:lang w:val="ro-RO"/>
        </w:rPr>
        <w:t>i</w:t>
      </w:r>
      <w:r w:rsidRPr="00C45040">
        <w:rPr>
          <w:lang w:val="ro-RO"/>
        </w:rPr>
        <w:t>nt</w:t>
      </w:r>
      <w:r>
        <w:rPr>
          <w:lang w:val="ro-RO"/>
        </w:rPr>
        <w:t>a</w:t>
      </w:r>
      <w:r w:rsidRPr="00C45040">
        <w:rPr>
          <w:lang w:val="ro-RO"/>
        </w:rPr>
        <w:t>rziere favorizeaz</w:t>
      </w:r>
      <w:r>
        <w:rPr>
          <w:lang w:val="ro-RO"/>
        </w:rPr>
        <w:t>a</w:t>
      </w:r>
      <w:r w:rsidRPr="00C45040">
        <w:rPr>
          <w:lang w:val="ro-RO"/>
        </w:rPr>
        <w:t xml:space="preserve"> decantarea particulelor solide </w:t>
      </w:r>
      <w:r>
        <w:rPr>
          <w:lang w:val="ro-RO"/>
        </w:rPr>
        <w:t>i</w:t>
      </w:r>
      <w:r w:rsidRPr="00C45040">
        <w:rPr>
          <w:lang w:val="ro-RO"/>
        </w:rPr>
        <w:t>n talpa s</w:t>
      </w:r>
      <w:r>
        <w:rPr>
          <w:lang w:val="ro-RO"/>
        </w:rPr>
        <w:t xml:space="preserve">ondei si curatirea lui devine </w:t>
      </w:r>
      <w:r w:rsidRPr="00C45040">
        <w:rPr>
          <w:lang w:val="ro-RO"/>
        </w:rPr>
        <w:t>mai dificil</w:t>
      </w:r>
      <w:r>
        <w:rPr>
          <w:lang w:val="ro-RO"/>
        </w:rPr>
        <w:t>a</w:t>
      </w:r>
      <w:r w:rsidRPr="00C45040">
        <w:rPr>
          <w:lang w:val="ro-RO"/>
        </w:rPr>
        <w:t xml:space="preserve">), </w:t>
      </w:r>
      <w:r>
        <w:rPr>
          <w:lang w:val="ro-RO"/>
        </w:rPr>
        <w:t>i</w:t>
      </w:r>
      <w:r w:rsidRPr="00C45040">
        <w:rPr>
          <w:lang w:val="ro-RO"/>
        </w:rPr>
        <w:t>ncep</w:t>
      </w:r>
      <w:r>
        <w:rPr>
          <w:lang w:val="ro-RO"/>
        </w:rPr>
        <w:t>a</w:t>
      </w:r>
      <w:r w:rsidRPr="00C45040">
        <w:rPr>
          <w:lang w:val="ro-RO"/>
        </w:rPr>
        <w:t>nd de la talpa forajului c</w:t>
      </w:r>
      <w:r>
        <w:rPr>
          <w:lang w:val="ro-RO"/>
        </w:rPr>
        <w:t>a</w:t>
      </w:r>
      <w:r w:rsidRPr="00C45040">
        <w:rPr>
          <w:lang w:val="ro-RO"/>
        </w:rPr>
        <w:t>tre suprafa</w:t>
      </w:r>
      <w:r>
        <w:rPr>
          <w:lang w:val="ro-RO"/>
        </w:rPr>
        <w:t>ta</w:t>
      </w:r>
      <w:r w:rsidRPr="00C45040">
        <w:rPr>
          <w:lang w:val="ro-RO"/>
        </w:rPr>
        <w:t>, insist</w:t>
      </w:r>
      <w:r>
        <w:rPr>
          <w:lang w:val="ro-RO"/>
        </w:rPr>
        <w:t>a</w:t>
      </w:r>
      <w:r w:rsidRPr="00C45040">
        <w:rPr>
          <w:lang w:val="ro-RO"/>
        </w:rPr>
        <w:t xml:space="preserve">ndu-se </w:t>
      </w:r>
      <w:r>
        <w:rPr>
          <w:lang w:val="ro-RO"/>
        </w:rPr>
        <w:t>i</w:t>
      </w:r>
      <w:r w:rsidRPr="00C45040">
        <w:rPr>
          <w:lang w:val="ro-RO"/>
        </w:rPr>
        <w:t>n dreptul intervalului captat.</w:t>
      </w:r>
    </w:p>
    <w:p w14:paraId="44058546" w14:textId="77777777" w:rsidR="005B1572" w:rsidRPr="00C45040" w:rsidRDefault="005B1572" w:rsidP="005B1572">
      <w:pPr>
        <w:pStyle w:val="Paragraph"/>
        <w:ind w:left="1211"/>
        <w:rPr>
          <w:lang w:val="ro-RO"/>
        </w:rPr>
      </w:pPr>
      <w:r w:rsidRPr="00C45040">
        <w:rPr>
          <w:lang w:val="ro-RO"/>
        </w:rPr>
        <w:t xml:space="preserve">La </w:t>
      </w:r>
      <w:r>
        <w:rPr>
          <w:lang w:val="ro-RO"/>
        </w:rPr>
        <w:t>i</w:t>
      </w:r>
      <w:r w:rsidRPr="00C45040">
        <w:rPr>
          <w:lang w:val="ro-RO"/>
        </w:rPr>
        <w:t>nceputul denisip</w:t>
      </w:r>
      <w:r>
        <w:rPr>
          <w:lang w:val="ro-RO"/>
        </w:rPr>
        <w:t>a</w:t>
      </w:r>
      <w:r w:rsidRPr="00C45040">
        <w:rPr>
          <w:lang w:val="ro-RO"/>
        </w:rPr>
        <w:t>rii, debitul va fi mai mic pentru o denivelare mai mare, iar pe masur</w:t>
      </w:r>
      <w:r>
        <w:rPr>
          <w:lang w:val="ro-RO"/>
        </w:rPr>
        <w:t>a</w:t>
      </w:r>
      <w:r w:rsidRPr="00C45040">
        <w:rPr>
          <w:lang w:val="ro-RO"/>
        </w:rPr>
        <w:t xml:space="preserve"> ce se efectueaz</w:t>
      </w:r>
      <w:r>
        <w:rPr>
          <w:lang w:val="ro-RO"/>
        </w:rPr>
        <w:t>a</w:t>
      </w:r>
      <w:r w:rsidRPr="00C45040">
        <w:rPr>
          <w:lang w:val="ro-RO"/>
        </w:rPr>
        <w:t xml:space="preserve"> denisiparea, debitul va cre</w:t>
      </w:r>
      <w:r>
        <w:rPr>
          <w:lang w:val="ro-RO"/>
        </w:rPr>
        <w:t>s</w:t>
      </w:r>
      <w:r w:rsidRPr="00C45040">
        <w:rPr>
          <w:lang w:val="ro-RO"/>
        </w:rPr>
        <w:t>te pentru o denivelare mai mic</w:t>
      </w:r>
      <w:r>
        <w:rPr>
          <w:lang w:val="ro-RO"/>
        </w:rPr>
        <w:t>a</w:t>
      </w:r>
      <w:r w:rsidRPr="00C45040">
        <w:rPr>
          <w:lang w:val="ro-RO"/>
        </w:rPr>
        <w:t>, ajung</w:t>
      </w:r>
      <w:r>
        <w:rPr>
          <w:lang w:val="ro-RO"/>
        </w:rPr>
        <w:t>a</w:t>
      </w:r>
      <w:r w:rsidRPr="00C45040">
        <w:rPr>
          <w:lang w:val="ro-RO"/>
        </w:rPr>
        <w:t xml:space="preserve">ndu-se ca, </w:t>
      </w:r>
      <w:r>
        <w:rPr>
          <w:lang w:val="ro-RO"/>
        </w:rPr>
        <w:t>i</w:t>
      </w:r>
      <w:r w:rsidRPr="00C45040">
        <w:rPr>
          <w:lang w:val="ro-RO"/>
        </w:rPr>
        <w:t>n final , aceste dou</w:t>
      </w:r>
      <w:r>
        <w:rPr>
          <w:lang w:val="ro-RO"/>
        </w:rPr>
        <w:t>a</w:t>
      </w:r>
      <w:r w:rsidRPr="00C45040">
        <w:rPr>
          <w:lang w:val="ro-RO"/>
        </w:rPr>
        <w:t xml:space="preserve"> elemente s</w:t>
      </w:r>
      <w:r>
        <w:rPr>
          <w:lang w:val="ro-RO"/>
        </w:rPr>
        <w:t>a</w:t>
      </w:r>
      <w:r w:rsidRPr="00C45040">
        <w:rPr>
          <w:lang w:val="ro-RO"/>
        </w:rPr>
        <w:t xml:space="preserve"> se stabilizeze.</w:t>
      </w:r>
    </w:p>
    <w:p w14:paraId="22D6B95B" w14:textId="77777777" w:rsidR="005B1572" w:rsidRPr="00C45040" w:rsidRDefault="005B1572" w:rsidP="005B1572">
      <w:pPr>
        <w:pStyle w:val="Paragraph"/>
        <w:ind w:left="1211"/>
        <w:rPr>
          <w:lang w:val="ro-RO"/>
        </w:rPr>
      </w:pPr>
      <w:r w:rsidRPr="00C45040">
        <w:rPr>
          <w:lang w:val="ro-RO"/>
        </w:rPr>
        <w:t>Pe toat</w:t>
      </w:r>
      <w:r>
        <w:rPr>
          <w:lang w:val="ro-RO"/>
        </w:rPr>
        <w:t>a</w:t>
      </w:r>
      <w:r w:rsidRPr="00C45040">
        <w:rPr>
          <w:lang w:val="ro-RO"/>
        </w:rPr>
        <w:t xml:space="preserve"> perioada denisip</w:t>
      </w:r>
      <w:r>
        <w:rPr>
          <w:lang w:val="ro-RO"/>
        </w:rPr>
        <w:t>a</w:t>
      </w:r>
      <w:r w:rsidRPr="00C45040">
        <w:rPr>
          <w:lang w:val="ro-RO"/>
        </w:rPr>
        <w:t>rii se vor recolta probe de ap</w:t>
      </w:r>
      <w:r>
        <w:rPr>
          <w:lang w:val="ro-RO"/>
        </w:rPr>
        <w:t>a</w:t>
      </w:r>
      <w:r w:rsidRPr="00C45040">
        <w:rPr>
          <w:lang w:val="ro-RO"/>
        </w:rPr>
        <w:t xml:space="preserve"> </w:t>
      </w:r>
      <w:r>
        <w:rPr>
          <w:lang w:val="ro-RO"/>
        </w:rPr>
        <w:t>i</w:t>
      </w:r>
      <w:r w:rsidRPr="00C45040">
        <w:rPr>
          <w:lang w:val="ro-RO"/>
        </w:rPr>
        <w:t>n vederea urm</w:t>
      </w:r>
      <w:r>
        <w:rPr>
          <w:lang w:val="ro-RO"/>
        </w:rPr>
        <w:t>a</w:t>
      </w:r>
      <w:r w:rsidRPr="00C45040">
        <w:rPr>
          <w:lang w:val="ro-RO"/>
        </w:rPr>
        <w:t>ririi con</w:t>
      </w:r>
      <w:r>
        <w:rPr>
          <w:lang w:val="ro-RO"/>
        </w:rPr>
        <w:t>t</w:t>
      </w:r>
      <w:r w:rsidRPr="00C45040">
        <w:rPr>
          <w:lang w:val="ro-RO"/>
        </w:rPr>
        <w:t>inutului de nisip.</w:t>
      </w:r>
    </w:p>
    <w:p w14:paraId="22919341" w14:textId="77777777" w:rsidR="005B1572" w:rsidRDefault="005B1572" w:rsidP="005B1572">
      <w:pPr>
        <w:pStyle w:val="Listacumarcatori2"/>
        <w:numPr>
          <w:ilvl w:val="0"/>
          <w:numId w:val="204"/>
        </w:numPr>
        <w:tabs>
          <w:tab w:val="clear" w:pos="720"/>
          <w:tab w:val="clear" w:pos="851"/>
          <w:tab w:val="clear" w:pos="1418"/>
          <w:tab w:val="num" w:pos="1211"/>
        </w:tabs>
        <w:spacing w:after="120"/>
        <w:ind w:left="1211"/>
        <w:rPr>
          <w:lang w:val="ro-RO"/>
        </w:rPr>
      </w:pPr>
      <w:r w:rsidRPr="00C45040">
        <w:rPr>
          <w:lang w:val="ro-RO"/>
        </w:rPr>
        <w:t>dup</w:t>
      </w:r>
      <w:r>
        <w:rPr>
          <w:lang w:val="ro-RO"/>
        </w:rPr>
        <w:t>a</w:t>
      </w:r>
      <w:r w:rsidRPr="00C45040">
        <w:rPr>
          <w:lang w:val="ro-RO"/>
        </w:rPr>
        <w:t xml:space="preserve"> limpezirea complet</w:t>
      </w:r>
      <w:r>
        <w:rPr>
          <w:lang w:val="ro-RO"/>
        </w:rPr>
        <w:t>a</w:t>
      </w:r>
      <w:r w:rsidRPr="00C45040">
        <w:rPr>
          <w:lang w:val="ro-RO"/>
        </w:rPr>
        <w:t xml:space="preserve"> a apei se vor realiza trei trepte de pomp</w:t>
      </w:r>
      <w:r>
        <w:rPr>
          <w:lang w:val="ro-RO"/>
        </w:rPr>
        <w:t>a</w:t>
      </w:r>
      <w:r w:rsidRPr="00C45040">
        <w:rPr>
          <w:lang w:val="ro-RO"/>
        </w:rPr>
        <w:t xml:space="preserve">ri experimentale </w:t>
      </w:r>
      <w:r>
        <w:rPr>
          <w:lang w:val="ro-RO"/>
        </w:rPr>
        <w:t>i</w:t>
      </w:r>
      <w:r w:rsidRPr="00C45040">
        <w:rPr>
          <w:lang w:val="ro-RO"/>
        </w:rPr>
        <w:t xml:space="preserve">n regim permanent, </w:t>
      </w:r>
      <w:r>
        <w:rPr>
          <w:lang w:val="ro-RO"/>
        </w:rPr>
        <w:t>i</w:t>
      </w:r>
      <w:r w:rsidRPr="00C45040">
        <w:rPr>
          <w:lang w:val="ro-RO"/>
        </w:rPr>
        <w:t xml:space="preserve">n vederea stabilirii caracteristicilor hidrogeologice </w:t>
      </w:r>
      <w:r w:rsidRPr="005A7E96">
        <w:rPr>
          <w:lang w:val="ro-RO"/>
        </w:rPr>
        <w:t xml:space="preserve">ale sistemului acvifer-foraj </w:t>
      </w:r>
      <w:r>
        <w:rPr>
          <w:lang w:val="ro-RO"/>
        </w:rPr>
        <w:t>s</w:t>
      </w:r>
      <w:r w:rsidRPr="00C45040">
        <w:rPr>
          <w:lang w:val="ro-RO"/>
        </w:rPr>
        <w:t xml:space="preserve">i a </w:t>
      </w:r>
      <w:r w:rsidRPr="005A7E96">
        <w:rPr>
          <w:lang w:val="ro-RO"/>
        </w:rPr>
        <w:t>parametrilor optimi de exploatare</w:t>
      </w:r>
      <w:r>
        <w:rPr>
          <w:lang w:val="ro-RO"/>
        </w:rPr>
        <w:t>;</w:t>
      </w:r>
    </w:p>
    <w:p w14:paraId="45CAEB1F" w14:textId="77777777" w:rsidR="005B1572" w:rsidRPr="00BF5F15" w:rsidRDefault="005B1572" w:rsidP="005B1572">
      <w:pPr>
        <w:pStyle w:val="Listacumarcatori2"/>
        <w:numPr>
          <w:ilvl w:val="0"/>
          <w:numId w:val="204"/>
        </w:numPr>
        <w:tabs>
          <w:tab w:val="clear" w:pos="720"/>
          <w:tab w:val="clear" w:pos="851"/>
          <w:tab w:val="clear" w:pos="1418"/>
          <w:tab w:val="num" w:pos="1211"/>
        </w:tabs>
        <w:spacing w:after="120"/>
        <w:ind w:left="1211"/>
        <w:rPr>
          <w:lang w:val="ro-RO"/>
        </w:rPr>
      </w:pPr>
      <w:r w:rsidRPr="00BF5F15">
        <w:rPr>
          <w:lang w:val="ro-RO"/>
        </w:rPr>
        <w:t xml:space="preserve">testarea experimentala se va realiza cu pompe submersibile sau de suprafata si va consta </w:t>
      </w:r>
      <w:r>
        <w:rPr>
          <w:lang w:val="ro-RO"/>
        </w:rPr>
        <w:t>i</w:t>
      </w:r>
      <w:r w:rsidRPr="00BF5F15">
        <w:rPr>
          <w:lang w:val="ro-RO"/>
        </w:rPr>
        <w:t>n</w:t>
      </w:r>
      <w:r>
        <w:rPr>
          <w:lang w:val="ro-RO"/>
        </w:rPr>
        <w:t xml:space="preserve"> </w:t>
      </w:r>
      <w:r w:rsidRPr="00BF5F15">
        <w:rPr>
          <w:lang w:val="ro-RO"/>
        </w:rPr>
        <w:t>realizarea pretestului, testului de eficienta si testului de performanta, conform STAS 1629/2-1996</w:t>
      </w:r>
      <w:r>
        <w:rPr>
          <w:lang w:val="ro-RO"/>
        </w:rPr>
        <w:t>;</w:t>
      </w:r>
    </w:p>
    <w:p w14:paraId="14AADB2E" w14:textId="77777777" w:rsidR="005B1572" w:rsidRPr="00C45040" w:rsidRDefault="005B1572" w:rsidP="005B1572">
      <w:pPr>
        <w:pStyle w:val="Paragraph"/>
        <w:ind w:left="1211"/>
        <w:rPr>
          <w:lang w:val="ro-RO"/>
        </w:rPr>
      </w:pPr>
      <w:r w:rsidRPr="00C45040">
        <w:rPr>
          <w:lang w:val="ro-RO"/>
        </w:rPr>
        <w:t xml:space="preserve">Treptele de pompare </w:t>
      </w:r>
      <w:r>
        <w:rPr>
          <w:lang w:val="ro-RO"/>
        </w:rPr>
        <w:t>i</w:t>
      </w:r>
      <w:r w:rsidRPr="00C45040">
        <w:rPr>
          <w:lang w:val="ro-RO"/>
        </w:rPr>
        <w:t xml:space="preserve">n regim se </w:t>
      </w:r>
      <w:r>
        <w:rPr>
          <w:lang w:val="ro-RO"/>
        </w:rPr>
        <w:t xml:space="preserve">stabilesc </w:t>
      </w:r>
      <w:r w:rsidRPr="00F80386">
        <w:rPr>
          <w:lang w:val="ro-RO"/>
        </w:rPr>
        <w:t>de reprezentanul proiectantului, pe baza</w:t>
      </w:r>
      <w:r w:rsidRPr="00C45040">
        <w:rPr>
          <w:lang w:val="ro-RO"/>
        </w:rPr>
        <w:t xml:space="preserve"> denivel</w:t>
      </w:r>
      <w:r>
        <w:rPr>
          <w:lang w:val="ro-RO"/>
        </w:rPr>
        <w:t>a</w:t>
      </w:r>
      <w:r w:rsidRPr="00C45040">
        <w:rPr>
          <w:lang w:val="ro-RO"/>
        </w:rPr>
        <w:t xml:space="preserve">rii </w:t>
      </w:r>
      <w:r>
        <w:rPr>
          <w:lang w:val="ro-RO"/>
        </w:rPr>
        <w:t>s</w:t>
      </w:r>
      <w:r w:rsidRPr="00C45040">
        <w:rPr>
          <w:lang w:val="ro-RO"/>
        </w:rPr>
        <w:t>i a debitului m</w:t>
      </w:r>
      <w:r>
        <w:rPr>
          <w:lang w:val="ro-RO"/>
        </w:rPr>
        <w:t>asurate la sfarsitul denisiparii.</w:t>
      </w:r>
    </w:p>
    <w:p w14:paraId="79A74228" w14:textId="77777777" w:rsidR="005B1572" w:rsidRPr="00C45040" w:rsidRDefault="005B1572" w:rsidP="005B1572">
      <w:pPr>
        <w:pStyle w:val="Paragraph"/>
        <w:ind w:left="1211"/>
        <w:rPr>
          <w:lang w:val="ro-RO"/>
        </w:rPr>
      </w:pPr>
      <w:r w:rsidRPr="00C45040">
        <w:rPr>
          <w:lang w:val="ro-RO"/>
        </w:rPr>
        <w:t>In timpul ef</w:t>
      </w:r>
      <w:r>
        <w:rPr>
          <w:lang w:val="ro-RO"/>
        </w:rPr>
        <w:t xml:space="preserve">ectuarii unei trepte, pomparea experimentala trebuie sa se faca la o denivelare </w:t>
      </w:r>
      <w:r w:rsidRPr="00C45040">
        <w:rPr>
          <w:lang w:val="ro-RO"/>
        </w:rPr>
        <w:t>stabilizat</w:t>
      </w:r>
      <w:r>
        <w:rPr>
          <w:lang w:val="ro-RO"/>
        </w:rPr>
        <w:t xml:space="preserve">a pentru un debit dat, aceasta </w:t>
      </w:r>
      <w:r w:rsidRPr="00C45040">
        <w:rPr>
          <w:lang w:val="ro-RO"/>
        </w:rPr>
        <w:t>st</w:t>
      </w:r>
      <w:r>
        <w:rPr>
          <w:lang w:val="ro-RO"/>
        </w:rPr>
        <w:t xml:space="preserve">abilndu-se practic atunci cand trei masuratori </w:t>
      </w:r>
      <w:r w:rsidRPr="00C45040">
        <w:rPr>
          <w:lang w:val="ro-RO"/>
        </w:rPr>
        <w:t>de debit efe</w:t>
      </w:r>
      <w:r>
        <w:rPr>
          <w:lang w:val="ro-RO"/>
        </w:rPr>
        <w:t xml:space="preserve">ctuate la un interval de o ora </w:t>
      </w:r>
      <w:r w:rsidRPr="00C45040">
        <w:rPr>
          <w:lang w:val="ro-RO"/>
        </w:rPr>
        <w:t>indic</w:t>
      </w:r>
      <w:r>
        <w:rPr>
          <w:lang w:val="ro-RO"/>
        </w:rPr>
        <w:t>a</w:t>
      </w:r>
      <w:r w:rsidRPr="00C45040">
        <w:rPr>
          <w:lang w:val="ro-RO"/>
        </w:rPr>
        <w:t xml:space="preserve"> aproximativ acela</w:t>
      </w:r>
      <w:r>
        <w:rPr>
          <w:lang w:val="ro-RO"/>
        </w:rPr>
        <w:t>s</w:t>
      </w:r>
      <w:r w:rsidRPr="00C45040">
        <w:rPr>
          <w:lang w:val="ro-RO"/>
        </w:rPr>
        <w:t>i nivel hidrostatic pentru un debit dat.</w:t>
      </w:r>
    </w:p>
    <w:p w14:paraId="20A1FF8E" w14:textId="77777777" w:rsidR="005B1572" w:rsidRPr="00C45040" w:rsidRDefault="005B1572" w:rsidP="005B1572">
      <w:pPr>
        <w:pStyle w:val="Listacumarcatori2"/>
        <w:numPr>
          <w:ilvl w:val="0"/>
          <w:numId w:val="204"/>
        </w:numPr>
        <w:tabs>
          <w:tab w:val="clear" w:pos="720"/>
          <w:tab w:val="clear" w:pos="851"/>
          <w:tab w:val="clear" w:pos="1418"/>
          <w:tab w:val="num" w:pos="1211"/>
        </w:tabs>
        <w:spacing w:after="120"/>
        <w:ind w:left="1211"/>
        <w:rPr>
          <w:lang w:val="ro-RO"/>
        </w:rPr>
      </w:pPr>
      <w:r>
        <w:rPr>
          <w:lang w:val="ro-RO"/>
        </w:rPr>
        <w:t xml:space="preserve">se vor recolta probe de </w:t>
      </w:r>
      <w:r w:rsidRPr="00C45040">
        <w:rPr>
          <w:lang w:val="ro-RO"/>
        </w:rPr>
        <w:t>ap</w:t>
      </w:r>
      <w:r>
        <w:rPr>
          <w:lang w:val="ro-RO"/>
        </w:rPr>
        <w:t>a</w:t>
      </w:r>
      <w:r w:rsidRPr="00C45040">
        <w:rPr>
          <w:lang w:val="ro-RO"/>
        </w:rPr>
        <w:t xml:space="preserve"> dup</w:t>
      </w:r>
      <w:r>
        <w:rPr>
          <w:lang w:val="ro-RO"/>
        </w:rPr>
        <w:t>a</w:t>
      </w:r>
      <w:r w:rsidRPr="00C45040">
        <w:rPr>
          <w:lang w:val="ro-RO"/>
        </w:rPr>
        <w:t xml:space="preserve"> fiecare treapt</w:t>
      </w:r>
      <w:r>
        <w:rPr>
          <w:lang w:val="ro-RO"/>
        </w:rPr>
        <w:t xml:space="preserve">a de pompare, pentru efectuarea </w:t>
      </w:r>
      <w:r w:rsidRPr="00C45040">
        <w:rPr>
          <w:lang w:val="ro-RO"/>
        </w:rPr>
        <w:t>analizelor chimice si bacteriologice, analize ce s</w:t>
      </w:r>
      <w:r>
        <w:rPr>
          <w:lang w:val="ro-RO"/>
        </w:rPr>
        <w:t xml:space="preserve">e vor efectua in laboratoarele </w:t>
      </w:r>
      <w:r w:rsidRPr="00C45040">
        <w:rPr>
          <w:lang w:val="ro-RO"/>
        </w:rPr>
        <w:t xml:space="preserve">specializate </w:t>
      </w:r>
      <w:r>
        <w:rPr>
          <w:lang w:val="ro-RO"/>
        </w:rPr>
        <w:t>s</w:t>
      </w:r>
      <w:r w:rsidRPr="00C45040">
        <w:rPr>
          <w:lang w:val="ro-RO"/>
        </w:rPr>
        <w:t>i autorizate de catre organele sanitare.</w:t>
      </w:r>
    </w:p>
    <w:p w14:paraId="01D5AA5B" w14:textId="77777777" w:rsidR="005B1572" w:rsidRDefault="005B1572" w:rsidP="005B1572">
      <w:pPr>
        <w:pStyle w:val="Paragraph"/>
        <w:ind w:left="1211"/>
        <w:rPr>
          <w:lang w:val="ro-RO"/>
        </w:rPr>
      </w:pPr>
      <w:r w:rsidRPr="005A7E96">
        <w:rPr>
          <w:lang w:val="ro-RO"/>
        </w:rPr>
        <w:t>La suprafa</w:t>
      </w:r>
      <w:r>
        <w:rPr>
          <w:lang w:val="ro-RO"/>
        </w:rPr>
        <w:t>t</w:t>
      </w:r>
      <w:r w:rsidRPr="005A7E96">
        <w:rPr>
          <w:lang w:val="ro-RO"/>
        </w:rPr>
        <w:t>a s</w:t>
      </w:r>
      <w:r>
        <w:rPr>
          <w:lang w:val="ro-RO"/>
        </w:rPr>
        <w:t>e va realiza o cabina de protect</w:t>
      </w:r>
      <w:r w:rsidRPr="005A7E96">
        <w:rPr>
          <w:lang w:val="ro-RO"/>
        </w:rPr>
        <w:t>ie-exploatare si un perimetru de protec</w:t>
      </w:r>
      <w:r>
        <w:rPr>
          <w:lang w:val="ro-RO"/>
        </w:rPr>
        <w:t>t</w:t>
      </w:r>
      <w:r w:rsidRPr="005A7E96">
        <w:rPr>
          <w:lang w:val="ro-RO"/>
        </w:rPr>
        <w:t>ie sanitara.</w:t>
      </w:r>
      <w:r>
        <w:rPr>
          <w:lang w:val="ro-RO"/>
        </w:rPr>
        <w:t xml:space="preserve"> Stabilirea zonelor de protect</w:t>
      </w:r>
      <w:r w:rsidRPr="005A7E96">
        <w:rPr>
          <w:lang w:val="ro-RO"/>
        </w:rPr>
        <w:t xml:space="preserve">ie sanitara se face conform </w:t>
      </w:r>
      <w:r w:rsidRPr="00CF6791">
        <w:rPr>
          <w:lang w:val="ro-RO"/>
        </w:rPr>
        <w:t xml:space="preserve">HG 930/2005, </w:t>
      </w:r>
      <w:r>
        <w:rPr>
          <w:lang w:val="ro-RO"/>
        </w:rPr>
        <w:t>i</w:t>
      </w:r>
      <w:r w:rsidRPr="00CF6791">
        <w:rPr>
          <w:lang w:val="ro-RO"/>
        </w:rPr>
        <w:t>n</w:t>
      </w:r>
      <w:r w:rsidRPr="005A7E96">
        <w:rPr>
          <w:lang w:val="ro-RO"/>
        </w:rPr>
        <w:t xml:space="preserve"> condi</w:t>
      </w:r>
      <w:r>
        <w:rPr>
          <w:lang w:val="ro-RO"/>
        </w:rPr>
        <w:t>t</w:t>
      </w:r>
      <w:r w:rsidRPr="005A7E96">
        <w:rPr>
          <w:lang w:val="ro-RO"/>
        </w:rPr>
        <w:t>iile unui acvifer</w:t>
      </w:r>
      <w:r>
        <w:rPr>
          <w:lang w:val="ro-RO"/>
        </w:rPr>
        <w:t xml:space="preserve"> </w:t>
      </w:r>
      <w:r w:rsidRPr="005A7E96">
        <w:rPr>
          <w:lang w:val="ro-RO"/>
        </w:rPr>
        <w:t>cu forma</w:t>
      </w:r>
      <w:r>
        <w:rPr>
          <w:lang w:val="ro-RO"/>
        </w:rPr>
        <w:t>t</w:t>
      </w:r>
      <w:r w:rsidRPr="005A7E96">
        <w:rPr>
          <w:lang w:val="ro-RO"/>
        </w:rPr>
        <w:t xml:space="preserve">iuni impermeabile </w:t>
      </w:r>
      <w:r>
        <w:rPr>
          <w:lang w:val="ro-RO"/>
        </w:rPr>
        <w:t>i</w:t>
      </w:r>
      <w:r w:rsidRPr="005A7E96">
        <w:rPr>
          <w:lang w:val="ro-RO"/>
        </w:rPr>
        <w:t>n acoperis, deci cu vulnerabilitate redusa la poluare</w:t>
      </w:r>
      <w:r>
        <w:rPr>
          <w:lang w:val="ro-RO"/>
        </w:rPr>
        <w:t>.</w:t>
      </w:r>
    </w:p>
    <w:p w14:paraId="7CF50846" w14:textId="77777777" w:rsidR="005B1572" w:rsidRPr="00C45040" w:rsidRDefault="005B1572" w:rsidP="005B1572">
      <w:pPr>
        <w:pStyle w:val="Paragraph"/>
        <w:ind w:left="1211"/>
        <w:rPr>
          <w:lang w:val="ro-RO"/>
        </w:rPr>
      </w:pPr>
      <w:r>
        <w:rPr>
          <w:lang w:val="ro-RO"/>
        </w:rPr>
        <w:t>I</w:t>
      </w:r>
      <w:r w:rsidRPr="00C45040">
        <w:rPr>
          <w:lang w:val="ro-RO"/>
        </w:rPr>
        <w:t xml:space="preserve">n cazul </w:t>
      </w:r>
      <w:r>
        <w:rPr>
          <w:lang w:val="ro-RO"/>
        </w:rPr>
        <w:t>i</w:t>
      </w:r>
      <w:r w:rsidRPr="00C45040">
        <w:rPr>
          <w:lang w:val="ro-RO"/>
        </w:rPr>
        <w:t xml:space="preserve">n care forajul nu este dat imediat </w:t>
      </w:r>
      <w:r>
        <w:rPr>
          <w:lang w:val="ro-RO"/>
        </w:rPr>
        <w:t>i</w:t>
      </w:r>
      <w:r w:rsidRPr="00C45040">
        <w:rPr>
          <w:lang w:val="ro-RO"/>
        </w:rPr>
        <w:t>n folosin</w:t>
      </w:r>
      <w:r>
        <w:rPr>
          <w:lang w:val="ro-RO"/>
        </w:rPr>
        <w:t>ta</w:t>
      </w:r>
      <w:r w:rsidRPr="00C45040">
        <w:rPr>
          <w:lang w:val="ro-RO"/>
        </w:rPr>
        <w:t>, el va fi prev</w:t>
      </w:r>
      <w:r>
        <w:rPr>
          <w:lang w:val="ro-RO"/>
        </w:rPr>
        <w:t>a</w:t>
      </w:r>
      <w:r w:rsidRPr="00C45040">
        <w:rPr>
          <w:lang w:val="ro-RO"/>
        </w:rPr>
        <w:t>zut cu capac de protec</w:t>
      </w:r>
      <w:r>
        <w:rPr>
          <w:lang w:val="ro-RO"/>
        </w:rPr>
        <w:t>t</w:t>
      </w:r>
      <w:r w:rsidRPr="00C45040">
        <w:rPr>
          <w:lang w:val="ro-RO"/>
        </w:rPr>
        <w:t xml:space="preserve">ie. </w:t>
      </w:r>
    </w:p>
    <w:p w14:paraId="5F4B4D81" w14:textId="77777777" w:rsidR="005B1572" w:rsidRDefault="005B1572" w:rsidP="005B1572">
      <w:pPr>
        <w:pStyle w:val="Paragraph"/>
        <w:ind w:left="1211"/>
        <w:rPr>
          <w:lang w:val="ro-RO"/>
        </w:rPr>
      </w:pPr>
      <w:r w:rsidRPr="00C45040">
        <w:rPr>
          <w:lang w:val="ro-RO"/>
        </w:rPr>
        <w:t xml:space="preserve">In cazul </w:t>
      </w:r>
      <w:r>
        <w:rPr>
          <w:lang w:val="ro-RO"/>
        </w:rPr>
        <w:t>i</w:t>
      </w:r>
      <w:r w:rsidRPr="00C45040">
        <w:rPr>
          <w:lang w:val="ro-RO"/>
        </w:rPr>
        <w:t>n care p</w:t>
      </w:r>
      <w:r>
        <w:rPr>
          <w:lang w:val="ro-RO"/>
        </w:rPr>
        <w:t>a</w:t>
      </w:r>
      <w:r w:rsidRPr="00C45040">
        <w:rPr>
          <w:lang w:val="ro-RO"/>
        </w:rPr>
        <w:t>n</w:t>
      </w:r>
      <w:r>
        <w:rPr>
          <w:lang w:val="ro-RO"/>
        </w:rPr>
        <w:t>a</w:t>
      </w:r>
      <w:r w:rsidRPr="00C45040">
        <w:rPr>
          <w:lang w:val="ro-RO"/>
        </w:rPr>
        <w:t xml:space="preserve"> la punerea </w:t>
      </w:r>
      <w:r>
        <w:rPr>
          <w:lang w:val="ro-RO"/>
        </w:rPr>
        <w:t>i</w:t>
      </w:r>
      <w:r w:rsidRPr="00C45040">
        <w:rPr>
          <w:lang w:val="ro-RO"/>
        </w:rPr>
        <w:t>n exploare trec mai mult de 90 zile, este necesar</w:t>
      </w:r>
      <w:r>
        <w:rPr>
          <w:lang w:val="ro-RO"/>
        </w:rPr>
        <w:t>a</w:t>
      </w:r>
      <w:r w:rsidRPr="00C45040">
        <w:rPr>
          <w:lang w:val="ro-RO"/>
        </w:rPr>
        <w:t xml:space="preserve"> o pompare de denisipare </w:t>
      </w:r>
      <w:r>
        <w:rPr>
          <w:lang w:val="ro-RO"/>
        </w:rPr>
        <w:t>i</w:t>
      </w:r>
      <w:r w:rsidRPr="00C45040">
        <w:rPr>
          <w:lang w:val="ro-RO"/>
        </w:rPr>
        <w:t xml:space="preserve">nainte de punerea </w:t>
      </w:r>
      <w:r>
        <w:rPr>
          <w:lang w:val="ro-RO"/>
        </w:rPr>
        <w:t>i</w:t>
      </w:r>
      <w:r w:rsidRPr="00C45040">
        <w:rPr>
          <w:lang w:val="ro-RO"/>
        </w:rPr>
        <w:t>n exploatare.</w:t>
      </w:r>
    </w:p>
    <w:p w14:paraId="66E94A2B" w14:textId="77777777" w:rsidR="005B1572" w:rsidRPr="00B806A1" w:rsidRDefault="005B1572" w:rsidP="005B1572">
      <w:pPr>
        <w:pStyle w:val="Paragraph"/>
        <w:ind w:left="1211"/>
        <w:rPr>
          <w:lang w:val="ro-RO"/>
        </w:rPr>
      </w:pPr>
      <w:r>
        <w:rPr>
          <w:lang w:val="ro-RO"/>
        </w:rPr>
        <w:t>Executia</w:t>
      </w:r>
      <w:r w:rsidRPr="00F80386">
        <w:rPr>
          <w:lang w:val="ro-RO"/>
        </w:rPr>
        <w:t xml:space="preserve"> forajelor </w:t>
      </w:r>
      <w:r>
        <w:rPr>
          <w:lang w:val="ro-RO"/>
        </w:rPr>
        <w:t xml:space="preserve">se va face </w:t>
      </w:r>
      <w:r w:rsidRPr="00F80386">
        <w:rPr>
          <w:lang w:val="ro-RO"/>
        </w:rPr>
        <w:t xml:space="preserve">de </w:t>
      </w:r>
      <w:r>
        <w:rPr>
          <w:lang w:val="ro-RO"/>
        </w:rPr>
        <w:t xml:space="preserve">catre </w:t>
      </w:r>
      <w:r w:rsidRPr="00F80386">
        <w:rPr>
          <w:lang w:val="ro-RO"/>
        </w:rPr>
        <w:t>o firm</w:t>
      </w:r>
      <w:r>
        <w:rPr>
          <w:lang w:val="ro-RO"/>
        </w:rPr>
        <w:t>a</w:t>
      </w:r>
      <w:r w:rsidRPr="00F80386">
        <w:rPr>
          <w:lang w:val="ro-RO"/>
        </w:rPr>
        <w:t xml:space="preserve"> specializat</w:t>
      </w:r>
      <w:r>
        <w:rPr>
          <w:lang w:val="ro-RO"/>
        </w:rPr>
        <w:t>a</w:t>
      </w:r>
      <w:r w:rsidRPr="00F80386">
        <w:rPr>
          <w:lang w:val="ro-RO"/>
        </w:rPr>
        <w:t xml:space="preserve"> </w:t>
      </w:r>
      <w:r>
        <w:rPr>
          <w:lang w:val="ro-RO"/>
        </w:rPr>
        <w:t>i</w:t>
      </w:r>
      <w:r w:rsidRPr="00F80386">
        <w:rPr>
          <w:lang w:val="ro-RO"/>
        </w:rPr>
        <w:t>n foraje hidrogeologice de alimentare cu ap</w:t>
      </w:r>
      <w:r>
        <w:rPr>
          <w:lang w:val="ro-RO"/>
        </w:rPr>
        <w:t>a</w:t>
      </w:r>
      <w:r w:rsidRPr="00F80386">
        <w:rPr>
          <w:lang w:val="ro-RO"/>
        </w:rPr>
        <w:t xml:space="preserve">. </w:t>
      </w:r>
    </w:p>
    <w:p w14:paraId="40D9CDE7" w14:textId="77777777" w:rsidR="00B70330" w:rsidRDefault="00B70330" w:rsidP="00B70330">
      <w:pPr>
        <w:pStyle w:val="Titlu2"/>
        <w:tabs>
          <w:tab w:val="clear" w:pos="-28278"/>
          <w:tab w:val="num" w:pos="-31680"/>
          <w:tab w:val="left" w:pos="851"/>
        </w:tabs>
        <w:ind w:left="851" w:hanging="851"/>
        <w:rPr>
          <w:lang w:val="ro-RO"/>
        </w:rPr>
      </w:pPr>
      <w:bookmarkStart w:id="3314" w:name="_Toc148622595"/>
      <w:r>
        <w:rPr>
          <w:lang w:val="ro-RO"/>
        </w:rPr>
        <w:t>Executia forajului</w:t>
      </w:r>
      <w:bookmarkEnd w:id="3312"/>
      <w:bookmarkEnd w:id="3313"/>
      <w:bookmarkEnd w:id="3314"/>
    </w:p>
    <w:p w14:paraId="7EBCFC98" w14:textId="77777777" w:rsidR="00B70330" w:rsidRPr="00B70330" w:rsidRDefault="00B70330" w:rsidP="00B70330">
      <w:pPr>
        <w:pStyle w:val="Titlu3"/>
        <w:tabs>
          <w:tab w:val="clear" w:pos="993"/>
          <w:tab w:val="num" w:pos="0"/>
        </w:tabs>
        <w:spacing w:before="240"/>
        <w:ind w:left="0"/>
        <w:rPr>
          <w:lang w:val="ro-RO"/>
        </w:rPr>
      </w:pPr>
      <w:bookmarkStart w:id="3315" w:name="_Toc324773867"/>
      <w:bookmarkStart w:id="3316" w:name="_Toc138085446"/>
      <w:bookmarkStart w:id="3317" w:name="_Toc148622596"/>
      <w:r w:rsidRPr="00B70330">
        <w:rPr>
          <w:lang w:val="ro-RO"/>
        </w:rPr>
        <w:t>Fluidul de foraj</w:t>
      </w:r>
      <w:bookmarkEnd w:id="3315"/>
      <w:bookmarkEnd w:id="3316"/>
      <w:bookmarkEnd w:id="3317"/>
    </w:p>
    <w:p w14:paraId="7C771DED" w14:textId="77777777" w:rsidR="005B1572" w:rsidRPr="00F0791A" w:rsidRDefault="005B1572" w:rsidP="00956EE3">
      <w:pPr>
        <w:pStyle w:val="Paragraph"/>
        <w:numPr>
          <w:ilvl w:val="0"/>
          <w:numId w:val="228"/>
        </w:numPr>
        <w:tabs>
          <w:tab w:val="clear" w:pos="1031"/>
        </w:tabs>
        <w:rPr>
          <w:lang w:val="ro-RO"/>
        </w:rPr>
      </w:pPr>
      <w:bookmarkStart w:id="3318" w:name="_Toc324773868"/>
      <w:bookmarkStart w:id="3319" w:name="_Toc138085447"/>
      <w:r w:rsidRPr="00F0791A">
        <w:rPr>
          <w:lang w:val="ro-RO"/>
        </w:rPr>
        <w:t>Utilizarea bentonitei este permis</w:t>
      </w:r>
      <w:r>
        <w:rPr>
          <w:lang w:val="ro-RO"/>
        </w:rPr>
        <w:t>a</w:t>
      </w:r>
      <w:r w:rsidRPr="00F0791A">
        <w:rPr>
          <w:lang w:val="ro-RO"/>
        </w:rPr>
        <w:t xml:space="preserve"> corespunz</w:t>
      </w:r>
      <w:r>
        <w:rPr>
          <w:lang w:val="ro-RO"/>
        </w:rPr>
        <w:t>a</w:t>
      </w:r>
      <w:r w:rsidRPr="00F0791A">
        <w:rPr>
          <w:lang w:val="ro-RO"/>
        </w:rPr>
        <w:t>tor re</w:t>
      </w:r>
      <w:r>
        <w:rPr>
          <w:lang w:val="ro-RO"/>
        </w:rPr>
        <w:t>t</w:t>
      </w:r>
      <w:r w:rsidRPr="00F0791A">
        <w:rPr>
          <w:lang w:val="ro-RO"/>
        </w:rPr>
        <w:t xml:space="preserve">etelor de noroi de foraj ce vor fi transmise spre aprobare </w:t>
      </w:r>
      <w:r>
        <w:rPr>
          <w:lang w:val="ro-RO"/>
        </w:rPr>
        <w:t>Supervizorului</w:t>
      </w:r>
      <w:r w:rsidRPr="00F0791A">
        <w:rPr>
          <w:lang w:val="ro-RO"/>
        </w:rPr>
        <w:t xml:space="preserve"> de c</w:t>
      </w:r>
      <w:r>
        <w:rPr>
          <w:lang w:val="ro-RO"/>
        </w:rPr>
        <w:t>a</w:t>
      </w:r>
      <w:r w:rsidRPr="00F0791A">
        <w:rPr>
          <w:lang w:val="ro-RO"/>
        </w:rPr>
        <w:t xml:space="preserve">tre </w:t>
      </w:r>
      <w:r>
        <w:rPr>
          <w:lang w:val="ro-RO"/>
        </w:rPr>
        <w:t>Antreprenor</w:t>
      </w:r>
      <w:r w:rsidRPr="00F0791A">
        <w:rPr>
          <w:lang w:val="ro-RO"/>
        </w:rPr>
        <w:t xml:space="preserve">, </w:t>
      </w:r>
      <w:r>
        <w:rPr>
          <w:lang w:val="ro-RO"/>
        </w:rPr>
        <w:t>i</w:t>
      </w:r>
      <w:r w:rsidRPr="00F0791A">
        <w:rPr>
          <w:lang w:val="ro-RO"/>
        </w:rPr>
        <w:t>n strict</w:t>
      </w:r>
      <w:r>
        <w:rPr>
          <w:lang w:val="ro-RO"/>
        </w:rPr>
        <w:t>a</w:t>
      </w:r>
      <w:r w:rsidRPr="00F0791A">
        <w:rPr>
          <w:lang w:val="ro-RO"/>
        </w:rPr>
        <w:t xml:space="preserve"> corelare cu valorile de densitate a fluidului de foraj impuse.</w:t>
      </w:r>
    </w:p>
    <w:p w14:paraId="00C3F627" w14:textId="77777777" w:rsidR="005B1572" w:rsidRPr="00484A73" w:rsidRDefault="005B1572" w:rsidP="00956EE3">
      <w:pPr>
        <w:pStyle w:val="Paragraph"/>
        <w:numPr>
          <w:ilvl w:val="0"/>
          <w:numId w:val="228"/>
        </w:numPr>
        <w:tabs>
          <w:tab w:val="clear" w:pos="1031"/>
        </w:tabs>
        <w:rPr>
          <w:lang w:val="ro-RO"/>
        </w:rPr>
      </w:pPr>
      <w:r>
        <w:rPr>
          <w:lang w:val="ro-RO"/>
        </w:rPr>
        <w:t>Antreprenorul</w:t>
      </w:r>
      <w:r w:rsidRPr="00484A73">
        <w:rPr>
          <w:lang w:val="ro-RO"/>
        </w:rPr>
        <w:t xml:space="preserve"> poate propune utilizarea altor tipuri de aditivi pentru fluidul de foraj (aditivi biodegradabili </w:t>
      </w:r>
      <w:r>
        <w:rPr>
          <w:lang w:val="ro-RO"/>
        </w:rPr>
        <w:t>s</w:t>
      </w:r>
      <w:r w:rsidRPr="00484A73">
        <w:rPr>
          <w:lang w:val="ro-RO"/>
        </w:rPr>
        <w:t xml:space="preserve">.a.), propunere </w:t>
      </w:r>
      <w:r>
        <w:rPr>
          <w:lang w:val="ro-RO"/>
        </w:rPr>
        <w:t>i</w:t>
      </w:r>
      <w:r w:rsidRPr="00484A73">
        <w:rPr>
          <w:lang w:val="ro-RO"/>
        </w:rPr>
        <w:t>nso</w:t>
      </w:r>
      <w:r>
        <w:rPr>
          <w:lang w:val="ro-RO"/>
        </w:rPr>
        <w:t>t</w:t>
      </w:r>
      <w:r w:rsidRPr="00484A73">
        <w:rPr>
          <w:lang w:val="ro-RO"/>
        </w:rPr>
        <w:t>it</w:t>
      </w:r>
      <w:r>
        <w:rPr>
          <w:lang w:val="ro-RO"/>
        </w:rPr>
        <w:t>a</w:t>
      </w:r>
      <w:r w:rsidRPr="00484A73">
        <w:rPr>
          <w:lang w:val="ro-RO"/>
        </w:rPr>
        <w:t xml:space="preserve"> de specifica</w:t>
      </w:r>
      <w:r>
        <w:rPr>
          <w:lang w:val="ro-RO"/>
        </w:rPr>
        <w:t>t</w:t>
      </w:r>
      <w:r w:rsidRPr="00484A73">
        <w:rPr>
          <w:lang w:val="ro-RO"/>
        </w:rPr>
        <w:t xml:space="preserve">iile fabricantului acestora, </w:t>
      </w:r>
      <w:r>
        <w:rPr>
          <w:lang w:val="ro-RO"/>
        </w:rPr>
        <w:t>s</w:t>
      </w:r>
      <w:r w:rsidRPr="00484A73">
        <w:rPr>
          <w:lang w:val="ro-RO"/>
        </w:rPr>
        <w:t xml:space="preserve">i </w:t>
      </w:r>
      <w:r>
        <w:rPr>
          <w:lang w:val="ro-RO"/>
        </w:rPr>
        <w:t>i</w:t>
      </w:r>
      <w:r w:rsidRPr="00484A73">
        <w:rPr>
          <w:lang w:val="ro-RO"/>
        </w:rPr>
        <w:t xml:space="preserve">naintate spre aprobare dirigintelui de </w:t>
      </w:r>
      <w:r>
        <w:rPr>
          <w:lang w:val="ro-RO"/>
        </w:rPr>
        <w:t>s</w:t>
      </w:r>
      <w:r w:rsidRPr="00484A73">
        <w:rPr>
          <w:lang w:val="ro-RO"/>
        </w:rPr>
        <w:t>antier.</w:t>
      </w:r>
    </w:p>
    <w:p w14:paraId="78C6DCC1" w14:textId="77777777" w:rsidR="005B1572" w:rsidRPr="00484A73" w:rsidRDefault="005B1572" w:rsidP="00956EE3">
      <w:pPr>
        <w:pStyle w:val="Paragraph"/>
        <w:numPr>
          <w:ilvl w:val="0"/>
          <w:numId w:val="228"/>
        </w:numPr>
        <w:tabs>
          <w:tab w:val="clear" w:pos="1031"/>
        </w:tabs>
        <w:rPr>
          <w:lang w:val="ro-RO"/>
        </w:rPr>
      </w:pPr>
      <w:r>
        <w:rPr>
          <w:lang w:val="ro-RO"/>
        </w:rPr>
        <w:t>I</w:t>
      </w:r>
      <w:r w:rsidRPr="00484A73">
        <w:rPr>
          <w:lang w:val="ro-RO"/>
        </w:rPr>
        <w:t>n cazul utiliz</w:t>
      </w:r>
      <w:r>
        <w:rPr>
          <w:lang w:val="ro-RO"/>
        </w:rPr>
        <w:t>a</w:t>
      </w:r>
      <w:r w:rsidRPr="00484A73">
        <w:rPr>
          <w:lang w:val="ro-RO"/>
        </w:rPr>
        <w:t>rii noroiului de foraj av</w:t>
      </w:r>
      <w:r>
        <w:rPr>
          <w:lang w:val="ro-RO"/>
        </w:rPr>
        <w:t>a</w:t>
      </w:r>
      <w:r w:rsidRPr="00484A73">
        <w:rPr>
          <w:lang w:val="ro-RO"/>
        </w:rPr>
        <w:t>nd drept aditiv bentonita, densitatea noroiului de foraj va fi limitat</w:t>
      </w:r>
      <w:r>
        <w:rPr>
          <w:lang w:val="ro-RO"/>
        </w:rPr>
        <w:t>a</w:t>
      </w:r>
      <w:r w:rsidRPr="00484A73">
        <w:rPr>
          <w:lang w:val="ro-RO"/>
        </w:rPr>
        <w:t xml:space="preserve"> la maximum 1,10 t/m3. Densit</w:t>
      </w:r>
      <w:r>
        <w:rPr>
          <w:lang w:val="ro-RO"/>
        </w:rPr>
        <w:t>at</w:t>
      </w:r>
      <w:r w:rsidRPr="00484A73">
        <w:rPr>
          <w:lang w:val="ro-RO"/>
        </w:rPr>
        <w:t>i mai mari ale noroiului de foraj bentonitic pot compromite viitorul pu</w:t>
      </w:r>
      <w:r>
        <w:rPr>
          <w:lang w:val="ro-RO"/>
        </w:rPr>
        <w:t>t</w:t>
      </w:r>
      <w:r w:rsidRPr="00484A73">
        <w:rPr>
          <w:lang w:val="ro-RO"/>
        </w:rPr>
        <w:t xml:space="preserve"> de exploatare, prin colmatarea ireversibil</w:t>
      </w:r>
      <w:r>
        <w:rPr>
          <w:lang w:val="ro-RO"/>
        </w:rPr>
        <w:t>a</w:t>
      </w:r>
      <w:r w:rsidRPr="00484A73">
        <w:rPr>
          <w:lang w:val="ro-RO"/>
        </w:rPr>
        <w:t xml:space="preserve"> a forma</w:t>
      </w:r>
      <w:r>
        <w:rPr>
          <w:lang w:val="ro-RO"/>
        </w:rPr>
        <w:t>t</w:t>
      </w:r>
      <w:r w:rsidRPr="00484A73">
        <w:rPr>
          <w:lang w:val="ro-RO"/>
        </w:rPr>
        <w:t>iunii poros – permeabile exploatate (nisipul cu elemente de pietri</w:t>
      </w:r>
      <w:r>
        <w:rPr>
          <w:lang w:val="ro-RO"/>
        </w:rPr>
        <w:t>s)</w:t>
      </w:r>
      <w:r w:rsidRPr="00484A73">
        <w:rPr>
          <w:lang w:val="ro-RO"/>
        </w:rPr>
        <w:t xml:space="preserve">. </w:t>
      </w:r>
      <w:r>
        <w:rPr>
          <w:lang w:val="ro-RO"/>
        </w:rPr>
        <w:t>I</w:t>
      </w:r>
      <w:r w:rsidRPr="00484A73">
        <w:rPr>
          <w:lang w:val="ro-RO"/>
        </w:rPr>
        <w:t>n cazul utiliz</w:t>
      </w:r>
      <w:r>
        <w:rPr>
          <w:lang w:val="ro-RO"/>
        </w:rPr>
        <w:t>a</w:t>
      </w:r>
      <w:r w:rsidRPr="00484A73">
        <w:rPr>
          <w:lang w:val="ro-RO"/>
        </w:rPr>
        <w:t>rii de aditivi biodegradabili, densitatea noroiului va fi cea corespunz</w:t>
      </w:r>
      <w:r>
        <w:rPr>
          <w:lang w:val="ro-RO"/>
        </w:rPr>
        <w:t>a</w:t>
      </w:r>
      <w:r w:rsidRPr="00484A73">
        <w:rPr>
          <w:lang w:val="ro-RO"/>
        </w:rPr>
        <w:t>toare prescrip</w:t>
      </w:r>
      <w:r>
        <w:rPr>
          <w:lang w:val="ro-RO"/>
        </w:rPr>
        <w:t>t</w:t>
      </w:r>
      <w:r w:rsidRPr="00484A73">
        <w:rPr>
          <w:lang w:val="ro-RO"/>
        </w:rPr>
        <w:t>iilor tehnice ale produc</w:t>
      </w:r>
      <w:r>
        <w:rPr>
          <w:lang w:val="ro-RO"/>
        </w:rPr>
        <w:t>a</w:t>
      </w:r>
      <w:r w:rsidRPr="00484A73">
        <w:rPr>
          <w:lang w:val="ro-RO"/>
        </w:rPr>
        <w:t>torului.</w:t>
      </w:r>
    </w:p>
    <w:p w14:paraId="000FC6DD" w14:textId="77777777" w:rsidR="005B1572" w:rsidRPr="00484A73" w:rsidRDefault="005B1572" w:rsidP="00956EE3">
      <w:pPr>
        <w:pStyle w:val="Paragraph"/>
        <w:numPr>
          <w:ilvl w:val="0"/>
          <w:numId w:val="228"/>
        </w:numPr>
        <w:tabs>
          <w:tab w:val="clear" w:pos="1031"/>
        </w:tabs>
        <w:rPr>
          <w:lang w:val="ro-RO"/>
        </w:rPr>
      </w:pPr>
      <w:r>
        <w:rPr>
          <w:lang w:val="ro-RO"/>
        </w:rPr>
        <w:t>Antreprenorul</w:t>
      </w:r>
      <w:r w:rsidRPr="00484A73">
        <w:rPr>
          <w:lang w:val="ro-RO"/>
        </w:rPr>
        <w:t xml:space="preserve"> va avea facilit</w:t>
      </w:r>
      <w:r>
        <w:rPr>
          <w:lang w:val="ro-RO"/>
        </w:rPr>
        <w:t>at</w:t>
      </w:r>
      <w:r w:rsidRPr="00484A73">
        <w:rPr>
          <w:lang w:val="ro-RO"/>
        </w:rPr>
        <w:t>i de transport adecvate pentru a duce apa necesar</w:t>
      </w:r>
      <w:r>
        <w:rPr>
          <w:lang w:val="ro-RO"/>
        </w:rPr>
        <w:t>a</w:t>
      </w:r>
      <w:r w:rsidRPr="00484A73">
        <w:rPr>
          <w:lang w:val="ro-RO"/>
        </w:rPr>
        <w:t xml:space="preserve"> prepar</w:t>
      </w:r>
      <w:r>
        <w:rPr>
          <w:lang w:val="ro-RO"/>
        </w:rPr>
        <w:t>a</w:t>
      </w:r>
      <w:r w:rsidRPr="00484A73">
        <w:rPr>
          <w:lang w:val="ro-RO"/>
        </w:rPr>
        <w:t>rii fluidului de foraj la amplasament de la o surs</w:t>
      </w:r>
      <w:r>
        <w:rPr>
          <w:lang w:val="ro-RO"/>
        </w:rPr>
        <w:t>a</w:t>
      </w:r>
      <w:r w:rsidRPr="00484A73">
        <w:rPr>
          <w:lang w:val="ro-RO"/>
        </w:rPr>
        <w:t xml:space="preserve"> aprobat</w:t>
      </w:r>
      <w:r>
        <w:rPr>
          <w:lang w:val="ro-RO"/>
        </w:rPr>
        <w:t>a</w:t>
      </w:r>
      <w:r w:rsidRPr="00484A73">
        <w:rPr>
          <w:lang w:val="ro-RO"/>
        </w:rPr>
        <w:t xml:space="preserve"> de dirigintele de </w:t>
      </w:r>
      <w:r>
        <w:rPr>
          <w:lang w:val="ro-RO"/>
        </w:rPr>
        <w:t>s</w:t>
      </w:r>
      <w:r w:rsidRPr="00484A73">
        <w:rPr>
          <w:lang w:val="ro-RO"/>
        </w:rPr>
        <w:t>antier, apa trebuind s</w:t>
      </w:r>
      <w:r>
        <w:rPr>
          <w:lang w:val="ro-RO"/>
        </w:rPr>
        <w:t>a</w:t>
      </w:r>
      <w:r w:rsidRPr="00484A73">
        <w:rPr>
          <w:lang w:val="ro-RO"/>
        </w:rPr>
        <w:t xml:space="preserve"> </w:t>
      </w:r>
      <w:r>
        <w:rPr>
          <w:lang w:val="ro-RO"/>
        </w:rPr>
        <w:t>i</w:t>
      </w:r>
      <w:r w:rsidRPr="00484A73">
        <w:rPr>
          <w:lang w:val="ro-RO"/>
        </w:rPr>
        <w:t>ndeplineasc</w:t>
      </w:r>
      <w:r>
        <w:rPr>
          <w:lang w:val="ro-RO"/>
        </w:rPr>
        <w:t>a</w:t>
      </w:r>
      <w:r w:rsidRPr="00484A73">
        <w:rPr>
          <w:lang w:val="ro-RO"/>
        </w:rPr>
        <w:t xml:space="preserve"> cerin</w:t>
      </w:r>
      <w:r>
        <w:rPr>
          <w:lang w:val="ro-RO"/>
        </w:rPr>
        <w:t>t</w:t>
      </w:r>
      <w:r w:rsidRPr="00484A73">
        <w:rPr>
          <w:lang w:val="ro-RO"/>
        </w:rPr>
        <w:t>ele din prezentul Caiet de sarcini.</w:t>
      </w:r>
    </w:p>
    <w:p w14:paraId="784CB6C4" w14:textId="77777777" w:rsidR="005B1572" w:rsidRPr="00484A73" w:rsidRDefault="005B1572" w:rsidP="00956EE3">
      <w:pPr>
        <w:pStyle w:val="Paragraph"/>
        <w:numPr>
          <w:ilvl w:val="0"/>
          <w:numId w:val="228"/>
        </w:numPr>
        <w:tabs>
          <w:tab w:val="clear" w:pos="1031"/>
        </w:tabs>
        <w:rPr>
          <w:lang w:val="ro-RO"/>
        </w:rPr>
      </w:pPr>
      <w:r>
        <w:rPr>
          <w:lang w:val="ro-RO"/>
        </w:rPr>
        <w:t xml:space="preserve">Antreprenorul </w:t>
      </w:r>
      <w:r w:rsidRPr="00484A73">
        <w:rPr>
          <w:lang w:val="ro-RO"/>
        </w:rPr>
        <w:t>va utiliza o pomp</w:t>
      </w:r>
      <w:r>
        <w:rPr>
          <w:lang w:val="ro-RO"/>
        </w:rPr>
        <w:t>a</w:t>
      </w:r>
      <w:r w:rsidRPr="00484A73">
        <w:rPr>
          <w:lang w:val="ro-RO"/>
        </w:rPr>
        <w:t xml:space="preserve"> de noroi care va asigura o vitez</w:t>
      </w:r>
      <w:r>
        <w:rPr>
          <w:lang w:val="ro-RO"/>
        </w:rPr>
        <w:t>a</w:t>
      </w:r>
      <w:r w:rsidRPr="00484A73">
        <w:rPr>
          <w:lang w:val="ro-RO"/>
        </w:rPr>
        <w:t xml:space="preserve"> de circula</w:t>
      </w:r>
      <w:r>
        <w:rPr>
          <w:lang w:val="ro-RO"/>
        </w:rPr>
        <w:t>t</w:t>
      </w:r>
      <w:r w:rsidRPr="00484A73">
        <w:rPr>
          <w:lang w:val="ro-RO"/>
        </w:rPr>
        <w:t>ie descendent</w:t>
      </w:r>
      <w:r>
        <w:rPr>
          <w:lang w:val="ro-RO"/>
        </w:rPr>
        <w:t>a</w:t>
      </w:r>
      <w:r w:rsidRPr="00484A73">
        <w:rPr>
          <w:lang w:val="ro-RO"/>
        </w:rPr>
        <w:t xml:space="preserve"> de minim 0,5 m/s a fluidului de foraj </w:t>
      </w:r>
      <w:r>
        <w:rPr>
          <w:lang w:val="ro-RO"/>
        </w:rPr>
        <w:t>i</w:t>
      </w:r>
      <w:r w:rsidRPr="00484A73">
        <w:rPr>
          <w:lang w:val="ro-RO"/>
        </w:rPr>
        <w:t>n spa</w:t>
      </w:r>
      <w:r>
        <w:rPr>
          <w:lang w:val="ro-RO"/>
        </w:rPr>
        <w:t>t</w:t>
      </w:r>
      <w:r w:rsidRPr="00484A73">
        <w:rPr>
          <w:lang w:val="ro-RO"/>
        </w:rPr>
        <w:t>iul inelar dintre peretele g</w:t>
      </w:r>
      <w:r>
        <w:rPr>
          <w:lang w:val="ro-RO"/>
        </w:rPr>
        <w:t>a</w:t>
      </w:r>
      <w:r w:rsidRPr="00484A73">
        <w:rPr>
          <w:lang w:val="ro-RO"/>
        </w:rPr>
        <w:t xml:space="preserve">urii de foraj </w:t>
      </w:r>
      <w:r>
        <w:rPr>
          <w:lang w:val="ro-RO"/>
        </w:rPr>
        <w:t>s</w:t>
      </w:r>
      <w:r w:rsidRPr="00484A73">
        <w:rPr>
          <w:lang w:val="ro-RO"/>
        </w:rPr>
        <w:t>i garnitura de foraj.</w:t>
      </w:r>
    </w:p>
    <w:p w14:paraId="320C7D09" w14:textId="77777777" w:rsidR="005B1572" w:rsidRPr="00484A73" w:rsidRDefault="005B1572" w:rsidP="00956EE3">
      <w:pPr>
        <w:pStyle w:val="Paragraph"/>
        <w:numPr>
          <w:ilvl w:val="0"/>
          <w:numId w:val="228"/>
        </w:numPr>
        <w:tabs>
          <w:tab w:val="clear" w:pos="1031"/>
        </w:tabs>
        <w:rPr>
          <w:lang w:val="ro-RO"/>
        </w:rPr>
      </w:pPr>
      <w:r w:rsidRPr="00484A73">
        <w:rPr>
          <w:lang w:val="ro-RO"/>
        </w:rPr>
        <w:lastRenderedPageBreak/>
        <w:t>Intr</w:t>
      </w:r>
      <w:r>
        <w:rPr>
          <w:lang w:val="ro-RO"/>
        </w:rPr>
        <w:t>a</w:t>
      </w:r>
      <w:r w:rsidRPr="00484A73">
        <w:rPr>
          <w:lang w:val="ro-RO"/>
        </w:rPr>
        <w:t xml:space="preserve"> </w:t>
      </w:r>
      <w:r>
        <w:rPr>
          <w:lang w:val="ro-RO"/>
        </w:rPr>
        <w:t>i</w:t>
      </w:r>
      <w:r w:rsidRPr="00484A73">
        <w:rPr>
          <w:lang w:val="ro-RO"/>
        </w:rPr>
        <w:t>n responsabilitatea</w:t>
      </w:r>
      <w:r>
        <w:rPr>
          <w:lang w:val="ro-RO"/>
        </w:rPr>
        <w:t xml:space="preserve"> Antreprenorului </w:t>
      </w:r>
      <w:r w:rsidRPr="00484A73">
        <w:rPr>
          <w:lang w:val="ro-RO"/>
        </w:rPr>
        <w:t>ca echipamentul pentru m</w:t>
      </w:r>
      <w:r>
        <w:rPr>
          <w:lang w:val="ro-RO"/>
        </w:rPr>
        <w:t>a</w:t>
      </w:r>
      <w:r w:rsidRPr="00484A73">
        <w:rPr>
          <w:lang w:val="ro-RO"/>
        </w:rPr>
        <w:t>surarea propriet</w:t>
      </w:r>
      <w:r>
        <w:rPr>
          <w:lang w:val="ro-RO"/>
        </w:rPr>
        <w:t>at</w:t>
      </w:r>
      <w:r w:rsidRPr="00484A73">
        <w:rPr>
          <w:lang w:val="ro-RO"/>
        </w:rPr>
        <w:t>ilor fluidului de foraj s</w:t>
      </w:r>
      <w:r>
        <w:rPr>
          <w:lang w:val="ro-RO"/>
        </w:rPr>
        <w:t>a</w:t>
      </w:r>
      <w:r w:rsidRPr="00484A73">
        <w:rPr>
          <w:lang w:val="ro-RO"/>
        </w:rPr>
        <w:t xml:space="preserve"> fie disponibil la amplasamentul forajului.</w:t>
      </w:r>
    </w:p>
    <w:p w14:paraId="24257EE3" w14:textId="77777777" w:rsidR="005B1572" w:rsidRPr="00484A73" w:rsidRDefault="005B1572" w:rsidP="00956EE3">
      <w:pPr>
        <w:pStyle w:val="Paragraph"/>
        <w:numPr>
          <w:ilvl w:val="0"/>
          <w:numId w:val="228"/>
        </w:numPr>
        <w:tabs>
          <w:tab w:val="clear" w:pos="1031"/>
        </w:tabs>
        <w:rPr>
          <w:lang w:val="ro-RO"/>
        </w:rPr>
      </w:pPr>
      <w:r>
        <w:rPr>
          <w:lang w:val="ro-RO"/>
        </w:rPr>
        <w:t>Antreprenorul</w:t>
      </w:r>
      <w:r w:rsidRPr="00484A73">
        <w:rPr>
          <w:lang w:val="ro-RO"/>
        </w:rPr>
        <w:t xml:space="preserve"> va p</w:t>
      </w:r>
      <w:r>
        <w:rPr>
          <w:lang w:val="ro-RO"/>
        </w:rPr>
        <w:t>a</w:t>
      </w:r>
      <w:r w:rsidRPr="00484A73">
        <w:rPr>
          <w:lang w:val="ro-RO"/>
        </w:rPr>
        <w:t xml:space="preserve">stra </w:t>
      </w:r>
      <w:r>
        <w:rPr>
          <w:lang w:val="ro-RO"/>
        </w:rPr>
        <w:t>i</w:t>
      </w:r>
      <w:r w:rsidRPr="00484A73">
        <w:rPr>
          <w:lang w:val="ro-RO"/>
        </w:rPr>
        <w:t>nregistr</w:t>
      </w:r>
      <w:r>
        <w:rPr>
          <w:lang w:val="ro-RO"/>
        </w:rPr>
        <w:t>a</w:t>
      </w:r>
      <w:r w:rsidRPr="00484A73">
        <w:rPr>
          <w:lang w:val="ro-RO"/>
        </w:rPr>
        <w:t>rile referitoare la fluidul de foraj: data, ora, ad</w:t>
      </w:r>
      <w:r>
        <w:rPr>
          <w:lang w:val="ro-RO"/>
        </w:rPr>
        <w:t>a</w:t>
      </w:r>
      <w:r w:rsidRPr="00484A73">
        <w:rPr>
          <w:lang w:val="ro-RO"/>
        </w:rPr>
        <w:t>ncimea, v</w:t>
      </w:r>
      <w:r>
        <w:rPr>
          <w:lang w:val="ro-RO"/>
        </w:rPr>
        <w:t>a</w:t>
      </w:r>
      <w:r w:rsidRPr="00484A73">
        <w:rPr>
          <w:lang w:val="ro-RO"/>
        </w:rPr>
        <w:t>scozitatea determinat</w:t>
      </w:r>
      <w:r>
        <w:rPr>
          <w:lang w:val="ro-RO"/>
        </w:rPr>
        <w:t>a</w:t>
      </w:r>
      <w:r w:rsidRPr="00484A73">
        <w:rPr>
          <w:lang w:val="ro-RO"/>
        </w:rPr>
        <w:t xml:space="preserve"> cu p</w:t>
      </w:r>
      <w:r>
        <w:rPr>
          <w:lang w:val="ro-RO"/>
        </w:rPr>
        <w:t>a</w:t>
      </w:r>
      <w:r w:rsidRPr="00484A73">
        <w:rPr>
          <w:lang w:val="ro-RO"/>
        </w:rPr>
        <w:t>lnia MARSH, greutatea specific</w:t>
      </w:r>
      <w:r>
        <w:rPr>
          <w:lang w:val="ro-RO"/>
        </w:rPr>
        <w:t>a</w:t>
      </w:r>
      <w:r w:rsidRPr="00484A73">
        <w:rPr>
          <w:lang w:val="ro-RO"/>
        </w:rPr>
        <w:t xml:space="preserve"> a fluidului, pH, precum </w:t>
      </w:r>
      <w:r>
        <w:rPr>
          <w:lang w:val="ro-RO"/>
        </w:rPr>
        <w:t>s</w:t>
      </w:r>
      <w:r w:rsidRPr="00484A73">
        <w:rPr>
          <w:lang w:val="ro-RO"/>
        </w:rPr>
        <w:t>i date referitoare la recondi</w:t>
      </w:r>
      <w:r>
        <w:rPr>
          <w:lang w:val="ro-RO"/>
        </w:rPr>
        <w:t>t</w:t>
      </w:r>
      <w:r w:rsidRPr="00484A73">
        <w:rPr>
          <w:lang w:val="ro-RO"/>
        </w:rPr>
        <w:t>ionarea fluidului de foraj (cantitatea de aditivi ad</w:t>
      </w:r>
      <w:r>
        <w:rPr>
          <w:lang w:val="ro-RO"/>
        </w:rPr>
        <w:t>a</w:t>
      </w:r>
      <w:r w:rsidRPr="00484A73">
        <w:rPr>
          <w:lang w:val="ro-RO"/>
        </w:rPr>
        <w:t>ugat</w:t>
      </w:r>
      <w:r>
        <w:rPr>
          <w:lang w:val="ro-RO"/>
        </w:rPr>
        <w:t>a</w:t>
      </w:r>
      <w:r w:rsidRPr="00484A73">
        <w:rPr>
          <w:lang w:val="ro-RO"/>
        </w:rPr>
        <w:t xml:space="preserve">, data, ora etc. la care s-a efectuat introducerea) </w:t>
      </w:r>
      <w:r>
        <w:rPr>
          <w:lang w:val="ro-RO"/>
        </w:rPr>
        <w:t>s</w:t>
      </w:r>
      <w:r w:rsidRPr="00484A73">
        <w:rPr>
          <w:lang w:val="ro-RO"/>
        </w:rPr>
        <w:t>i alte comentarii pertinente cum ar fi pierderile de fluid etc. Modificarea oric</w:t>
      </w:r>
      <w:r>
        <w:rPr>
          <w:lang w:val="ro-RO"/>
        </w:rPr>
        <w:t>a</w:t>
      </w:r>
      <w:r w:rsidRPr="00484A73">
        <w:rPr>
          <w:lang w:val="ro-RO"/>
        </w:rPr>
        <w:t>ror cerin</w:t>
      </w:r>
      <w:r>
        <w:rPr>
          <w:lang w:val="ro-RO"/>
        </w:rPr>
        <w:t>t</w:t>
      </w:r>
      <w:r w:rsidRPr="00484A73">
        <w:rPr>
          <w:lang w:val="ro-RO"/>
        </w:rPr>
        <w:t>e men</w:t>
      </w:r>
      <w:r>
        <w:rPr>
          <w:lang w:val="ro-RO"/>
        </w:rPr>
        <w:t>t</w:t>
      </w:r>
      <w:r w:rsidRPr="00484A73">
        <w:rPr>
          <w:lang w:val="ro-RO"/>
        </w:rPr>
        <w:t>ionate mai sus va fi aprobat</w:t>
      </w:r>
      <w:r>
        <w:rPr>
          <w:lang w:val="ro-RO"/>
        </w:rPr>
        <w:t>a</w:t>
      </w:r>
      <w:r w:rsidRPr="00484A73">
        <w:rPr>
          <w:lang w:val="ro-RO"/>
        </w:rPr>
        <w:t xml:space="preserve"> de c</w:t>
      </w:r>
      <w:r>
        <w:rPr>
          <w:lang w:val="ro-RO"/>
        </w:rPr>
        <w:t>a</w:t>
      </w:r>
      <w:r w:rsidRPr="00484A73">
        <w:rPr>
          <w:lang w:val="ro-RO"/>
        </w:rPr>
        <w:t xml:space="preserve">tre beneficiar </w:t>
      </w:r>
      <w:r>
        <w:rPr>
          <w:lang w:val="ro-RO"/>
        </w:rPr>
        <w:t>s</w:t>
      </w:r>
      <w:r w:rsidRPr="00484A73">
        <w:rPr>
          <w:lang w:val="ro-RO"/>
        </w:rPr>
        <w:t>i proiectant.</w:t>
      </w:r>
    </w:p>
    <w:p w14:paraId="4D81A248" w14:textId="77777777" w:rsidR="005B1572" w:rsidRPr="00484A73" w:rsidRDefault="005B1572" w:rsidP="00956EE3">
      <w:pPr>
        <w:pStyle w:val="Paragraph"/>
        <w:numPr>
          <w:ilvl w:val="0"/>
          <w:numId w:val="228"/>
        </w:numPr>
        <w:tabs>
          <w:tab w:val="clear" w:pos="1031"/>
        </w:tabs>
        <w:rPr>
          <w:lang w:val="ro-RO"/>
        </w:rPr>
      </w:pPr>
      <w:r w:rsidRPr="00484A73">
        <w:rPr>
          <w:lang w:val="ro-RO"/>
        </w:rPr>
        <w:t>Dac</w:t>
      </w:r>
      <w:r>
        <w:rPr>
          <w:lang w:val="ro-RO"/>
        </w:rPr>
        <w:t>a</w:t>
      </w:r>
      <w:r w:rsidRPr="00484A73">
        <w:rPr>
          <w:lang w:val="ro-RO"/>
        </w:rPr>
        <w:t xml:space="preserve"> </w:t>
      </w:r>
      <w:r>
        <w:rPr>
          <w:lang w:val="ro-RO"/>
        </w:rPr>
        <w:t>Antreprenor</w:t>
      </w:r>
      <w:r w:rsidRPr="00484A73">
        <w:rPr>
          <w:lang w:val="ro-RO"/>
        </w:rPr>
        <w:t>ul opteaz</w:t>
      </w:r>
      <w:r>
        <w:rPr>
          <w:lang w:val="ro-RO"/>
        </w:rPr>
        <w:t>a</w:t>
      </w:r>
      <w:r w:rsidRPr="00484A73">
        <w:rPr>
          <w:lang w:val="ro-RO"/>
        </w:rPr>
        <w:t xml:space="preserve"> pentru utilizarea fluidelor de foraj organice, dar nu are experien</w:t>
      </w:r>
      <w:r>
        <w:rPr>
          <w:lang w:val="ro-RO"/>
        </w:rPr>
        <w:t>ta</w:t>
      </w:r>
      <w:r w:rsidRPr="00484A73">
        <w:rPr>
          <w:lang w:val="ro-RO"/>
        </w:rPr>
        <w:t xml:space="preserve"> </w:t>
      </w:r>
      <w:r>
        <w:rPr>
          <w:lang w:val="ro-RO"/>
        </w:rPr>
        <w:t>i</w:t>
      </w:r>
      <w:r w:rsidRPr="00484A73">
        <w:rPr>
          <w:lang w:val="ro-RO"/>
        </w:rPr>
        <w:t xml:space="preserve">n utilizarea acestui tip de aditivi, acesta va contacta fabricantul acestor produse pentru a determina care sunt tehnicile adecvate de control ale fluidului de foraj </w:t>
      </w:r>
      <w:r>
        <w:rPr>
          <w:lang w:val="ro-RO"/>
        </w:rPr>
        <w:t>s</w:t>
      </w:r>
      <w:r w:rsidRPr="00484A73">
        <w:rPr>
          <w:lang w:val="ro-RO"/>
        </w:rPr>
        <w:t>i de sp</w:t>
      </w:r>
      <w:r>
        <w:rPr>
          <w:lang w:val="ro-RO"/>
        </w:rPr>
        <w:t>a</w:t>
      </w:r>
      <w:r w:rsidRPr="00484A73">
        <w:rPr>
          <w:lang w:val="ro-RO"/>
        </w:rPr>
        <w:t xml:space="preserve">lare </w:t>
      </w:r>
      <w:r>
        <w:rPr>
          <w:lang w:val="ro-RO"/>
        </w:rPr>
        <w:t>s</w:t>
      </w:r>
      <w:r w:rsidRPr="00484A73">
        <w:rPr>
          <w:lang w:val="ro-RO"/>
        </w:rPr>
        <w:t>i cur</w:t>
      </w:r>
      <w:r>
        <w:rPr>
          <w:lang w:val="ro-RO"/>
        </w:rPr>
        <w:t>at</w:t>
      </w:r>
      <w:r w:rsidRPr="00484A73">
        <w:rPr>
          <w:lang w:val="ro-RO"/>
        </w:rPr>
        <w:t xml:space="preserve">are a forajului </w:t>
      </w:r>
      <w:r>
        <w:rPr>
          <w:lang w:val="ro-RO"/>
        </w:rPr>
        <w:t>i</w:t>
      </w:r>
      <w:r w:rsidRPr="00484A73">
        <w:rPr>
          <w:lang w:val="ro-RO"/>
        </w:rPr>
        <w:t>n scopul ob</w:t>
      </w:r>
      <w:r>
        <w:rPr>
          <w:lang w:val="ro-RO"/>
        </w:rPr>
        <w:t>t</w:t>
      </w:r>
      <w:r w:rsidRPr="00484A73">
        <w:rPr>
          <w:lang w:val="ro-RO"/>
        </w:rPr>
        <w:t>inerii unui maxim de eficien</w:t>
      </w:r>
      <w:r>
        <w:rPr>
          <w:lang w:val="ro-RO"/>
        </w:rPr>
        <w:t>ta</w:t>
      </w:r>
      <w:r w:rsidRPr="00484A73">
        <w:rPr>
          <w:lang w:val="ro-RO"/>
        </w:rPr>
        <w:t xml:space="preserve"> </w:t>
      </w:r>
      <w:r>
        <w:rPr>
          <w:lang w:val="ro-RO"/>
        </w:rPr>
        <w:t>s</w:t>
      </w:r>
      <w:r w:rsidRPr="00484A73">
        <w:rPr>
          <w:lang w:val="ro-RO"/>
        </w:rPr>
        <w:t>i siguran</w:t>
      </w:r>
      <w:r>
        <w:rPr>
          <w:lang w:val="ro-RO"/>
        </w:rPr>
        <w:t>ta</w:t>
      </w:r>
      <w:r w:rsidRPr="00484A73">
        <w:rPr>
          <w:lang w:val="ro-RO"/>
        </w:rPr>
        <w:t>.</w:t>
      </w:r>
    </w:p>
    <w:p w14:paraId="013B7981" w14:textId="77777777" w:rsidR="005B1572" w:rsidRPr="00484A73" w:rsidRDefault="005B1572" w:rsidP="00956EE3">
      <w:pPr>
        <w:pStyle w:val="Paragraph"/>
        <w:numPr>
          <w:ilvl w:val="0"/>
          <w:numId w:val="228"/>
        </w:numPr>
        <w:tabs>
          <w:tab w:val="clear" w:pos="1031"/>
        </w:tabs>
        <w:rPr>
          <w:lang w:val="ro-RO"/>
        </w:rPr>
      </w:pPr>
      <w:r>
        <w:rPr>
          <w:lang w:val="ro-RO"/>
        </w:rPr>
        <w:t>Antreprenor</w:t>
      </w:r>
      <w:r w:rsidRPr="00484A73">
        <w:rPr>
          <w:lang w:val="ro-RO"/>
        </w:rPr>
        <w:t xml:space="preserve">ul va utiliza batale de noroi mobile prefabricate </w:t>
      </w:r>
      <w:r>
        <w:rPr>
          <w:lang w:val="ro-RO"/>
        </w:rPr>
        <w:t>i</w:t>
      </w:r>
      <w:r w:rsidRPr="00484A73">
        <w:rPr>
          <w:lang w:val="ro-RO"/>
        </w:rPr>
        <w:t>n concordan</w:t>
      </w:r>
      <w:r>
        <w:rPr>
          <w:lang w:val="ro-RO"/>
        </w:rPr>
        <w:t>ta</w:t>
      </w:r>
      <w:r w:rsidRPr="00484A73">
        <w:rPr>
          <w:lang w:val="ro-RO"/>
        </w:rPr>
        <w:t xml:space="preserve"> cu spa</w:t>
      </w:r>
      <w:r>
        <w:rPr>
          <w:lang w:val="ro-RO"/>
        </w:rPr>
        <w:t>t</w:t>
      </w:r>
      <w:r w:rsidRPr="00484A73">
        <w:rPr>
          <w:lang w:val="ro-RO"/>
        </w:rPr>
        <w:t xml:space="preserve">iul disponibil din amplasament </w:t>
      </w:r>
      <w:r>
        <w:rPr>
          <w:lang w:val="ro-RO"/>
        </w:rPr>
        <w:t>s</w:t>
      </w:r>
      <w:r w:rsidRPr="00484A73">
        <w:rPr>
          <w:lang w:val="ro-RO"/>
        </w:rPr>
        <w:t xml:space="preserve">i care nu vor permite pierderi de fluid </w:t>
      </w:r>
      <w:r>
        <w:rPr>
          <w:lang w:val="ro-RO"/>
        </w:rPr>
        <w:t>i</w:t>
      </w:r>
      <w:r w:rsidRPr="00484A73">
        <w:rPr>
          <w:lang w:val="ro-RO"/>
        </w:rPr>
        <w:t>n teren.</w:t>
      </w:r>
    </w:p>
    <w:p w14:paraId="61B0F911" w14:textId="77777777" w:rsidR="005B1572" w:rsidRPr="00484A73" w:rsidRDefault="005B1572" w:rsidP="00956EE3">
      <w:pPr>
        <w:pStyle w:val="Paragraph"/>
        <w:numPr>
          <w:ilvl w:val="0"/>
          <w:numId w:val="228"/>
        </w:numPr>
        <w:tabs>
          <w:tab w:val="clear" w:pos="1031"/>
        </w:tabs>
        <w:rPr>
          <w:lang w:val="ro-RO"/>
        </w:rPr>
      </w:pPr>
      <w:r>
        <w:rPr>
          <w:lang w:val="ro-RO"/>
        </w:rPr>
        <w:t>Antreprenor</w:t>
      </w:r>
      <w:r w:rsidRPr="00484A73">
        <w:rPr>
          <w:lang w:val="ro-RO"/>
        </w:rPr>
        <w:t>ul va depozita materialele rezultate din opera</w:t>
      </w:r>
      <w:r>
        <w:rPr>
          <w:lang w:val="ro-RO"/>
        </w:rPr>
        <w:t>t</w:t>
      </w:r>
      <w:r w:rsidRPr="00484A73">
        <w:rPr>
          <w:lang w:val="ro-RO"/>
        </w:rPr>
        <w:t>iunile de s</w:t>
      </w:r>
      <w:r>
        <w:rPr>
          <w:lang w:val="ro-RO"/>
        </w:rPr>
        <w:t>a</w:t>
      </w:r>
      <w:r w:rsidRPr="00484A73">
        <w:rPr>
          <w:lang w:val="ro-RO"/>
        </w:rPr>
        <w:t>pare (fluid de foraj, detritus de sap</w:t>
      </w:r>
      <w:r>
        <w:rPr>
          <w:lang w:val="ro-RO"/>
        </w:rPr>
        <w:t>a</w:t>
      </w:r>
      <w:r w:rsidRPr="00484A73">
        <w:rPr>
          <w:lang w:val="ro-RO"/>
        </w:rPr>
        <w:t>, ap</w:t>
      </w:r>
      <w:r>
        <w:rPr>
          <w:lang w:val="ro-RO"/>
        </w:rPr>
        <w:t>a</w:t>
      </w:r>
      <w:r w:rsidRPr="00484A73">
        <w:rPr>
          <w:lang w:val="ro-RO"/>
        </w:rPr>
        <w:t xml:space="preserve"> din fluidul de foraj) conform prescrip</w:t>
      </w:r>
      <w:r>
        <w:rPr>
          <w:lang w:val="ro-RO"/>
        </w:rPr>
        <w:t>t</w:t>
      </w:r>
      <w:r w:rsidRPr="00484A73">
        <w:rPr>
          <w:lang w:val="ro-RO"/>
        </w:rPr>
        <w:t xml:space="preserve">iilor dirigintelui de </w:t>
      </w:r>
      <w:r>
        <w:rPr>
          <w:lang w:val="ro-RO"/>
        </w:rPr>
        <w:t>s</w:t>
      </w:r>
      <w:r w:rsidRPr="00484A73">
        <w:rPr>
          <w:lang w:val="ro-RO"/>
        </w:rPr>
        <w:t xml:space="preserve">antier, astfel </w:t>
      </w:r>
      <w:r>
        <w:rPr>
          <w:lang w:val="ro-RO"/>
        </w:rPr>
        <w:t>i</w:t>
      </w:r>
      <w:r w:rsidRPr="00484A73">
        <w:rPr>
          <w:lang w:val="ro-RO"/>
        </w:rPr>
        <w:t>nc</w:t>
      </w:r>
      <w:r>
        <w:rPr>
          <w:lang w:val="ro-RO"/>
        </w:rPr>
        <w:t>a</w:t>
      </w:r>
      <w:r w:rsidRPr="00484A73">
        <w:rPr>
          <w:lang w:val="ro-RO"/>
        </w:rPr>
        <w:t>t s</w:t>
      </w:r>
      <w:r>
        <w:rPr>
          <w:lang w:val="ro-RO"/>
        </w:rPr>
        <w:t>a</w:t>
      </w:r>
      <w:r w:rsidRPr="00484A73">
        <w:rPr>
          <w:lang w:val="ro-RO"/>
        </w:rPr>
        <w:t xml:space="preserve"> nu fie provocate pagube domeniului public sau privat.</w:t>
      </w:r>
    </w:p>
    <w:p w14:paraId="5D4FEBA6" w14:textId="77777777" w:rsidR="005B1572" w:rsidRPr="00484A73" w:rsidRDefault="005B1572" w:rsidP="00956EE3">
      <w:pPr>
        <w:pStyle w:val="Paragraph"/>
        <w:numPr>
          <w:ilvl w:val="0"/>
          <w:numId w:val="228"/>
        </w:numPr>
        <w:tabs>
          <w:tab w:val="clear" w:pos="1031"/>
        </w:tabs>
        <w:rPr>
          <w:lang w:val="ro-RO"/>
        </w:rPr>
      </w:pPr>
      <w:r>
        <w:rPr>
          <w:lang w:val="ro-RO"/>
        </w:rPr>
        <w:t>Antreprenor</w:t>
      </w:r>
      <w:r w:rsidRPr="00484A73">
        <w:rPr>
          <w:lang w:val="ro-RO"/>
        </w:rPr>
        <w:t>ul va cur</w:t>
      </w:r>
      <w:r>
        <w:rPr>
          <w:lang w:val="ro-RO"/>
        </w:rPr>
        <w:t>at</w:t>
      </w:r>
      <w:r w:rsidRPr="00484A73">
        <w:rPr>
          <w:lang w:val="ro-RO"/>
        </w:rPr>
        <w:t>a batalele de circula</w:t>
      </w:r>
      <w:r>
        <w:rPr>
          <w:lang w:val="ro-RO"/>
        </w:rPr>
        <w:t>t</w:t>
      </w:r>
      <w:r w:rsidRPr="00484A73">
        <w:rPr>
          <w:lang w:val="ro-RO"/>
        </w:rPr>
        <w:t>ie de ori de c</w:t>
      </w:r>
      <w:r>
        <w:rPr>
          <w:lang w:val="ro-RO"/>
        </w:rPr>
        <w:t>a</w:t>
      </w:r>
      <w:r w:rsidRPr="00484A73">
        <w:rPr>
          <w:lang w:val="ro-RO"/>
        </w:rPr>
        <w:t xml:space="preserve">te ori are loc o acumulare de detritus care reduce volumul disponibil al batalului </w:t>
      </w:r>
      <w:r>
        <w:rPr>
          <w:lang w:val="ro-RO"/>
        </w:rPr>
        <w:t>s</w:t>
      </w:r>
      <w:r w:rsidRPr="00484A73">
        <w:rPr>
          <w:lang w:val="ro-RO"/>
        </w:rPr>
        <w:t>i/sau de c</w:t>
      </w:r>
      <w:r>
        <w:rPr>
          <w:lang w:val="ro-RO"/>
        </w:rPr>
        <w:t>a</w:t>
      </w:r>
      <w:r w:rsidRPr="00484A73">
        <w:rPr>
          <w:lang w:val="ro-RO"/>
        </w:rPr>
        <w:t>te ori o solicit</w:t>
      </w:r>
      <w:r>
        <w:rPr>
          <w:lang w:val="ro-RO"/>
        </w:rPr>
        <w:t>a</w:t>
      </w:r>
      <w:r w:rsidRPr="00484A73">
        <w:rPr>
          <w:lang w:val="ro-RO"/>
        </w:rPr>
        <w:t xml:space="preserve"> dirigintele de </w:t>
      </w:r>
      <w:r>
        <w:rPr>
          <w:lang w:val="ro-RO"/>
        </w:rPr>
        <w:t>s</w:t>
      </w:r>
      <w:r w:rsidRPr="00484A73">
        <w:rPr>
          <w:lang w:val="ro-RO"/>
        </w:rPr>
        <w:t>antier.</w:t>
      </w:r>
    </w:p>
    <w:p w14:paraId="6C678870" w14:textId="77777777" w:rsidR="00B70330" w:rsidRPr="00B70330" w:rsidRDefault="00B70330" w:rsidP="00B70330">
      <w:pPr>
        <w:pStyle w:val="Titlu3"/>
        <w:tabs>
          <w:tab w:val="clear" w:pos="993"/>
          <w:tab w:val="num" w:pos="0"/>
        </w:tabs>
        <w:spacing w:before="240"/>
        <w:ind w:left="0"/>
        <w:rPr>
          <w:lang w:val="ro-RO"/>
        </w:rPr>
      </w:pPr>
      <w:bookmarkStart w:id="3320" w:name="_Toc148622597"/>
      <w:r w:rsidRPr="00B70330">
        <w:rPr>
          <w:lang w:val="ro-RO"/>
        </w:rPr>
        <w:t>Tubare temporara</w:t>
      </w:r>
      <w:bookmarkEnd w:id="3318"/>
      <w:bookmarkEnd w:id="3319"/>
      <w:bookmarkEnd w:id="3320"/>
    </w:p>
    <w:p w14:paraId="4DBBA1DA" w14:textId="77777777" w:rsidR="005B1572" w:rsidRPr="00982313" w:rsidRDefault="005B1572" w:rsidP="00956EE3">
      <w:pPr>
        <w:pStyle w:val="Paragraph"/>
        <w:numPr>
          <w:ilvl w:val="0"/>
          <w:numId w:val="230"/>
        </w:numPr>
        <w:tabs>
          <w:tab w:val="clear" w:pos="1031"/>
        </w:tabs>
        <w:rPr>
          <w:lang w:val="ro-RO"/>
        </w:rPr>
      </w:pPr>
      <w:bookmarkStart w:id="3321" w:name="_Toc324773869"/>
      <w:bookmarkStart w:id="3322" w:name="_Toc138085448"/>
      <w:r w:rsidRPr="00982313">
        <w:rPr>
          <w:lang w:val="ro-RO"/>
        </w:rPr>
        <w:t>Antreprenorului i se va permite, prin aprobarea de c</w:t>
      </w:r>
      <w:r>
        <w:rPr>
          <w:lang w:val="ro-RO"/>
        </w:rPr>
        <w:t>a</w:t>
      </w:r>
      <w:r w:rsidRPr="00982313">
        <w:rPr>
          <w:lang w:val="ro-RO"/>
        </w:rPr>
        <w:t xml:space="preserve">tre </w:t>
      </w:r>
      <w:r>
        <w:rPr>
          <w:lang w:val="ro-RO"/>
        </w:rPr>
        <w:t>B</w:t>
      </w:r>
      <w:r w:rsidRPr="00982313">
        <w:rPr>
          <w:lang w:val="ro-RO"/>
        </w:rPr>
        <w:t xml:space="preserve">eneficiar </w:t>
      </w:r>
      <w:r>
        <w:rPr>
          <w:lang w:val="ro-RO"/>
        </w:rPr>
        <w:t>s</w:t>
      </w:r>
      <w:r w:rsidRPr="00982313">
        <w:rPr>
          <w:lang w:val="ro-RO"/>
        </w:rPr>
        <w:t xml:space="preserve">i </w:t>
      </w:r>
      <w:r>
        <w:rPr>
          <w:lang w:val="ro-RO"/>
        </w:rPr>
        <w:t>Supervizor</w:t>
      </w:r>
      <w:r w:rsidRPr="00982313">
        <w:rPr>
          <w:lang w:val="ro-RO"/>
        </w:rPr>
        <w:t>, s</w:t>
      </w:r>
      <w:r>
        <w:rPr>
          <w:lang w:val="ro-RO"/>
        </w:rPr>
        <w:t>a</w:t>
      </w:r>
      <w:r w:rsidRPr="00982313">
        <w:rPr>
          <w:lang w:val="ro-RO"/>
        </w:rPr>
        <w:t xml:space="preserve"> foloseasc</w:t>
      </w:r>
      <w:r>
        <w:rPr>
          <w:lang w:val="ro-RO"/>
        </w:rPr>
        <w:t>a</w:t>
      </w:r>
      <w:r w:rsidRPr="00982313">
        <w:rPr>
          <w:lang w:val="ro-RO"/>
        </w:rPr>
        <w:t xml:space="preserve"> coloane de lucru (temporare) pe costurile sale </w:t>
      </w:r>
      <w:r>
        <w:rPr>
          <w:lang w:val="ro-RO"/>
        </w:rPr>
        <w:t>i</w:t>
      </w:r>
      <w:r w:rsidRPr="00982313">
        <w:rPr>
          <w:lang w:val="ro-RO"/>
        </w:rPr>
        <w:t>n timpul opera</w:t>
      </w:r>
      <w:r>
        <w:rPr>
          <w:lang w:val="ro-RO"/>
        </w:rPr>
        <w:t>t</w:t>
      </w:r>
      <w:r w:rsidRPr="00982313">
        <w:rPr>
          <w:lang w:val="ro-RO"/>
        </w:rPr>
        <w:t>iunilor de s</w:t>
      </w:r>
      <w:r>
        <w:rPr>
          <w:lang w:val="ro-RO"/>
        </w:rPr>
        <w:t>a</w:t>
      </w:r>
      <w:r w:rsidRPr="00982313">
        <w:rPr>
          <w:lang w:val="ro-RO"/>
        </w:rPr>
        <w:t>pare. Coloanele de lucru vor fi scoase de c</w:t>
      </w:r>
      <w:r>
        <w:rPr>
          <w:lang w:val="ro-RO"/>
        </w:rPr>
        <w:t>a</w:t>
      </w:r>
      <w:r w:rsidRPr="00982313">
        <w:rPr>
          <w:lang w:val="ro-RO"/>
        </w:rPr>
        <w:t>tre Antreprenor dup</w:t>
      </w:r>
      <w:r>
        <w:rPr>
          <w:lang w:val="ro-RO"/>
        </w:rPr>
        <w:t>a</w:t>
      </w:r>
      <w:r w:rsidRPr="00982313">
        <w:rPr>
          <w:lang w:val="ro-RO"/>
        </w:rPr>
        <w:t xml:space="preserve"> terminarea opera</w:t>
      </w:r>
      <w:r>
        <w:rPr>
          <w:lang w:val="ro-RO"/>
        </w:rPr>
        <w:t>t</w:t>
      </w:r>
      <w:r w:rsidRPr="00982313">
        <w:rPr>
          <w:lang w:val="ro-RO"/>
        </w:rPr>
        <w:t>iunilor de s</w:t>
      </w:r>
      <w:r>
        <w:rPr>
          <w:lang w:val="ro-RO"/>
        </w:rPr>
        <w:t>a</w:t>
      </w:r>
      <w:r w:rsidRPr="00982313">
        <w:rPr>
          <w:lang w:val="ro-RO"/>
        </w:rPr>
        <w:t>pare.</w:t>
      </w:r>
    </w:p>
    <w:p w14:paraId="323CFBD1" w14:textId="77777777" w:rsidR="005B1572" w:rsidRPr="00484A73" w:rsidRDefault="005B1572" w:rsidP="00956EE3">
      <w:pPr>
        <w:pStyle w:val="Paragraph"/>
        <w:numPr>
          <w:ilvl w:val="0"/>
          <w:numId w:val="230"/>
        </w:numPr>
        <w:tabs>
          <w:tab w:val="clear" w:pos="1031"/>
        </w:tabs>
        <w:rPr>
          <w:lang w:val="ro-RO"/>
        </w:rPr>
      </w:pPr>
      <w:r w:rsidRPr="00484A73">
        <w:rPr>
          <w:lang w:val="ro-RO"/>
        </w:rPr>
        <w:t xml:space="preserve">Cimentarea pentru „ancorajul” forajului </w:t>
      </w:r>
      <w:r>
        <w:rPr>
          <w:lang w:val="ro-RO"/>
        </w:rPr>
        <w:t>s</w:t>
      </w:r>
      <w:r w:rsidRPr="00484A73">
        <w:rPr>
          <w:lang w:val="ro-RO"/>
        </w:rPr>
        <w:t>i cea de izolare a unor acvifere sau componente de acvifer se realizeaz</w:t>
      </w:r>
      <w:r>
        <w:rPr>
          <w:lang w:val="ro-RO"/>
        </w:rPr>
        <w:t>a</w:t>
      </w:r>
      <w:r w:rsidRPr="00484A73">
        <w:rPr>
          <w:lang w:val="ro-RO"/>
        </w:rPr>
        <w:t xml:space="preserve"> </w:t>
      </w:r>
      <w:r>
        <w:rPr>
          <w:lang w:val="ro-RO"/>
        </w:rPr>
        <w:t>i</w:t>
      </w:r>
      <w:r w:rsidRPr="00484A73">
        <w:rPr>
          <w:lang w:val="ro-RO"/>
        </w:rPr>
        <w:t>n strict</w:t>
      </w:r>
      <w:r>
        <w:rPr>
          <w:lang w:val="ro-RO"/>
        </w:rPr>
        <w:t>a</w:t>
      </w:r>
      <w:r w:rsidRPr="00484A73">
        <w:rPr>
          <w:lang w:val="ro-RO"/>
        </w:rPr>
        <w:t xml:space="preserve"> concordan</w:t>
      </w:r>
      <w:r>
        <w:rPr>
          <w:lang w:val="ro-RO"/>
        </w:rPr>
        <w:t>ta</w:t>
      </w:r>
      <w:r w:rsidRPr="00484A73">
        <w:rPr>
          <w:lang w:val="ro-RO"/>
        </w:rPr>
        <w:t xml:space="preserve"> cu prevederile proiectului.</w:t>
      </w:r>
    </w:p>
    <w:p w14:paraId="05F93D5C" w14:textId="77777777" w:rsidR="00B70330" w:rsidRPr="00B70330" w:rsidRDefault="00B70330" w:rsidP="00B70330">
      <w:pPr>
        <w:pStyle w:val="Titlu3"/>
        <w:tabs>
          <w:tab w:val="clear" w:pos="993"/>
          <w:tab w:val="num" w:pos="0"/>
        </w:tabs>
        <w:spacing w:before="240"/>
        <w:ind w:left="0"/>
        <w:rPr>
          <w:lang w:val="ro-RO"/>
        </w:rPr>
      </w:pPr>
      <w:bookmarkStart w:id="3323" w:name="_Toc148622598"/>
      <w:r w:rsidRPr="00B70330">
        <w:rPr>
          <w:lang w:val="ro-RO"/>
        </w:rPr>
        <w:t>Caverne</w:t>
      </w:r>
      <w:bookmarkEnd w:id="3321"/>
      <w:bookmarkEnd w:id="3322"/>
      <w:bookmarkEnd w:id="3323"/>
    </w:p>
    <w:p w14:paraId="45B39E68" w14:textId="77777777" w:rsidR="00B70330" w:rsidRPr="0001655A" w:rsidRDefault="00B70330" w:rsidP="00956EE3">
      <w:pPr>
        <w:pStyle w:val="Paragraph"/>
        <w:numPr>
          <w:ilvl w:val="0"/>
          <w:numId w:val="209"/>
        </w:numPr>
        <w:tabs>
          <w:tab w:val="clear" w:pos="1031"/>
        </w:tabs>
        <w:rPr>
          <w:lang w:val="ro-RO"/>
        </w:rPr>
      </w:pPr>
      <w:r w:rsidRPr="0001655A">
        <w:rPr>
          <w:lang w:val="ro-RO"/>
        </w:rPr>
        <w:t>Umplerea cavernelor din gaura de foraj trebuie s</w:t>
      </w:r>
      <w:r>
        <w:rPr>
          <w:lang w:val="ro-RO"/>
        </w:rPr>
        <w:t>a</w:t>
      </w:r>
      <w:r w:rsidRPr="0001655A">
        <w:rPr>
          <w:lang w:val="ro-RO"/>
        </w:rPr>
        <w:t xml:space="preserve"> fie responsabilitatea Antreprenorului. Metodele de umplere trebuie aprobate de Beneficiar </w:t>
      </w:r>
      <w:r>
        <w:rPr>
          <w:lang w:val="ro-RO"/>
        </w:rPr>
        <w:t>s</w:t>
      </w:r>
      <w:r w:rsidRPr="0001655A">
        <w:rPr>
          <w:lang w:val="ro-RO"/>
        </w:rPr>
        <w:t>i Supervizor.</w:t>
      </w:r>
    </w:p>
    <w:p w14:paraId="16D0C729" w14:textId="77777777" w:rsidR="00B70330" w:rsidRPr="00B70330" w:rsidRDefault="00B70330" w:rsidP="00B70330">
      <w:pPr>
        <w:pStyle w:val="Titlu3"/>
        <w:tabs>
          <w:tab w:val="clear" w:pos="993"/>
          <w:tab w:val="num" w:pos="0"/>
        </w:tabs>
        <w:spacing w:before="240"/>
        <w:ind w:left="0"/>
        <w:rPr>
          <w:lang w:val="ro-RO"/>
        </w:rPr>
      </w:pPr>
      <w:bookmarkStart w:id="3324" w:name="_Toc324773870"/>
      <w:bookmarkStart w:id="3325" w:name="_Toc138085449"/>
      <w:bookmarkStart w:id="3326" w:name="_Toc148622599"/>
      <w:r w:rsidRPr="00B70330">
        <w:rPr>
          <w:lang w:val="ro-RO"/>
        </w:rPr>
        <w:t>Prelevarea probelor de sita</w:t>
      </w:r>
      <w:bookmarkEnd w:id="3324"/>
      <w:bookmarkEnd w:id="3325"/>
      <w:bookmarkEnd w:id="3326"/>
    </w:p>
    <w:p w14:paraId="0E902CCA" w14:textId="77777777" w:rsidR="005B1572" w:rsidRPr="00AE1BC1" w:rsidRDefault="005B1572" w:rsidP="00956EE3">
      <w:pPr>
        <w:pStyle w:val="Paragraph"/>
        <w:numPr>
          <w:ilvl w:val="0"/>
          <w:numId w:val="231"/>
        </w:numPr>
        <w:tabs>
          <w:tab w:val="clear" w:pos="1031"/>
        </w:tabs>
        <w:rPr>
          <w:lang w:val="ro-RO"/>
        </w:rPr>
      </w:pPr>
      <w:bookmarkStart w:id="3327" w:name="_Toc324773871"/>
      <w:bookmarkStart w:id="3328" w:name="_Toc138085450"/>
      <w:r w:rsidRPr="00AE1BC1">
        <w:rPr>
          <w:lang w:val="ro-RO"/>
        </w:rPr>
        <w:t>Prelevarea probelor de detritus la sit</w:t>
      </w:r>
      <w:r>
        <w:rPr>
          <w:lang w:val="ro-RO"/>
        </w:rPr>
        <w:t>a</w:t>
      </w:r>
      <w:r w:rsidRPr="00AE1BC1">
        <w:rPr>
          <w:lang w:val="ro-RO"/>
        </w:rPr>
        <w:t xml:space="preserve"> trebuie efectuat</w:t>
      </w:r>
      <w:r>
        <w:rPr>
          <w:lang w:val="ro-RO"/>
        </w:rPr>
        <w:t>a</w:t>
      </w:r>
      <w:r w:rsidRPr="00AE1BC1">
        <w:rPr>
          <w:lang w:val="ro-RO"/>
        </w:rPr>
        <w:t xml:space="preserve"> la fiecare </w:t>
      </w:r>
      <w:r>
        <w:rPr>
          <w:lang w:val="ro-RO"/>
        </w:rPr>
        <w:t>10</w:t>
      </w:r>
      <w:r w:rsidRPr="00AE1BC1">
        <w:rPr>
          <w:lang w:val="ro-RO"/>
        </w:rPr>
        <w:t xml:space="preserve"> m sau la schimbarea forma</w:t>
      </w:r>
      <w:r>
        <w:rPr>
          <w:lang w:val="ro-RO"/>
        </w:rPr>
        <w:t>t</w:t>
      </w:r>
      <w:r w:rsidRPr="00AE1BC1">
        <w:rPr>
          <w:lang w:val="ro-RO"/>
        </w:rPr>
        <w:t>iunii geologice. Antreprenorul trebuie s</w:t>
      </w:r>
      <w:r>
        <w:rPr>
          <w:lang w:val="ro-RO"/>
        </w:rPr>
        <w:t>a</w:t>
      </w:r>
      <w:r w:rsidRPr="00AE1BC1">
        <w:rPr>
          <w:lang w:val="ro-RO"/>
        </w:rPr>
        <w:t xml:space="preserve"> aib</w:t>
      </w:r>
      <w:r>
        <w:rPr>
          <w:lang w:val="ro-RO"/>
        </w:rPr>
        <w:t>a</w:t>
      </w:r>
      <w:r w:rsidRPr="00AE1BC1">
        <w:rPr>
          <w:lang w:val="ro-RO"/>
        </w:rPr>
        <w:t xml:space="preserve"> </w:t>
      </w:r>
      <w:r>
        <w:rPr>
          <w:lang w:val="ro-RO"/>
        </w:rPr>
        <w:t>i</w:t>
      </w:r>
      <w:r w:rsidRPr="00AE1BC1">
        <w:rPr>
          <w:lang w:val="ro-RO"/>
        </w:rPr>
        <w:t>n dotare la gaura de foraj un echipament adecvat pentru prelevarea probelor de sit</w:t>
      </w:r>
      <w:r>
        <w:rPr>
          <w:lang w:val="ro-RO"/>
        </w:rPr>
        <w:t>a</w:t>
      </w:r>
      <w:r w:rsidRPr="00AE1BC1">
        <w:rPr>
          <w:lang w:val="ro-RO"/>
        </w:rPr>
        <w:t>.</w:t>
      </w:r>
    </w:p>
    <w:p w14:paraId="4C12F78E" w14:textId="77777777" w:rsidR="005B1572" w:rsidRPr="00484A73" w:rsidRDefault="005B1572" w:rsidP="00956EE3">
      <w:pPr>
        <w:pStyle w:val="Paragraph"/>
        <w:numPr>
          <w:ilvl w:val="0"/>
          <w:numId w:val="231"/>
        </w:numPr>
        <w:tabs>
          <w:tab w:val="clear" w:pos="1031"/>
        </w:tabs>
        <w:rPr>
          <w:lang w:val="ro-RO"/>
        </w:rPr>
      </w:pPr>
      <w:r w:rsidRPr="00484A73">
        <w:rPr>
          <w:lang w:val="ro-RO"/>
        </w:rPr>
        <w:t>Cantitatea minim</w:t>
      </w:r>
      <w:r>
        <w:rPr>
          <w:lang w:val="ro-RO"/>
        </w:rPr>
        <w:t>a</w:t>
      </w:r>
      <w:r w:rsidRPr="00484A73">
        <w:rPr>
          <w:lang w:val="ro-RO"/>
        </w:rPr>
        <w:t xml:space="preserve"> a probelor trebuie s</w:t>
      </w:r>
      <w:r>
        <w:rPr>
          <w:lang w:val="ro-RO"/>
        </w:rPr>
        <w:t>a</w:t>
      </w:r>
      <w:r w:rsidRPr="00484A73">
        <w:rPr>
          <w:lang w:val="ro-RO"/>
        </w:rPr>
        <w:t xml:space="preserve"> fie de 0,5 kg. Numai jum</w:t>
      </w:r>
      <w:r>
        <w:rPr>
          <w:lang w:val="ro-RO"/>
        </w:rPr>
        <w:t>a</w:t>
      </w:r>
      <w:r w:rsidRPr="00484A73">
        <w:rPr>
          <w:lang w:val="ro-RO"/>
        </w:rPr>
        <w:t>tate din aceast</w:t>
      </w:r>
      <w:r>
        <w:rPr>
          <w:lang w:val="ro-RO"/>
        </w:rPr>
        <w:t>a</w:t>
      </w:r>
      <w:r w:rsidRPr="00484A73">
        <w:rPr>
          <w:lang w:val="ro-RO"/>
        </w:rPr>
        <w:t xml:space="preserve"> prob</w:t>
      </w:r>
      <w:r>
        <w:rPr>
          <w:lang w:val="ro-RO"/>
        </w:rPr>
        <w:t>a</w:t>
      </w:r>
      <w:r w:rsidRPr="00484A73">
        <w:rPr>
          <w:lang w:val="ro-RO"/>
        </w:rPr>
        <w:t xml:space="preserve"> trebuie uscat</w:t>
      </w:r>
      <w:r>
        <w:rPr>
          <w:lang w:val="ro-RO"/>
        </w:rPr>
        <w:t>a</w:t>
      </w:r>
      <w:r w:rsidRPr="00484A73">
        <w:rPr>
          <w:lang w:val="ro-RO"/>
        </w:rPr>
        <w:t xml:space="preserve"> pentru a nu se </w:t>
      </w:r>
      <w:r>
        <w:rPr>
          <w:lang w:val="ro-RO"/>
        </w:rPr>
        <w:t>i</w:t>
      </w:r>
      <w:r w:rsidRPr="00484A73">
        <w:rPr>
          <w:lang w:val="ro-RO"/>
        </w:rPr>
        <w:t>ndep</w:t>
      </w:r>
      <w:r>
        <w:rPr>
          <w:lang w:val="ro-RO"/>
        </w:rPr>
        <w:t>a</w:t>
      </w:r>
      <w:r w:rsidRPr="00484A73">
        <w:rPr>
          <w:lang w:val="ro-RO"/>
        </w:rPr>
        <w:t>rta frac</w:t>
      </w:r>
      <w:r>
        <w:rPr>
          <w:lang w:val="ro-RO"/>
        </w:rPr>
        <w:t>t</w:t>
      </w:r>
      <w:r w:rsidRPr="00484A73">
        <w:rPr>
          <w:lang w:val="ro-RO"/>
        </w:rPr>
        <w:t>ia fin</w:t>
      </w:r>
      <w:r>
        <w:rPr>
          <w:lang w:val="ro-RO"/>
        </w:rPr>
        <w:t>a</w:t>
      </w:r>
      <w:r w:rsidRPr="00484A73">
        <w:rPr>
          <w:lang w:val="ro-RO"/>
        </w:rPr>
        <w:t>, cealalt</w:t>
      </w:r>
      <w:r>
        <w:rPr>
          <w:lang w:val="ro-RO"/>
        </w:rPr>
        <w:t>a</w:t>
      </w:r>
      <w:r w:rsidRPr="00484A73">
        <w:rPr>
          <w:lang w:val="ro-RO"/>
        </w:rPr>
        <w:t xml:space="preserve"> jum</w:t>
      </w:r>
      <w:r>
        <w:rPr>
          <w:lang w:val="ro-RO"/>
        </w:rPr>
        <w:t>a</w:t>
      </w:r>
      <w:r w:rsidRPr="00484A73">
        <w:rPr>
          <w:lang w:val="ro-RO"/>
        </w:rPr>
        <w:t>tate va fi sp</w:t>
      </w:r>
      <w:r>
        <w:rPr>
          <w:lang w:val="ro-RO"/>
        </w:rPr>
        <w:t>a</w:t>
      </w:r>
      <w:r w:rsidRPr="00484A73">
        <w:rPr>
          <w:lang w:val="ro-RO"/>
        </w:rPr>
        <w:t>lat</w:t>
      </w:r>
      <w:r>
        <w:rPr>
          <w:lang w:val="ro-RO"/>
        </w:rPr>
        <w:t>a</w:t>
      </w:r>
      <w:r w:rsidRPr="00484A73">
        <w:rPr>
          <w:lang w:val="ro-RO"/>
        </w:rPr>
        <w:t xml:space="preserve"> </w:t>
      </w:r>
      <w:r>
        <w:rPr>
          <w:lang w:val="ro-RO"/>
        </w:rPr>
        <w:t>s</w:t>
      </w:r>
      <w:r w:rsidRPr="00484A73">
        <w:rPr>
          <w:lang w:val="ro-RO"/>
        </w:rPr>
        <w:t>i depozitat</w:t>
      </w:r>
      <w:r>
        <w:rPr>
          <w:lang w:val="ro-RO"/>
        </w:rPr>
        <w:t>a</w:t>
      </w:r>
      <w:r w:rsidRPr="00484A73">
        <w:rPr>
          <w:lang w:val="ro-RO"/>
        </w:rPr>
        <w:t xml:space="preserve"> spre p</w:t>
      </w:r>
      <w:r>
        <w:rPr>
          <w:lang w:val="ro-RO"/>
        </w:rPr>
        <w:t>a</w:t>
      </w:r>
      <w:r w:rsidRPr="00484A73">
        <w:rPr>
          <w:lang w:val="ro-RO"/>
        </w:rPr>
        <w:t>strare cu aten</w:t>
      </w:r>
      <w:r>
        <w:rPr>
          <w:lang w:val="ro-RO"/>
        </w:rPr>
        <w:t>t</w:t>
      </w:r>
      <w:r w:rsidRPr="00484A73">
        <w:rPr>
          <w:lang w:val="ro-RO"/>
        </w:rPr>
        <w:t>ie.</w:t>
      </w:r>
    </w:p>
    <w:p w14:paraId="0EAFE8F1" w14:textId="77777777" w:rsidR="005B1572" w:rsidRPr="00484A73" w:rsidRDefault="005B1572" w:rsidP="00956EE3">
      <w:pPr>
        <w:pStyle w:val="Paragraph"/>
        <w:numPr>
          <w:ilvl w:val="0"/>
          <w:numId w:val="231"/>
        </w:numPr>
        <w:tabs>
          <w:tab w:val="clear" w:pos="1031"/>
        </w:tabs>
        <w:rPr>
          <w:lang w:val="ro-RO"/>
        </w:rPr>
      </w:pPr>
      <w:r w:rsidRPr="00484A73">
        <w:rPr>
          <w:lang w:val="ro-RO"/>
        </w:rPr>
        <w:t xml:space="preserve">Specialistul aprobat al </w:t>
      </w:r>
      <w:r>
        <w:rPr>
          <w:lang w:val="ro-RO"/>
        </w:rPr>
        <w:t>Antreprenor</w:t>
      </w:r>
      <w:r w:rsidRPr="00484A73">
        <w:rPr>
          <w:lang w:val="ro-RO"/>
        </w:rPr>
        <w:t>ului va trebui s</w:t>
      </w:r>
      <w:r>
        <w:rPr>
          <w:lang w:val="ro-RO"/>
        </w:rPr>
        <w:t>a</w:t>
      </w:r>
      <w:r w:rsidRPr="00484A73">
        <w:rPr>
          <w:lang w:val="ro-RO"/>
        </w:rPr>
        <w:t xml:space="preserve"> descrie din punct de vedere geologic probele prelevate, </w:t>
      </w:r>
      <w:r>
        <w:rPr>
          <w:lang w:val="ro-RO"/>
        </w:rPr>
        <w:t>i</w:t>
      </w:r>
      <w:r w:rsidRPr="00484A73">
        <w:rPr>
          <w:lang w:val="ro-RO"/>
        </w:rPr>
        <w:t>nainte de a le a</w:t>
      </w:r>
      <w:r>
        <w:rPr>
          <w:lang w:val="ro-RO"/>
        </w:rPr>
        <w:t>s</w:t>
      </w:r>
      <w:r w:rsidRPr="00484A73">
        <w:rPr>
          <w:lang w:val="ro-RO"/>
        </w:rPr>
        <w:t xml:space="preserve">eza </w:t>
      </w:r>
      <w:r>
        <w:rPr>
          <w:lang w:val="ro-RO"/>
        </w:rPr>
        <w:t>i</w:t>
      </w:r>
      <w:r w:rsidRPr="00484A73">
        <w:rPr>
          <w:lang w:val="ro-RO"/>
        </w:rPr>
        <w:t>n cutii.</w:t>
      </w:r>
    </w:p>
    <w:p w14:paraId="0D881DAD" w14:textId="77777777" w:rsidR="005B1572" w:rsidRPr="00484A73" w:rsidRDefault="005B1572" w:rsidP="00956EE3">
      <w:pPr>
        <w:pStyle w:val="Paragraph"/>
        <w:numPr>
          <w:ilvl w:val="0"/>
          <w:numId w:val="231"/>
        </w:numPr>
        <w:tabs>
          <w:tab w:val="clear" w:pos="1031"/>
        </w:tabs>
        <w:rPr>
          <w:lang w:val="ro-RO"/>
        </w:rPr>
      </w:pPr>
      <w:r w:rsidRPr="00484A73">
        <w:rPr>
          <w:lang w:val="ro-RO"/>
        </w:rPr>
        <w:t>Probele trebuie a</w:t>
      </w:r>
      <w:r>
        <w:rPr>
          <w:lang w:val="ro-RO"/>
        </w:rPr>
        <w:t>s</w:t>
      </w:r>
      <w:r w:rsidRPr="00484A73">
        <w:rPr>
          <w:lang w:val="ro-RO"/>
        </w:rPr>
        <w:t xml:space="preserve">ezate </w:t>
      </w:r>
      <w:r>
        <w:rPr>
          <w:lang w:val="ro-RO"/>
        </w:rPr>
        <w:t>i</w:t>
      </w:r>
      <w:r w:rsidRPr="00484A73">
        <w:rPr>
          <w:lang w:val="ro-RO"/>
        </w:rPr>
        <w:t>n cutii de plastic, sticl</w:t>
      </w:r>
      <w:r>
        <w:rPr>
          <w:lang w:val="ro-RO"/>
        </w:rPr>
        <w:t>a</w:t>
      </w:r>
      <w:r w:rsidRPr="00484A73">
        <w:rPr>
          <w:lang w:val="ro-RO"/>
        </w:rPr>
        <w:t xml:space="preserve"> sau tabl</w:t>
      </w:r>
      <w:r>
        <w:rPr>
          <w:lang w:val="ro-RO"/>
        </w:rPr>
        <w:t>a</w:t>
      </w:r>
      <w:r w:rsidRPr="00484A73">
        <w:rPr>
          <w:lang w:val="ro-RO"/>
        </w:rPr>
        <w:t xml:space="preserve"> puse la dispozi</w:t>
      </w:r>
      <w:r>
        <w:rPr>
          <w:lang w:val="ro-RO"/>
        </w:rPr>
        <w:t>t</w:t>
      </w:r>
      <w:r w:rsidRPr="00484A73">
        <w:rPr>
          <w:lang w:val="ro-RO"/>
        </w:rPr>
        <w:t xml:space="preserve">ie de </w:t>
      </w:r>
      <w:r>
        <w:rPr>
          <w:lang w:val="ro-RO"/>
        </w:rPr>
        <w:t>Antreprenor</w:t>
      </w:r>
      <w:r w:rsidRPr="00484A73">
        <w:rPr>
          <w:lang w:val="ro-RO"/>
        </w:rPr>
        <w:t xml:space="preserve"> </w:t>
      </w:r>
      <w:r>
        <w:rPr>
          <w:lang w:val="ro-RO"/>
        </w:rPr>
        <w:t>s</w:t>
      </w:r>
      <w:r w:rsidRPr="00484A73">
        <w:rPr>
          <w:lang w:val="ro-RO"/>
        </w:rPr>
        <w:t xml:space="preserve">i vor fi etichetate </w:t>
      </w:r>
      <w:r>
        <w:rPr>
          <w:lang w:val="ro-RO"/>
        </w:rPr>
        <w:t>i</w:t>
      </w:r>
      <w:r w:rsidRPr="00484A73">
        <w:rPr>
          <w:lang w:val="ro-RO"/>
        </w:rPr>
        <w:t>nscriindu-se, cu cerneal</w:t>
      </w:r>
      <w:r>
        <w:rPr>
          <w:lang w:val="ro-RO"/>
        </w:rPr>
        <w:t>a</w:t>
      </w:r>
      <w:r w:rsidRPr="00484A73">
        <w:rPr>
          <w:lang w:val="ro-RO"/>
        </w:rPr>
        <w:t xml:space="preserve"> care nu se </w:t>
      </w:r>
      <w:r>
        <w:rPr>
          <w:lang w:val="ro-RO"/>
        </w:rPr>
        <w:t>s</w:t>
      </w:r>
      <w:r w:rsidRPr="00484A73">
        <w:rPr>
          <w:lang w:val="ro-RO"/>
        </w:rPr>
        <w:t>terge, urm</w:t>
      </w:r>
      <w:r>
        <w:rPr>
          <w:lang w:val="ro-RO"/>
        </w:rPr>
        <w:t>a</w:t>
      </w:r>
      <w:r w:rsidRPr="00484A73">
        <w:rPr>
          <w:lang w:val="ro-RO"/>
        </w:rPr>
        <w:t>toarele: amplasamentul lucr</w:t>
      </w:r>
      <w:r>
        <w:rPr>
          <w:lang w:val="ro-RO"/>
        </w:rPr>
        <w:t>a</w:t>
      </w:r>
      <w:r w:rsidRPr="00484A73">
        <w:rPr>
          <w:lang w:val="ro-RO"/>
        </w:rPr>
        <w:t>rii, num</w:t>
      </w:r>
      <w:r>
        <w:rPr>
          <w:lang w:val="ro-RO"/>
        </w:rPr>
        <w:t>a</w:t>
      </w:r>
      <w:r w:rsidRPr="00484A73">
        <w:rPr>
          <w:lang w:val="ro-RO"/>
        </w:rPr>
        <w:t>rul forajului, ad</w:t>
      </w:r>
      <w:r>
        <w:rPr>
          <w:lang w:val="ro-RO"/>
        </w:rPr>
        <w:t>a</w:t>
      </w:r>
      <w:r w:rsidRPr="00484A73">
        <w:rPr>
          <w:lang w:val="ro-RO"/>
        </w:rPr>
        <w:t xml:space="preserve">ncimea probei </w:t>
      </w:r>
      <w:r>
        <w:rPr>
          <w:lang w:val="ro-RO"/>
        </w:rPr>
        <w:t>s</w:t>
      </w:r>
      <w:r w:rsidRPr="00484A73">
        <w:rPr>
          <w:lang w:val="ro-RO"/>
        </w:rPr>
        <w:t>i data prelev</w:t>
      </w:r>
      <w:r>
        <w:rPr>
          <w:lang w:val="ro-RO"/>
        </w:rPr>
        <w:t>a</w:t>
      </w:r>
      <w:r w:rsidRPr="00484A73">
        <w:rPr>
          <w:lang w:val="ro-RO"/>
        </w:rPr>
        <w:t>rii.</w:t>
      </w:r>
    </w:p>
    <w:p w14:paraId="39E72B33" w14:textId="77777777" w:rsidR="005B1572" w:rsidRPr="00484A73" w:rsidRDefault="005B1572" w:rsidP="00956EE3">
      <w:pPr>
        <w:pStyle w:val="Paragraph"/>
        <w:numPr>
          <w:ilvl w:val="0"/>
          <w:numId w:val="231"/>
        </w:numPr>
        <w:tabs>
          <w:tab w:val="clear" w:pos="1031"/>
        </w:tabs>
        <w:rPr>
          <w:lang w:val="ro-RO"/>
        </w:rPr>
      </w:pPr>
      <w:r w:rsidRPr="00484A73">
        <w:rPr>
          <w:lang w:val="ro-RO"/>
        </w:rPr>
        <w:t xml:space="preserve">Recipientele (cutiile) cu probele prelevate vor fi aranjate </w:t>
      </w:r>
      <w:r>
        <w:rPr>
          <w:lang w:val="ro-RO"/>
        </w:rPr>
        <w:t>i</w:t>
      </w:r>
      <w:r w:rsidRPr="00484A73">
        <w:rPr>
          <w:lang w:val="ro-RO"/>
        </w:rPr>
        <w:t>n cutii robuste pe care vor fi notate amplasamentul lucr</w:t>
      </w:r>
      <w:r>
        <w:rPr>
          <w:lang w:val="ro-RO"/>
        </w:rPr>
        <w:t>a</w:t>
      </w:r>
      <w:r w:rsidRPr="00484A73">
        <w:rPr>
          <w:lang w:val="ro-RO"/>
        </w:rPr>
        <w:t>rii, num</w:t>
      </w:r>
      <w:r>
        <w:rPr>
          <w:lang w:val="ro-RO"/>
        </w:rPr>
        <w:t>a</w:t>
      </w:r>
      <w:r w:rsidRPr="00484A73">
        <w:rPr>
          <w:lang w:val="ro-RO"/>
        </w:rPr>
        <w:t xml:space="preserve">rul forajului </w:t>
      </w:r>
      <w:r>
        <w:rPr>
          <w:lang w:val="ro-RO"/>
        </w:rPr>
        <w:t>s</w:t>
      </w:r>
      <w:r w:rsidRPr="00484A73">
        <w:rPr>
          <w:lang w:val="ro-RO"/>
        </w:rPr>
        <w:t>i intervalul de ad</w:t>
      </w:r>
      <w:r>
        <w:rPr>
          <w:lang w:val="ro-RO"/>
        </w:rPr>
        <w:t>a</w:t>
      </w:r>
      <w:r w:rsidRPr="00484A73">
        <w:rPr>
          <w:lang w:val="ro-RO"/>
        </w:rPr>
        <w:t>ncime.</w:t>
      </w:r>
    </w:p>
    <w:p w14:paraId="74710397" w14:textId="77777777" w:rsidR="005B1572" w:rsidRPr="00484A73" w:rsidRDefault="005B1572" w:rsidP="00956EE3">
      <w:pPr>
        <w:pStyle w:val="Paragraph"/>
        <w:numPr>
          <w:ilvl w:val="0"/>
          <w:numId w:val="231"/>
        </w:numPr>
        <w:tabs>
          <w:tab w:val="clear" w:pos="1031"/>
        </w:tabs>
        <w:rPr>
          <w:lang w:val="ro-RO"/>
        </w:rPr>
      </w:pPr>
      <w:r>
        <w:rPr>
          <w:lang w:val="ro-RO"/>
        </w:rPr>
        <w:t>Antreprenor</w:t>
      </w:r>
      <w:r w:rsidRPr="00484A73">
        <w:rPr>
          <w:lang w:val="ro-RO"/>
        </w:rPr>
        <w:t>ul trebuie s</w:t>
      </w:r>
      <w:r>
        <w:rPr>
          <w:lang w:val="ro-RO"/>
        </w:rPr>
        <w:t>a</w:t>
      </w:r>
      <w:r w:rsidRPr="00484A73">
        <w:rPr>
          <w:lang w:val="ro-RO"/>
        </w:rPr>
        <w:t xml:space="preserve"> execute analize granulometrice pe probe </w:t>
      </w:r>
      <w:r>
        <w:rPr>
          <w:lang w:val="ro-RO"/>
        </w:rPr>
        <w:t>i</w:t>
      </w:r>
      <w:r w:rsidRPr="00484A73">
        <w:rPr>
          <w:lang w:val="ro-RO"/>
        </w:rPr>
        <w:t xml:space="preserve">ntr-un laborator aprobat de dirigintele de </w:t>
      </w:r>
      <w:r>
        <w:rPr>
          <w:lang w:val="ro-RO"/>
        </w:rPr>
        <w:t>s</w:t>
      </w:r>
      <w:r w:rsidRPr="00484A73">
        <w:rPr>
          <w:lang w:val="ro-RO"/>
        </w:rPr>
        <w:t xml:space="preserve">antier </w:t>
      </w:r>
      <w:r>
        <w:rPr>
          <w:lang w:val="ro-RO"/>
        </w:rPr>
        <w:t>s</w:t>
      </w:r>
      <w:r w:rsidRPr="00484A73">
        <w:rPr>
          <w:lang w:val="ro-RO"/>
        </w:rPr>
        <w:t>i trebuie s</w:t>
      </w:r>
      <w:r>
        <w:rPr>
          <w:lang w:val="ro-RO"/>
        </w:rPr>
        <w:t>a</w:t>
      </w:r>
      <w:r w:rsidRPr="00484A73">
        <w:rPr>
          <w:lang w:val="ro-RO"/>
        </w:rPr>
        <w:t xml:space="preserve"> fie preg</w:t>
      </w:r>
      <w:r>
        <w:rPr>
          <w:lang w:val="ro-RO"/>
        </w:rPr>
        <w:t>a</w:t>
      </w:r>
      <w:r w:rsidRPr="00484A73">
        <w:rPr>
          <w:lang w:val="ro-RO"/>
        </w:rPr>
        <w:t>tit s</w:t>
      </w:r>
      <w:r>
        <w:rPr>
          <w:lang w:val="ro-RO"/>
        </w:rPr>
        <w:t>a</w:t>
      </w:r>
      <w:r w:rsidRPr="00484A73">
        <w:rPr>
          <w:lang w:val="ro-RO"/>
        </w:rPr>
        <w:t xml:space="preserve"> execute analize granulometrice suplimentare pe probe, la cererea dirigintelui de </w:t>
      </w:r>
      <w:r>
        <w:rPr>
          <w:lang w:val="ro-RO"/>
        </w:rPr>
        <w:t>s</w:t>
      </w:r>
      <w:r w:rsidRPr="00484A73">
        <w:rPr>
          <w:lang w:val="ro-RO"/>
        </w:rPr>
        <w:t xml:space="preserve">antier </w:t>
      </w:r>
      <w:r>
        <w:rPr>
          <w:lang w:val="ro-RO"/>
        </w:rPr>
        <w:t>s</w:t>
      </w:r>
      <w:r w:rsidRPr="00484A73">
        <w:rPr>
          <w:lang w:val="ro-RO"/>
        </w:rPr>
        <w:t>i a proiectantului. Analizele se vor efectua pe probele recoltate din intervalul ce urmeaz</w:t>
      </w:r>
      <w:r>
        <w:rPr>
          <w:lang w:val="ro-RO"/>
        </w:rPr>
        <w:t>a</w:t>
      </w:r>
      <w:r w:rsidRPr="00484A73">
        <w:rPr>
          <w:lang w:val="ro-RO"/>
        </w:rPr>
        <w:t xml:space="preserve"> a fi captat.</w:t>
      </w:r>
    </w:p>
    <w:p w14:paraId="37393A12" w14:textId="77777777" w:rsidR="00B70330" w:rsidRPr="00B70330" w:rsidRDefault="00B70330" w:rsidP="00B70330">
      <w:pPr>
        <w:pStyle w:val="Titlu3"/>
        <w:tabs>
          <w:tab w:val="clear" w:pos="993"/>
          <w:tab w:val="num" w:pos="0"/>
        </w:tabs>
        <w:spacing w:before="240"/>
        <w:ind w:left="0"/>
        <w:rPr>
          <w:lang w:val="ro-RO"/>
        </w:rPr>
      </w:pPr>
      <w:bookmarkStart w:id="3329" w:name="_Toc148622600"/>
      <w:r w:rsidRPr="00B70330">
        <w:rPr>
          <w:lang w:val="ro-RO"/>
        </w:rPr>
        <w:t>Intervalul de inregistrare</w:t>
      </w:r>
      <w:bookmarkEnd w:id="3327"/>
      <w:bookmarkEnd w:id="3328"/>
      <w:bookmarkEnd w:id="3329"/>
    </w:p>
    <w:p w14:paraId="2975A6EC" w14:textId="77777777" w:rsidR="00B70330" w:rsidRPr="00AE1BC1" w:rsidRDefault="00B70330" w:rsidP="00956EE3">
      <w:pPr>
        <w:pStyle w:val="Paragraph"/>
        <w:numPr>
          <w:ilvl w:val="0"/>
          <w:numId w:val="210"/>
        </w:numPr>
        <w:tabs>
          <w:tab w:val="clear" w:pos="1031"/>
        </w:tabs>
        <w:rPr>
          <w:lang w:val="ro-RO"/>
        </w:rPr>
      </w:pPr>
      <w:r w:rsidRPr="00AE1BC1">
        <w:rPr>
          <w:lang w:val="ro-RO"/>
        </w:rPr>
        <w:t>Antreprenorul trebuie s</w:t>
      </w:r>
      <w:r>
        <w:rPr>
          <w:lang w:val="ro-RO"/>
        </w:rPr>
        <w:t>a</w:t>
      </w:r>
      <w:r w:rsidRPr="00AE1BC1">
        <w:rPr>
          <w:lang w:val="ro-RO"/>
        </w:rPr>
        <w:t xml:space="preserve"> </w:t>
      </w:r>
      <w:r>
        <w:rPr>
          <w:lang w:val="ro-RO"/>
        </w:rPr>
        <w:t>i</w:t>
      </w:r>
      <w:r w:rsidRPr="00AE1BC1">
        <w:rPr>
          <w:lang w:val="ro-RO"/>
        </w:rPr>
        <w:t xml:space="preserve">nregistreze la </w:t>
      </w:r>
      <w:r>
        <w:rPr>
          <w:lang w:val="ro-RO"/>
        </w:rPr>
        <w:t>i</w:t>
      </w:r>
      <w:r w:rsidRPr="00AE1BC1">
        <w:rPr>
          <w:lang w:val="ro-RO"/>
        </w:rPr>
        <w:t xml:space="preserve">nceputul </w:t>
      </w:r>
      <w:r>
        <w:rPr>
          <w:lang w:val="ro-RO"/>
        </w:rPr>
        <w:t>s</w:t>
      </w:r>
      <w:r w:rsidRPr="00AE1BC1">
        <w:rPr>
          <w:lang w:val="ro-RO"/>
        </w:rPr>
        <w:t>i la sf</w:t>
      </w:r>
      <w:r>
        <w:rPr>
          <w:lang w:val="ro-RO"/>
        </w:rPr>
        <w:t>a</w:t>
      </w:r>
      <w:r w:rsidRPr="00AE1BC1">
        <w:rPr>
          <w:lang w:val="ro-RO"/>
        </w:rPr>
        <w:t>r</w:t>
      </w:r>
      <w:r>
        <w:rPr>
          <w:lang w:val="ro-RO"/>
        </w:rPr>
        <w:t>s</w:t>
      </w:r>
      <w:r w:rsidRPr="00AE1BC1">
        <w:rPr>
          <w:lang w:val="ro-RO"/>
        </w:rPr>
        <w:t>itul fiec</w:t>
      </w:r>
      <w:r>
        <w:rPr>
          <w:lang w:val="ro-RO"/>
        </w:rPr>
        <w:t>a</w:t>
      </w:r>
      <w:r w:rsidRPr="00AE1BC1">
        <w:rPr>
          <w:lang w:val="ro-RO"/>
        </w:rPr>
        <w:t>rui schimb orice modificare ap</w:t>
      </w:r>
      <w:r>
        <w:rPr>
          <w:lang w:val="ro-RO"/>
        </w:rPr>
        <w:t>a</w:t>
      </w:r>
      <w:r w:rsidRPr="00AE1BC1">
        <w:rPr>
          <w:lang w:val="ro-RO"/>
        </w:rPr>
        <w:t>rut</w:t>
      </w:r>
      <w:r>
        <w:rPr>
          <w:lang w:val="ro-RO"/>
        </w:rPr>
        <w:t>a</w:t>
      </w:r>
      <w:r w:rsidRPr="00AE1BC1">
        <w:rPr>
          <w:lang w:val="ro-RO"/>
        </w:rPr>
        <w:t>, la fiecare schimbare a litologiei sau orice alt</w:t>
      </w:r>
      <w:r>
        <w:rPr>
          <w:lang w:val="ro-RO"/>
        </w:rPr>
        <w:t>a</w:t>
      </w:r>
      <w:r w:rsidRPr="00AE1BC1">
        <w:rPr>
          <w:lang w:val="ro-RO"/>
        </w:rPr>
        <w:t xml:space="preserve"> modificare evident</w:t>
      </w:r>
      <w:r>
        <w:rPr>
          <w:lang w:val="ro-RO"/>
        </w:rPr>
        <w:t>a</w:t>
      </w:r>
      <w:r w:rsidRPr="00AE1BC1">
        <w:rPr>
          <w:lang w:val="ro-RO"/>
        </w:rPr>
        <w:t xml:space="preserve"> a nivelului apei </w:t>
      </w:r>
      <w:r>
        <w:rPr>
          <w:lang w:val="ro-RO"/>
        </w:rPr>
        <w:t>i</w:t>
      </w:r>
      <w:r w:rsidRPr="00AE1BC1">
        <w:rPr>
          <w:lang w:val="ro-RO"/>
        </w:rPr>
        <w:t>n gaura de foraj. M</w:t>
      </w:r>
      <w:r>
        <w:rPr>
          <w:lang w:val="ro-RO"/>
        </w:rPr>
        <w:t>a</w:t>
      </w:r>
      <w:r w:rsidRPr="00AE1BC1">
        <w:rPr>
          <w:lang w:val="ro-RO"/>
        </w:rPr>
        <w:t>sur</w:t>
      </w:r>
      <w:r>
        <w:rPr>
          <w:lang w:val="ro-RO"/>
        </w:rPr>
        <w:t>a</w:t>
      </w:r>
      <w:r w:rsidRPr="00AE1BC1">
        <w:rPr>
          <w:lang w:val="ro-RO"/>
        </w:rPr>
        <w:t>torile trebuie efectuate cu aparatur</w:t>
      </w:r>
      <w:r>
        <w:rPr>
          <w:lang w:val="ro-RO"/>
        </w:rPr>
        <w:t>a</w:t>
      </w:r>
      <w:r w:rsidRPr="00AE1BC1">
        <w:rPr>
          <w:lang w:val="ro-RO"/>
        </w:rPr>
        <w:t xml:space="preserve"> adecvat</w:t>
      </w:r>
      <w:r>
        <w:rPr>
          <w:lang w:val="ro-RO"/>
        </w:rPr>
        <w:t>a</w:t>
      </w:r>
      <w:r w:rsidRPr="00AE1BC1">
        <w:rPr>
          <w:lang w:val="ro-RO"/>
        </w:rPr>
        <w:t xml:space="preserve"> care s</w:t>
      </w:r>
      <w:r>
        <w:rPr>
          <w:lang w:val="ro-RO"/>
        </w:rPr>
        <w:t>a</w:t>
      </w:r>
      <w:r w:rsidRPr="00AE1BC1">
        <w:rPr>
          <w:lang w:val="ro-RO"/>
        </w:rPr>
        <w:t xml:space="preserve"> aib</w:t>
      </w:r>
      <w:r>
        <w:rPr>
          <w:lang w:val="ro-RO"/>
        </w:rPr>
        <w:t>a</w:t>
      </w:r>
      <w:r w:rsidRPr="00AE1BC1">
        <w:rPr>
          <w:lang w:val="ro-RO"/>
        </w:rPr>
        <w:t xml:space="preserve"> o precizie de 1 cm.</w:t>
      </w:r>
    </w:p>
    <w:p w14:paraId="2191722B" w14:textId="77777777" w:rsidR="00B70330" w:rsidRPr="00B70330" w:rsidRDefault="00B70330" w:rsidP="00B70330">
      <w:pPr>
        <w:pStyle w:val="Titlu3"/>
        <w:tabs>
          <w:tab w:val="clear" w:pos="993"/>
          <w:tab w:val="num" w:pos="0"/>
        </w:tabs>
        <w:spacing w:before="240"/>
        <w:ind w:left="0"/>
        <w:rPr>
          <w:lang w:val="ro-RO"/>
        </w:rPr>
      </w:pPr>
      <w:bookmarkStart w:id="3330" w:name="_Toc324773872"/>
      <w:bookmarkStart w:id="3331" w:name="_Toc138085451"/>
      <w:bookmarkStart w:id="3332" w:name="_Toc148622601"/>
      <w:r w:rsidRPr="00B70330">
        <w:rPr>
          <w:lang w:val="ro-RO"/>
        </w:rPr>
        <w:lastRenderedPageBreak/>
        <w:t>Prelevarea probelor de apa</w:t>
      </w:r>
      <w:bookmarkEnd w:id="3330"/>
      <w:bookmarkEnd w:id="3331"/>
      <w:bookmarkEnd w:id="3332"/>
    </w:p>
    <w:p w14:paraId="2D9165D7" w14:textId="77777777" w:rsidR="005B1572" w:rsidRPr="00AE1BC1" w:rsidRDefault="005B1572" w:rsidP="00956EE3">
      <w:pPr>
        <w:pStyle w:val="Paragraph"/>
        <w:numPr>
          <w:ilvl w:val="0"/>
          <w:numId w:val="232"/>
        </w:numPr>
        <w:tabs>
          <w:tab w:val="clear" w:pos="1031"/>
        </w:tabs>
        <w:rPr>
          <w:lang w:val="ro-RO"/>
        </w:rPr>
      </w:pPr>
      <w:bookmarkStart w:id="3333" w:name="_Toc324773873"/>
      <w:bookmarkStart w:id="3334" w:name="_Toc138085452"/>
      <w:r w:rsidRPr="00AE1BC1">
        <w:rPr>
          <w:lang w:val="ro-RO"/>
        </w:rPr>
        <w:t>Dup</w:t>
      </w:r>
      <w:r>
        <w:rPr>
          <w:lang w:val="ro-RO"/>
        </w:rPr>
        <w:t>a</w:t>
      </w:r>
      <w:r w:rsidRPr="00AE1BC1">
        <w:rPr>
          <w:lang w:val="ro-RO"/>
        </w:rPr>
        <w:t xml:space="preserve"> definitivarea forajului, Antreprenorul trebuie s</w:t>
      </w:r>
      <w:r>
        <w:rPr>
          <w:lang w:val="ro-RO"/>
        </w:rPr>
        <w:t>a</w:t>
      </w:r>
      <w:r w:rsidRPr="00AE1BC1">
        <w:rPr>
          <w:lang w:val="ro-RO"/>
        </w:rPr>
        <w:t xml:space="preserve"> preleveze probe de ap</w:t>
      </w:r>
      <w:r>
        <w:rPr>
          <w:lang w:val="ro-RO"/>
        </w:rPr>
        <w:t>a</w:t>
      </w:r>
      <w:r w:rsidRPr="00AE1BC1">
        <w:rPr>
          <w:lang w:val="ro-RO"/>
        </w:rPr>
        <w:t>, dup</w:t>
      </w:r>
      <w:r>
        <w:rPr>
          <w:lang w:val="ro-RO"/>
        </w:rPr>
        <w:t>a</w:t>
      </w:r>
      <w:r w:rsidRPr="00AE1BC1">
        <w:rPr>
          <w:lang w:val="ro-RO"/>
        </w:rPr>
        <w:t xml:space="preserve"> terminarea pomp</w:t>
      </w:r>
      <w:r>
        <w:rPr>
          <w:lang w:val="ro-RO"/>
        </w:rPr>
        <w:t>a</w:t>
      </w:r>
      <w:r w:rsidRPr="00AE1BC1">
        <w:rPr>
          <w:lang w:val="ro-RO"/>
        </w:rPr>
        <w:t>rii aer-lift. Pentru recoltarea probelor de ap</w:t>
      </w:r>
      <w:r>
        <w:rPr>
          <w:lang w:val="ro-RO"/>
        </w:rPr>
        <w:t>a</w:t>
      </w:r>
      <w:r w:rsidRPr="00AE1BC1">
        <w:rPr>
          <w:lang w:val="ro-RO"/>
        </w:rPr>
        <w:t xml:space="preserve"> se vor utiliza recipien</w:t>
      </w:r>
      <w:r>
        <w:rPr>
          <w:lang w:val="ro-RO"/>
        </w:rPr>
        <w:t>t</w:t>
      </w:r>
      <w:r w:rsidRPr="00AE1BC1">
        <w:rPr>
          <w:lang w:val="ro-RO"/>
        </w:rPr>
        <w:t>i din sticl</w:t>
      </w:r>
      <w:r>
        <w:rPr>
          <w:lang w:val="ro-RO"/>
        </w:rPr>
        <w:t>a</w:t>
      </w:r>
      <w:r w:rsidRPr="00AE1BC1">
        <w:rPr>
          <w:lang w:val="ro-RO"/>
        </w:rPr>
        <w:t xml:space="preserve"> sau material sintetic potrivit, eventual grada</w:t>
      </w:r>
      <w:r>
        <w:rPr>
          <w:lang w:val="ro-RO"/>
        </w:rPr>
        <w:t>t</w:t>
      </w:r>
      <w:r w:rsidRPr="00AE1BC1">
        <w:rPr>
          <w:lang w:val="ro-RO"/>
        </w:rPr>
        <w:t>i pentru analizarea gazelor dizolvate. (ex. CO2 liber, H2S etc.).</w:t>
      </w:r>
    </w:p>
    <w:p w14:paraId="3DFCBDDA" w14:textId="77777777" w:rsidR="005B1572" w:rsidRPr="00484A73" w:rsidRDefault="005B1572" w:rsidP="00956EE3">
      <w:pPr>
        <w:pStyle w:val="Paragraph"/>
        <w:numPr>
          <w:ilvl w:val="0"/>
          <w:numId w:val="232"/>
        </w:numPr>
        <w:tabs>
          <w:tab w:val="clear" w:pos="1031"/>
        </w:tabs>
        <w:rPr>
          <w:lang w:val="ro-RO"/>
        </w:rPr>
      </w:pPr>
      <w:r>
        <w:rPr>
          <w:lang w:val="ro-RO"/>
        </w:rPr>
        <w:t>Supervizorul</w:t>
      </w:r>
      <w:r w:rsidRPr="00484A73">
        <w:rPr>
          <w:lang w:val="ro-RO"/>
        </w:rPr>
        <w:t xml:space="preserve"> </w:t>
      </w:r>
      <w:r>
        <w:rPr>
          <w:lang w:val="ro-RO"/>
        </w:rPr>
        <w:t>i</w:t>
      </w:r>
      <w:r w:rsidRPr="00484A73">
        <w:rPr>
          <w:lang w:val="ro-RO"/>
        </w:rPr>
        <w:t>i po</w:t>
      </w:r>
      <w:r>
        <w:rPr>
          <w:lang w:val="ro-RO"/>
        </w:rPr>
        <w:t>a</w:t>
      </w:r>
      <w:r w:rsidRPr="00484A73">
        <w:rPr>
          <w:lang w:val="ro-RO"/>
        </w:rPr>
        <w:t>t</w:t>
      </w:r>
      <w:r>
        <w:rPr>
          <w:lang w:val="ro-RO"/>
        </w:rPr>
        <w:t>e</w:t>
      </w:r>
      <w:r w:rsidRPr="00484A73">
        <w:rPr>
          <w:lang w:val="ro-RO"/>
        </w:rPr>
        <w:t xml:space="preserve"> cere direct </w:t>
      </w:r>
      <w:r>
        <w:rPr>
          <w:lang w:val="ro-RO"/>
        </w:rPr>
        <w:t>Antreprenor</w:t>
      </w:r>
      <w:r w:rsidRPr="00484A73">
        <w:rPr>
          <w:lang w:val="ro-RO"/>
        </w:rPr>
        <w:t>ului s</w:t>
      </w:r>
      <w:r>
        <w:rPr>
          <w:lang w:val="ro-RO"/>
        </w:rPr>
        <w:t>a</w:t>
      </w:r>
      <w:r w:rsidRPr="00484A73">
        <w:rPr>
          <w:lang w:val="ro-RO"/>
        </w:rPr>
        <w:t xml:space="preserve"> preleveze probe de ap</w:t>
      </w:r>
      <w:r>
        <w:rPr>
          <w:lang w:val="ro-RO"/>
        </w:rPr>
        <w:t>a</w:t>
      </w:r>
      <w:r w:rsidRPr="00484A73">
        <w:rPr>
          <w:lang w:val="ro-RO"/>
        </w:rPr>
        <w:t xml:space="preserve"> din foraj de la ad</w:t>
      </w:r>
      <w:r>
        <w:rPr>
          <w:lang w:val="ro-RO"/>
        </w:rPr>
        <w:t>a</w:t>
      </w:r>
      <w:r w:rsidRPr="00484A73">
        <w:rPr>
          <w:lang w:val="ro-RO"/>
        </w:rPr>
        <w:t xml:space="preserve">ncimi specificate. </w:t>
      </w:r>
      <w:r>
        <w:rPr>
          <w:lang w:val="ro-RO"/>
        </w:rPr>
        <w:t>Antreprenor</w:t>
      </w:r>
      <w:r w:rsidRPr="00484A73">
        <w:rPr>
          <w:lang w:val="ro-RO"/>
        </w:rPr>
        <w:t>ul trebuie s</w:t>
      </w:r>
      <w:r>
        <w:rPr>
          <w:lang w:val="ro-RO"/>
        </w:rPr>
        <w:t>a</w:t>
      </w:r>
      <w:r w:rsidRPr="00484A73">
        <w:rPr>
          <w:lang w:val="ro-RO"/>
        </w:rPr>
        <w:t xml:space="preserve"> prezinte un prelevator care s</w:t>
      </w:r>
      <w:r>
        <w:rPr>
          <w:lang w:val="ro-RO"/>
        </w:rPr>
        <w:t>a</w:t>
      </w:r>
      <w:r w:rsidRPr="00484A73">
        <w:rPr>
          <w:lang w:val="ro-RO"/>
        </w:rPr>
        <w:t xml:space="preserve"> permit</w:t>
      </w:r>
      <w:r>
        <w:rPr>
          <w:lang w:val="ro-RO"/>
        </w:rPr>
        <w:t>a</w:t>
      </w:r>
      <w:r w:rsidRPr="00484A73">
        <w:rPr>
          <w:lang w:val="ro-RO"/>
        </w:rPr>
        <w:t xml:space="preserve"> recoltarea probelor de ap</w:t>
      </w:r>
      <w:r>
        <w:rPr>
          <w:lang w:val="ro-RO"/>
        </w:rPr>
        <w:t>a</w:t>
      </w:r>
      <w:r w:rsidRPr="00484A73">
        <w:rPr>
          <w:lang w:val="ro-RO"/>
        </w:rPr>
        <w:t xml:space="preserve"> la orice ad</w:t>
      </w:r>
      <w:r>
        <w:rPr>
          <w:lang w:val="ro-RO"/>
        </w:rPr>
        <w:t>a</w:t>
      </w:r>
      <w:r w:rsidRPr="00484A73">
        <w:rPr>
          <w:lang w:val="ro-RO"/>
        </w:rPr>
        <w:t>ncime cerut</w:t>
      </w:r>
      <w:r>
        <w:rPr>
          <w:lang w:val="ro-RO"/>
        </w:rPr>
        <w:t>a</w:t>
      </w:r>
      <w:r w:rsidRPr="00484A73">
        <w:rPr>
          <w:lang w:val="ro-RO"/>
        </w:rPr>
        <w:t xml:space="preserve"> f</w:t>
      </w:r>
      <w:r>
        <w:rPr>
          <w:lang w:val="ro-RO"/>
        </w:rPr>
        <w:t>a</w:t>
      </w:r>
      <w:r w:rsidRPr="00484A73">
        <w:rPr>
          <w:lang w:val="ro-RO"/>
        </w:rPr>
        <w:t>r</w:t>
      </w:r>
      <w:r>
        <w:rPr>
          <w:lang w:val="ro-RO"/>
        </w:rPr>
        <w:t>a</w:t>
      </w:r>
      <w:r w:rsidRPr="00484A73">
        <w:rPr>
          <w:lang w:val="ro-RO"/>
        </w:rPr>
        <w:t xml:space="preserve"> a se amesteca apa de la diferite ad</w:t>
      </w:r>
      <w:r>
        <w:rPr>
          <w:lang w:val="ro-RO"/>
        </w:rPr>
        <w:t>a</w:t>
      </w:r>
      <w:r w:rsidRPr="00484A73">
        <w:rPr>
          <w:lang w:val="ro-RO"/>
        </w:rPr>
        <w:t>ncimi. Prelevatorul trebuie s</w:t>
      </w:r>
      <w:r>
        <w:rPr>
          <w:lang w:val="ro-RO"/>
        </w:rPr>
        <w:t>a</w:t>
      </w:r>
      <w:r w:rsidRPr="00484A73">
        <w:rPr>
          <w:lang w:val="ro-RO"/>
        </w:rPr>
        <w:t xml:space="preserve"> permit</w:t>
      </w:r>
      <w:r>
        <w:rPr>
          <w:lang w:val="ro-RO"/>
        </w:rPr>
        <w:t>a</w:t>
      </w:r>
      <w:r w:rsidRPr="00484A73">
        <w:rPr>
          <w:lang w:val="ro-RO"/>
        </w:rPr>
        <w:t xml:space="preserve"> recoltarea probelor </w:t>
      </w:r>
      <w:r>
        <w:rPr>
          <w:lang w:val="ro-RO"/>
        </w:rPr>
        <w:t>i</w:t>
      </w:r>
      <w:r w:rsidRPr="00484A73">
        <w:rPr>
          <w:lang w:val="ro-RO"/>
        </w:rPr>
        <w:t>n cele dou</w:t>
      </w:r>
      <w:r>
        <w:rPr>
          <w:lang w:val="ro-RO"/>
        </w:rPr>
        <w:t>a</w:t>
      </w:r>
      <w:r w:rsidRPr="00484A73">
        <w:rPr>
          <w:lang w:val="ro-RO"/>
        </w:rPr>
        <w:t xml:space="preserve"> tipuri de recipiente men</w:t>
      </w:r>
      <w:r>
        <w:rPr>
          <w:lang w:val="ro-RO"/>
        </w:rPr>
        <w:t>t</w:t>
      </w:r>
      <w:r w:rsidRPr="00484A73">
        <w:rPr>
          <w:lang w:val="ro-RO"/>
        </w:rPr>
        <w:t>ionate mai sus.</w:t>
      </w:r>
    </w:p>
    <w:p w14:paraId="240C1862" w14:textId="77777777" w:rsidR="005B1572" w:rsidRPr="00484A73" w:rsidRDefault="005B1572" w:rsidP="00956EE3">
      <w:pPr>
        <w:pStyle w:val="Paragraph"/>
        <w:numPr>
          <w:ilvl w:val="0"/>
          <w:numId w:val="232"/>
        </w:numPr>
        <w:tabs>
          <w:tab w:val="clear" w:pos="1031"/>
        </w:tabs>
        <w:rPr>
          <w:lang w:val="ro-RO"/>
        </w:rPr>
      </w:pPr>
      <w:r w:rsidRPr="00484A73">
        <w:rPr>
          <w:lang w:val="ro-RO"/>
        </w:rPr>
        <w:t xml:space="preserve">Prelevatorul </w:t>
      </w:r>
      <w:r>
        <w:rPr>
          <w:lang w:val="ro-RO"/>
        </w:rPr>
        <w:t>s</w:t>
      </w:r>
      <w:r w:rsidRPr="00484A73">
        <w:rPr>
          <w:lang w:val="ro-RO"/>
        </w:rPr>
        <w:t>i recipien</w:t>
      </w:r>
      <w:r>
        <w:rPr>
          <w:lang w:val="ro-RO"/>
        </w:rPr>
        <w:t>t</w:t>
      </w:r>
      <w:r w:rsidRPr="00484A73">
        <w:rPr>
          <w:lang w:val="ro-RO"/>
        </w:rPr>
        <w:t>ii vor fi atent sp</w:t>
      </w:r>
      <w:r>
        <w:rPr>
          <w:lang w:val="ro-RO"/>
        </w:rPr>
        <w:t>a</w:t>
      </w:r>
      <w:r w:rsidRPr="00484A73">
        <w:rPr>
          <w:lang w:val="ro-RO"/>
        </w:rPr>
        <w:t>late cu ap</w:t>
      </w:r>
      <w:r>
        <w:rPr>
          <w:lang w:val="ro-RO"/>
        </w:rPr>
        <w:t>a</w:t>
      </w:r>
      <w:r w:rsidRPr="00484A73">
        <w:rPr>
          <w:lang w:val="ro-RO"/>
        </w:rPr>
        <w:t xml:space="preserve"> distilat</w:t>
      </w:r>
      <w:r>
        <w:rPr>
          <w:lang w:val="ro-RO"/>
        </w:rPr>
        <w:t>a</w:t>
      </w:r>
      <w:r w:rsidRPr="00484A73">
        <w:rPr>
          <w:lang w:val="ro-RO"/>
        </w:rPr>
        <w:t xml:space="preserve">, </w:t>
      </w:r>
      <w:r>
        <w:rPr>
          <w:lang w:val="ro-RO"/>
        </w:rPr>
        <w:t>i</w:t>
      </w:r>
      <w:r w:rsidRPr="00484A73">
        <w:rPr>
          <w:lang w:val="ro-RO"/>
        </w:rPr>
        <w:t>nainte de prelevare. Probele vor fi atent etichetate cu num</w:t>
      </w:r>
      <w:r>
        <w:rPr>
          <w:lang w:val="ro-RO"/>
        </w:rPr>
        <w:t>a</w:t>
      </w:r>
      <w:r w:rsidRPr="00484A73">
        <w:rPr>
          <w:lang w:val="ro-RO"/>
        </w:rPr>
        <w:t>rul forajului, ad</w:t>
      </w:r>
      <w:r>
        <w:rPr>
          <w:lang w:val="ro-RO"/>
        </w:rPr>
        <w:t>a</w:t>
      </w:r>
      <w:r w:rsidRPr="00484A73">
        <w:rPr>
          <w:lang w:val="ro-RO"/>
        </w:rPr>
        <w:t>ncimea de prelevare a probei, data la care a fost prelevat</w:t>
      </w:r>
      <w:r>
        <w:rPr>
          <w:lang w:val="ro-RO"/>
        </w:rPr>
        <w:t>a</w:t>
      </w:r>
      <w:r w:rsidRPr="00484A73">
        <w:rPr>
          <w:lang w:val="ro-RO"/>
        </w:rPr>
        <w:t xml:space="preserve"> proba, semn</w:t>
      </w:r>
      <w:r>
        <w:rPr>
          <w:lang w:val="ro-RO"/>
        </w:rPr>
        <w:t>a</w:t>
      </w:r>
      <w:r w:rsidRPr="00484A73">
        <w:rPr>
          <w:lang w:val="ro-RO"/>
        </w:rPr>
        <w:t xml:space="preserve">tura </w:t>
      </w:r>
      <w:r>
        <w:rPr>
          <w:lang w:val="ro-RO"/>
        </w:rPr>
        <w:t>s</w:t>
      </w:r>
      <w:r w:rsidRPr="00484A73">
        <w:rPr>
          <w:lang w:val="ro-RO"/>
        </w:rPr>
        <w:t>i numele celui care a recoltat proba. Proba de ap</w:t>
      </w:r>
      <w:r>
        <w:rPr>
          <w:lang w:val="ro-RO"/>
        </w:rPr>
        <w:t>a</w:t>
      </w:r>
      <w:r w:rsidRPr="00484A73">
        <w:rPr>
          <w:lang w:val="ro-RO"/>
        </w:rPr>
        <w:t xml:space="preserve"> vor trebui s</w:t>
      </w:r>
      <w:r>
        <w:rPr>
          <w:lang w:val="ro-RO"/>
        </w:rPr>
        <w:t>a</w:t>
      </w:r>
      <w:r w:rsidRPr="00484A73">
        <w:rPr>
          <w:lang w:val="ro-RO"/>
        </w:rPr>
        <w:t xml:space="preserve"> ajung</w:t>
      </w:r>
      <w:r>
        <w:rPr>
          <w:lang w:val="ro-RO"/>
        </w:rPr>
        <w:t>a</w:t>
      </w:r>
      <w:r w:rsidRPr="00484A73">
        <w:rPr>
          <w:lang w:val="ro-RO"/>
        </w:rPr>
        <w:t xml:space="preserve"> </w:t>
      </w:r>
      <w:r>
        <w:rPr>
          <w:lang w:val="ro-RO"/>
        </w:rPr>
        <w:t>i</w:t>
      </w:r>
      <w:r w:rsidRPr="00484A73">
        <w:rPr>
          <w:lang w:val="ro-RO"/>
        </w:rPr>
        <w:t>n mai pu</w:t>
      </w:r>
      <w:r>
        <w:rPr>
          <w:lang w:val="ro-RO"/>
        </w:rPr>
        <w:t>t</w:t>
      </w:r>
      <w:r w:rsidRPr="00484A73">
        <w:rPr>
          <w:lang w:val="ro-RO"/>
        </w:rPr>
        <w:t xml:space="preserve">in de 12 ore de la prelevare </w:t>
      </w:r>
      <w:r>
        <w:rPr>
          <w:lang w:val="ro-RO"/>
        </w:rPr>
        <w:t>i</w:t>
      </w:r>
      <w:r w:rsidRPr="00484A73">
        <w:rPr>
          <w:lang w:val="ro-RO"/>
        </w:rPr>
        <w:t xml:space="preserve">ntr-un laborator acreditat pentru analize de calitate a apei potabile (fizico-chimice </w:t>
      </w:r>
      <w:r>
        <w:rPr>
          <w:lang w:val="ro-RO"/>
        </w:rPr>
        <w:t>s</w:t>
      </w:r>
      <w:r w:rsidRPr="00484A73">
        <w:rPr>
          <w:lang w:val="ro-RO"/>
        </w:rPr>
        <w:t>i biologice).</w:t>
      </w:r>
    </w:p>
    <w:p w14:paraId="7F102650" w14:textId="77777777" w:rsidR="005B1572" w:rsidRPr="00484A73" w:rsidRDefault="005B1572" w:rsidP="00956EE3">
      <w:pPr>
        <w:pStyle w:val="Paragraph"/>
        <w:numPr>
          <w:ilvl w:val="0"/>
          <w:numId w:val="232"/>
        </w:numPr>
        <w:tabs>
          <w:tab w:val="clear" w:pos="1031"/>
        </w:tabs>
        <w:rPr>
          <w:lang w:val="ro-RO"/>
        </w:rPr>
      </w:pPr>
      <w:r w:rsidRPr="00484A73">
        <w:rPr>
          <w:lang w:val="ro-RO"/>
        </w:rPr>
        <w:t>Analizele de calitate a apei vor trebui s</w:t>
      </w:r>
      <w:r>
        <w:rPr>
          <w:lang w:val="ro-RO"/>
        </w:rPr>
        <w:t>a</w:t>
      </w:r>
      <w:r w:rsidRPr="00484A73">
        <w:rPr>
          <w:lang w:val="ro-RO"/>
        </w:rPr>
        <w:t xml:space="preserve"> cuprind</w:t>
      </w:r>
      <w:r>
        <w:rPr>
          <w:lang w:val="ro-RO"/>
        </w:rPr>
        <w:t xml:space="preserve">a determinari pentru toti parametrii de calitate ai apei prevazuti in </w:t>
      </w:r>
      <w:r w:rsidRPr="005B1572">
        <w:rPr>
          <w:lang w:val="ro-RO"/>
        </w:rPr>
        <w:t xml:space="preserve">Ordonanta nr.7/2023, Tabel A, Tabel B si Tabel C. </w:t>
      </w:r>
    </w:p>
    <w:p w14:paraId="37B7C3F7" w14:textId="77777777" w:rsidR="00B70330" w:rsidRPr="00B70330" w:rsidRDefault="00B70330" w:rsidP="00B70330">
      <w:pPr>
        <w:pStyle w:val="Titlu3"/>
        <w:tabs>
          <w:tab w:val="clear" w:pos="993"/>
          <w:tab w:val="num" w:pos="0"/>
        </w:tabs>
        <w:spacing w:before="240"/>
        <w:ind w:left="0"/>
        <w:rPr>
          <w:lang w:val="ro-RO"/>
        </w:rPr>
      </w:pPr>
      <w:bookmarkStart w:id="3335" w:name="_Toc148622602"/>
      <w:r w:rsidRPr="00B70330">
        <w:rPr>
          <w:lang w:val="ro-RO"/>
        </w:rPr>
        <w:t>Cimentarea</w:t>
      </w:r>
      <w:bookmarkEnd w:id="3333"/>
      <w:bookmarkEnd w:id="3334"/>
      <w:bookmarkEnd w:id="3335"/>
    </w:p>
    <w:p w14:paraId="6E86F6C6" w14:textId="77777777" w:rsidR="005B1572" w:rsidRPr="00AE1BC1" w:rsidRDefault="005B1572" w:rsidP="00956EE3">
      <w:pPr>
        <w:pStyle w:val="Paragraph"/>
        <w:numPr>
          <w:ilvl w:val="0"/>
          <w:numId w:val="233"/>
        </w:numPr>
        <w:tabs>
          <w:tab w:val="clear" w:pos="1031"/>
        </w:tabs>
        <w:rPr>
          <w:lang w:val="ro-RO"/>
        </w:rPr>
      </w:pPr>
      <w:bookmarkStart w:id="3336" w:name="_Toc324773874"/>
      <w:bookmarkStart w:id="3337" w:name="_Toc138085453"/>
      <w:r w:rsidRPr="00AE1BC1">
        <w:rPr>
          <w:lang w:val="ro-RO"/>
        </w:rPr>
        <w:t>Dup</w:t>
      </w:r>
      <w:r>
        <w:rPr>
          <w:lang w:val="ro-RO"/>
        </w:rPr>
        <w:t>a</w:t>
      </w:r>
      <w:r w:rsidRPr="00AE1BC1">
        <w:rPr>
          <w:lang w:val="ro-RO"/>
        </w:rPr>
        <w:t xml:space="preserve"> decantarea dopului din bentonita prehidratata (minim 2 ore) se va cimenta spa</w:t>
      </w:r>
      <w:r>
        <w:rPr>
          <w:lang w:val="ro-RO"/>
        </w:rPr>
        <w:t>t</w:t>
      </w:r>
      <w:r w:rsidRPr="00AE1BC1">
        <w:rPr>
          <w:lang w:val="ro-RO"/>
        </w:rPr>
        <w:t>iul dintre coloana definitiv</w:t>
      </w:r>
      <w:r>
        <w:rPr>
          <w:lang w:val="ro-RO"/>
        </w:rPr>
        <w:t>a</w:t>
      </w:r>
      <w:r w:rsidRPr="00AE1BC1">
        <w:rPr>
          <w:lang w:val="ro-RO"/>
        </w:rPr>
        <w:t xml:space="preserve"> </w:t>
      </w:r>
      <w:r>
        <w:rPr>
          <w:lang w:val="ro-RO"/>
        </w:rPr>
        <w:t>s</w:t>
      </w:r>
      <w:r w:rsidRPr="00AE1BC1">
        <w:rPr>
          <w:lang w:val="ro-RO"/>
        </w:rPr>
        <w:t>i gaura de foraj, concomitent cu extragerea definitiv</w:t>
      </w:r>
      <w:r>
        <w:rPr>
          <w:lang w:val="ro-RO"/>
        </w:rPr>
        <w:t>a</w:t>
      </w:r>
      <w:r w:rsidRPr="00AE1BC1">
        <w:rPr>
          <w:lang w:val="ro-RO"/>
        </w:rPr>
        <w:t xml:space="preserve"> a coloanei de lucru.</w:t>
      </w:r>
    </w:p>
    <w:p w14:paraId="4AB5F467" w14:textId="77777777" w:rsidR="005B1572" w:rsidRPr="00484A73" w:rsidRDefault="005B1572" w:rsidP="00956EE3">
      <w:pPr>
        <w:pStyle w:val="Paragraph"/>
        <w:numPr>
          <w:ilvl w:val="0"/>
          <w:numId w:val="233"/>
        </w:numPr>
        <w:tabs>
          <w:tab w:val="clear" w:pos="1031"/>
        </w:tabs>
        <w:rPr>
          <w:lang w:val="ro-RO"/>
        </w:rPr>
      </w:pPr>
      <w:r w:rsidRPr="0042181A">
        <w:rPr>
          <w:lang w:val="ro-RO"/>
        </w:rPr>
        <w:t xml:space="preserve">Laptele de ciment va fi introdus prin pompare, </w:t>
      </w:r>
      <w:r>
        <w:rPr>
          <w:lang w:val="ro-RO"/>
        </w:rPr>
        <w:t>i</w:t>
      </w:r>
      <w:r w:rsidRPr="0042181A">
        <w:rPr>
          <w:lang w:val="ro-RO"/>
        </w:rPr>
        <w:t>n spa</w:t>
      </w:r>
      <w:r>
        <w:rPr>
          <w:lang w:val="ro-RO"/>
        </w:rPr>
        <w:t>t</w:t>
      </w:r>
      <w:r w:rsidRPr="0042181A">
        <w:rPr>
          <w:lang w:val="ro-RO"/>
        </w:rPr>
        <w:t>iul inelar exterior coloanei, p</w:t>
      </w:r>
      <w:r>
        <w:rPr>
          <w:lang w:val="ro-RO"/>
        </w:rPr>
        <w:t>a</w:t>
      </w:r>
      <w:r w:rsidRPr="0042181A">
        <w:rPr>
          <w:lang w:val="ro-RO"/>
        </w:rPr>
        <w:t>n</w:t>
      </w:r>
      <w:r>
        <w:rPr>
          <w:lang w:val="ro-RO"/>
        </w:rPr>
        <w:t>a</w:t>
      </w:r>
      <w:r w:rsidRPr="0042181A">
        <w:rPr>
          <w:lang w:val="ro-RO"/>
        </w:rPr>
        <w:t xml:space="preserve"> d</w:t>
      </w:r>
      <w:r>
        <w:rPr>
          <w:lang w:val="ro-RO"/>
        </w:rPr>
        <w:t>a</w:t>
      </w:r>
      <w:r w:rsidRPr="0042181A">
        <w:rPr>
          <w:lang w:val="ro-RO"/>
        </w:rPr>
        <w:t xml:space="preserve"> pe dinafar</w:t>
      </w:r>
      <w:r>
        <w:rPr>
          <w:lang w:val="ro-RO"/>
        </w:rPr>
        <w:t>a</w:t>
      </w:r>
      <w:r w:rsidRPr="0042181A">
        <w:rPr>
          <w:lang w:val="ro-RO"/>
        </w:rPr>
        <w:t xml:space="preserve">. Timpul de </w:t>
      </w:r>
      <w:r>
        <w:rPr>
          <w:lang w:val="ro-RO"/>
        </w:rPr>
        <w:t>i</w:t>
      </w:r>
      <w:r w:rsidRPr="0042181A">
        <w:rPr>
          <w:lang w:val="ro-RO"/>
        </w:rPr>
        <w:t>nt</w:t>
      </w:r>
      <w:r>
        <w:rPr>
          <w:lang w:val="ro-RO"/>
        </w:rPr>
        <w:t>a</w:t>
      </w:r>
      <w:r w:rsidRPr="0042181A">
        <w:rPr>
          <w:lang w:val="ro-RO"/>
        </w:rPr>
        <w:t>rire al cimentului trebuie s</w:t>
      </w:r>
      <w:r>
        <w:rPr>
          <w:lang w:val="ro-RO"/>
        </w:rPr>
        <w:t>a</w:t>
      </w:r>
      <w:r w:rsidRPr="0042181A">
        <w:rPr>
          <w:lang w:val="ro-RO"/>
        </w:rPr>
        <w:t xml:space="preserve"> fie de cel pu</w:t>
      </w:r>
      <w:r>
        <w:rPr>
          <w:lang w:val="ro-RO"/>
        </w:rPr>
        <w:t>t</w:t>
      </w:r>
      <w:r w:rsidRPr="0042181A">
        <w:rPr>
          <w:lang w:val="ro-RO"/>
        </w:rPr>
        <w:t>in 72 ore.</w:t>
      </w:r>
    </w:p>
    <w:p w14:paraId="66BBB712" w14:textId="77777777" w:rsidR="00B70330" w:rsidRPr="00B70330" w:rsidRDefault="00B70330" w:rsidP="00B70330">
      <w:pPr>
        <w:pStyle w:val="Titlu3"/>
        <w:tabs>
          <w:tab w:val="clear" w:pos="993"/>
          <w:tab w:val="num" w:pos="0"/>
        </w:tabs>
        <w:spacing w:before="240"/>
        <w:ind w:left="0"/>
        <w:rPr>
          <w:lang w:val="ro-RO"/>
        </w:rPr>
      </w:pPr>
      <w:bookmarkStart w:id="3338" w:name="_Toc148622603"/>
      <w:r w:rsidRPr="00B70330">
        <w:rPr>
          <w:lang w:val="ro-RO"/>
        </w:rPr>
        <w:t>Pozarea coloanelor oarbe si a filtrelor</w:t>
      </w:r>
      <w:bookmarkEnd w:id="3336"/>
      <w:bookmarkEnd w:id="3337"/>
      <w:bookmarkEnd w:id="3338"/>
    </w:p>
    <w:p w14:paraId="635E99A6" w14:textId="77777777" w:rsidR="005B1572" w:rsidRPr="00AE1BC1" w:rsidRDefault="005B1572" w:rsidP="00956EE3">
      <w:pPr>
        <w:pStyle w:val="Paragraph"/>
        <w:numPr>
          <w:ilvl w:val="0"/>
          <w:numId w:val="234"/>
        </w:numPr>
        <w:tabs>
          <w:tab w:val="clear" w:pos="1031"/>
        </w:tabs>
        <w:rPr>
          <w:lang w:val="ro-RO"/>
        </w:rPr>
      </w:pPr>
      <w:bookmarkStart w:id="3339" w:name="_Toc324773875"/>
      <w:bookmarkStart w:id="3340" w:name="_Toc138085454"/>
      <w:r w:rsidRPr="00AE1BC1">
        <w:rPr>
          <w:lang w:val="ro-RO"/>
        </w:rPr>
        <w:t>Tubingul (sau garnitura de exploatare, incluz</w:t>
      </w:r>
      <w:r>
        <w:rPr>
          <w:lang w:val="ro-RO"/>
        </w:rPr>
        <w:t>a</w:t>
      </w:r>
      <w:r w:rsidRPr="00AE1BC1">
        <w:rPr>
          <w:lang w:val="ro-RO"/>
        </w:rPr>
        <w:t xml:space="preserve">nd coloanele oarbe, coloanele filtrante, centrorii </w:t>
      </w:r>
      <w:r>
        <w:rPr>
          <w:lang w:val="ro-RO"/>
        </w:rPr>
        <w:t>s</w:t>
      </w:r>
      <w:r w:rsidRPr="00AE1BC1">
        <w:rPr>
          <w:lang w:val="ro-RO"/>
        </w:rPr>
        <w:t>i eventualele reduc</w:t>
      </w:r>
      <w:r>
        <w:rPr>
          <w:lang w:val="ro-RO"/>
        </w:rPr>
        <w:t>t</w:t>
      </w:r>
      <w:r w:rsidRPr="00AE1BC1">
        <w:rPr>
          <w:lang w:val="ro-RO"/>
        </w:rPr>
        <w:t>ii) va fi prev</w:t>
      </w:r>
      <w:r>
        <w:rPr>
          <w:lang w:val="ro-RO"/>
        </w:rPr>
        <w:t>a</w:t>
      </w:r>
      <w:r w:rsidRPr="00AE1BC1">
        <w:rPr>
          <w:lang w:val="ro-RO"/>
        </w:rPr>
        <w:t>zut, la extremitatea inferioar</w:t>
      </w:r>
      <w:r>
        <w:rPr>
          <w:lang w:val="ro-RO"/>
        </w:rPr>
        <w:t>a</w:t>
      </w:r>
      <w:r w:rsidRPr="00AE1BC1">
        <w:rPr>
          <w:lang w:val="ro-RO"/>
        </w:rPr>
        <w:t>, cu o pies</w:t>
      </w:r>
      <w:r>
        <w:rPr>
          <w:lang w:val="ro-RO"/>
        </w:rPr>
        <w:t>a</w:t>
      </w:r>
      <w:r w:rsidRPr="00AE1BC1">
        <w:rPr>
          <w:lang w:val="ro-RO"/>
        </w:rPr>
        <w:t xml:space="preserve"> de fund + decantor ce urmeaz</w:t>
      </w:r>
      <w:r>
        <w:rPr>
          <w:lang w:val="ro-RO"/>
        </w:rPr>
        <w:t>a</w:t>
      </w:r>
      <w:r w:rsidRPr="00AE1BC1">
        <w:rPr>
          <w:lang w:val="ro-RO"/>
        </w:rPr>
        <w:t xml:space="preserve"> a fi amplasat</w:t>
      </w:r>
      <w:r>
        <w:rPr>
          <w:lang w:val="ro-RO"/>
        </w:rPr>
        <w:t>a</w:t>
      </w:r>
      <w:r w:rsidRPr="00AE1BC1">
        <w:rPr>
          <w:lang w:val="ro-RO"/>
        </w:rPr>
        <w:t xml:space="preserve"> pe talpa g</w:t>
      </w:r>
      <w:r>
        <w:rPr>
          <w:lang w:val="ro-RO"/>
        </w:rPr>
        <w:t>a</w:t>
      </w:r>
      <w:r w:rsidRPr="00AE1BC1">
        <w:rPr>
          <w:lang w:val="ro-RO"/>
        </w:rPr>
        <w:t>urii de sond</w:t>
      </w:r>
      <w:r>
        <w:rPr>
          <w:lang w:val="ro-RO"/>
        </w:rPr>
        <w:t>a</w:t>
      </w:r>
      <w:r w:rsidRPr="00AE1BC1">
        <w:rPr>
          <w:lang w:val="ro-RO"/>
        </w:rPr>
        <w:t>.</w:t>
      </w:r>
    </w:p>
    <w:p w14:paraId="3F395AFC" w14:textId="77777777" w:rsidR="005B1572" w:rsidRPr="00484A73" w:rsidRDefault="005B1572" w:rsidP="00956EE3">
      <w:pPr>
        <w:pStyle w:val="Paragraph"/>
        <w:numPr>
          <w:ilvl w:val="0"/>
          <w:numId w:val="234"/>
        </w:numPr>
        <w:tabs>
          <w:tab w:val="clear" w:pos="1031"/>
        </w:tabs>
        <w:rPr>
          <w:lang w:val="ro-RO"/>
        </w:rPr>
      </w:pPr>
      <w:r w:rsidRPr="0042181A">
        <w:rPr>
          <w:lang w:val="ro-RO"/>
        </w:rPr>
        <w:t>Tubingul va fi instalat l</w:t>
      </w:r>
      <w:r>
        <w:rPr>
          <w:lang w:val="ro-RO"/>
        </w:rPr>
        <w:t>a</w:t>
      </w:r>
      <w:r w:rsidRPr="0042181A">
        <w:rPr>
          <w:lang w:val="ro-RO"/>
        </w:rPr>
        <w:t>s</w:t>
      </w:r>
      <w:r>
        <w:rPr>
          <w:lang w:val="ro-RO"/>
        </w:rPr>
        <w:t>a</w:t>
      </w:r>
      <w:r w:rsidRPr="0042181A">
        <w:rPr>
          <w:lang w:val="ro-RO"/>
        </w:rPr>
        <w:t>nd minim 0,5 m de coloan</w:t>
      </w:r>
      <w:r>
        <w:rPr>
          <w:lang w:val="ro-RO"/>
        </w:rPr>
        <w:t>a</w:t>
      </w:r>
      <w:r w:rsidRPr="0042181A">
        <w:rPr>
          <w:lang w:val="ro-RO"/>
        </w:rPr>
        <w:t xml:space="preserve"> oarb</w:t>
      </w:r>
      <w:r>
        <w:rPr>
          <w:lang w:val="ro-RO"/>
        </w:rPr>
        <w:t>a</w:t>
      </w:r>
      <w:r w:rsidRPr="0042181A">
        <w:rPr>
          <w:lang w:val="ro-RO"/>
        </w:rPr>
        <w:t xml:space="preserve"> deasupra terenului.</w:t>
      </w:r>
    </w:p>
    <w:p w14:paraId="16643BAF" w14:textId="77777777" w:rsidR="005B1572" w:rsidRPr="00103289" w:rsidRDefault="005B1572" w:rsidP="00956EE3">
      <w:pPr>
        <w:pStyle w:val="Paragraph"/>
        <w:numPr>
          <w:ilvl w:val="0"/>
          <w:numId w:val="234"/>
        </w:numPr>
        <w:tabs>
          <w:tab w:val="clear" w:pos="1031"/>
        </w:tabs>
        <w:rPr>
          <w:lang w:val="ro-RO"/>
        </w:rPr>
      </w:pPr>
      <w:r>
        <w:rPr>
          <w:lang w:val="ro-RO"/>
        </w:rPr>
        <w:t>Antreprenor</w:t>
      </w:r>
      <w:r w:rsidRPr="00484A73">
        <w:rPr>
          <w:lang w:val="ro-RO"/>
        </w:rPr>
        <w:t xml:space="preserve">ul va lua </w:t>
      </w:r>
      <w:r>
        <w:rPr>
          <w:lang w:val="ro-RO"/>
        </w:rPr>
        <w:t>i</w:t>
      </w:r>
      <w:r w:rsidRPr="00484A73">
        <w:rPr>
          <w:lang w:val="ro-RO"/>
        </w:rPr>
        <w:t xml:space="preserve">n considerare la </w:t>
      </w:r>
      <w:r>
        <w:rPr>
          <w:lang w:val="ro-RO"/>
        </w:rPr>
        <w:t>i</w:t>
      </w:r>
      <w:r w:rsidRPr="00484A73">
        <w:rPr>
          <w:lang w:val="ro-RO"/>
        </w:rPr>
        <w:t xml:space="preserve">ntocmirea necesarului de materiale </w:t>
      </w:r>
      <w:r>
        <w:rPr>
          <w:lang w:val="ro-RO"/>
        </w:rPr>
        <w:t>s</w:t>
      </w:r>
      <w:r w:rsidRPr="00484A73">
        <w:rPr>
          <w:lang w:val="ro-RO"/>
        </w:rPr>
        <w:t>i aceast</w:t>
      </w:r>
      <w:r>
        <w:rPr>
          <w:lang w:val="ro-RO"/>
        </w:rPr>
        <w:t>a</w:t>
      </w:r>
      <w:r w:rsidRPr="00484A73">
        <w:rPr>
          <w:lang w:val="ro-RO"/>
        </w:rPr>
        <w:t xml:space="preserve"> lungime de </w:t>
      </w:r>
      <w:r w:rsidRPr="00103289">
        <w:rPr>
          <w:lang w:val="ro-RO"/>
        </w:rPr>
        <w:t>coloan</w:t>
      </w:r>
      <w:r>
        <w:rPr>
          <w:lang w:val="ro-RO"/>
        </w:rPr>
        <w:t>a</w:t>
      </w:r>
      <w:r w:rsidRPr="00103289">
        <w:rPr>
          <w:lang w:val="ro-RO"/>
        </w:rPr>
        <w:t xml:space="preserve"> oarb</w:t>
      </w:r>
      <w:r>
        <w:rPr>
          <w:lang w:val="ro-RO"/>
        </w:rPr>
        <w:t>a</w:t>
      </w:r>
      <w:r w:rsidRPr="00103289">
        <w:rPr>
          <w:lang w:val="ro-RO"/>
        </w:rPr>
        <w:t>.</w:t>
      </w:r>
    </w:p>
    <w:p w14:paraId="0A855EE5" w14:textId="77777777" w:rsidR="00B70330" w:rsidRPr="00B70330" w:rsidRDefault="00B70330" w:rsidP="00B70330">
      <w:pPr>
        <w:pStyle w:val="Titlu3"/>
        <w:tabs>
          <w:tab w:val="clear" w:pos="993"/>
          <w:tab w:val="num" w:pos="0"/>
        </w:tabs>
        <w:spacing w:before="240"/>
        <w:ind w:left="0"/>
        <w:rPr>
          <w:lang w:val="ro-RO"/>
        </w:rPr>
      </w:pPr>
      <w:bookmarkStart w:id="3341" w:name="_Toc148622604"/>
      <w:r w:rsidRPr="00B70330">
        <w:rPr>
          <w:lang w:val="ro-RO"/>
        </w:rPr>
        <w:t>Liniaritatea forajului</w:t>
      </w:r>
      <w:bookmarkEnd w:id="3339"/>
      <w:bookmarkEnd w:id="3340"/>
      <w:bookmarkEnd w:id="3341"/>
    </w:p>
    <w:p w14:paraId="7E13908A" w14:textId="77777777" w:rsidR="005B1572" w:rsidRPr="00103289" w:rsidRDefault="005B1572" w:rsidP="00956EE3">
      <w:pPr>
        <w:pStyle w:val="Paragraph"/>
        <w:numPr>
          <w:ilvl w:val="0"/>
          <w:numId w:val="235"/>
        </w:numPr>
        <w:tabs>
          <w:tab w:val="clear" w:pos="1031"/>
        </w:tabs>
        <w:rPr>
          <w:lang w:val="ro-RO"/>
        </w:rPr>
      </w:pPr>
      <w:bookmarkStart w:id="3342" w:name="_Toc324773876"/>
      <w:bookmarkStart w:id="3343" w:name="_Toc138085455"/>
      <w:r w:rsidRPr="00103289">
        <w:rPr>
          <w:lang w:val="ro-RO"/>
        </w:rPr>
        <w:t>Dup</w:t>
      </w:r>
      <w:r>
        <w:rPr>
          <w:lang w:val="ro-RO"/>
        </w:rPr>
        <w:t>a</w:t>
      </w:r>
      <w:r w:rsidRPr="00103289">
        <w:rPr>
          <w:lang w:val="ro-RO"/>
        </w:rPr>
        <w:t xml:space="preserve"> ce tubingul (garnitura de exploatare) a fost cobor</w:t>
      </w:r>
      <w:r>
        <w:rPr>
          <w:lang w:val="ro-RO"/>
        </w:rPr>
        <w:t>a</w:t>
      </w:r>
      <w:r w:rsidRPr="00103289">
        <w:rPr>
          <w:lang w:val="ro-RO"/>
        </w:rPr>
        <w:t xml:space="preserve">t </w:t>
      </w:r>
      <w:r>
        <w:rPr>
          <w:lang w:val="ro-RO"/>
        </w:rPr>
        <w:t>i</w:t>
      </w:r>
      <w:r w:rsidRPr="00103289">
        <w:rPr>
          <w:lang w:val="ro-RO"/>
        </w:rPr>
        <w:t>n pu</w:t>
      </w:r>
      <w:r>
        <w:rPr>
          <w:lang w:val="ro-RO"/>
        </w:rPr>
        <w:t>t</w:t>
      </w:r>
      <w:r w:rsidRPr="00103289">
        <w:rPr>
          <w:lang w:val="ro-RO"/>
        </w:rPr>
        <w:t xml:space="preserve">, dar </w:t>
      </w:r>
      <w:r>
        <w:rPr>
          <w:lang w:val="ro-RO"/>
        </w:rPr>
        <w:t>i</w:t>
      </w:r>
      <w:r w:rsidRPr="00103289">
        <w:rPr>
          <w:lang w:val="ro-RO"/>
        </w:rPr>
        <w:t>nainte de introducerea pietri</w:t>
      </w:r>
      <w:r>
        <w:rPr>
          <w:lang w:val="ro-RO"/>
        </w:rPr>
        <w:t>s</w:t>
      </w:r>
      <w:r w:rsidRPr="00103289">
        <w:rPr>
          <w:lang w:val="ro-RO"/>
        </w:rPr>
        <w:t>ului filtrant, gaura de sond</w:t>
      </w:r>
      <w:r>
        <w:rPr>
          <w:lang w:val="ro-RO"/>
        </w:rPr>
        <w:t>a</w:t>
      </w:r>
      <w:r w:rsidRPr="00103289">
        <w:rPr>
          <w:lang w:val="ro-RO"/>
        </w:rPr>
        <w:t xml:space="preserve"> se va testa pentru liniaritate </w:t>
      </w:r>
      <w:r>
        <w:rPr>
          <w:lang w:val="ro-RO"/>
        </w:rPr>
        <w:t>s</w:t>
      </w:r>
      <w:r w:rsidRPr="00103289">
        <w:rPr>
          <w:lang w:val="ro-RO"/>
        </w:rPr>
        <w:t>i verticalitate.</w:t>
      </w:r>
    </w:p>
    <w:p w14:paraId="4F9D07C7" w14:textId="77777777" w:rsidR="005B1572" w:rsidRPr="00484A73" w:rsidRDefault="005B1572" w:rsidP="00956EE3">
      <w:pPr>
        <w:pStyle w:val="Paragraph"/>
        <w:numPr>
          <w:ilvl w:val="0"/>
          <w:numId w:val="235"/>
        </w:numPr>
        <w:tabs>
          <w:tab w:val="clear" w:pos="1031"/>
        </w:tabs>
        <w:rPr>
          <w:lang w:val="ro-RO"/>
        </w:rPr>
      </w:pPr>
      <w:r w:rsidRPr="00484A73">
        <w:rPr>
          <w:lang w:val="ro-RO"/>
        </w:rPr>
        <w:t>Testarea liniarit</w:t>
      </w:r>
      <w:r>
        <w:rPr>
          <w:lang w:val="ro-RO"/>
        </w:rPr>
        <w:t>at</w:t>
      </w:r>
      <w:r w:rsidRPr="00484A73">
        <w:rPr>
          <w:lang w:val="ro-RO"/>
        </w:rPr>
        <w:t xml:space="preserve">ii </w:t>
      </w:r>
      <w:r>
        <w:rPr>
          <w:lang w:val="ro-RO"/>
        </w:rPr>
        <w:t>s</w:t>
      </w:r>
      <w:r w:rsidRPr="00484A73">
        <w:rPr>
          <w:lang w:val="ro-RO"/>
        </w:rPr>
        <w:t>i verticalit</w:t>
      </w:r>
      <w:r>
        <w:rPr>
          <w:lang w:val="ro-RO"/>
        </w:rPr>
        <w:t>at</w:t>
      </w:r>
      <w:r w:rsidRPr="00484A73">
        <w:rPr>
          <w:lang w:val="ro-RO"/>
        </w:rPr>
        <w:t>ii forajului se realizeaz</w:t>
      </w:r>
      <w:r>
        <w:rPr>
          <w:lang w:val="ro-RO"/>
        </w:rPr>
        <w:t>a</w:t>
      </w:r>
      <w:r w:rsidRPr="00484A73">
        <w:rPr>
          <w:lang w:val="ro-RO"/>
        </w:rPr>
        <w:t xml:space="preserve"> cu </w:t>
      </w:r>
      <w:r>
        <w:rPr>
          <w:lang w:val="ro-RO"/>
        </w:rPr>
        <w:t>i</w:t>
      </w:r>
      <w:r w:rsidRPr="00484A73">
        <w:rPr>
          <w:lang w:val="ro-RO"/>
        </w:rPr>
        <w:t>nclinometrul sau girocompasul.</w:t>
      </w:r>
    </w:p>
    <w:p w14:paraId="56402AB1" w14:textId="77777777" w:rsidR="005B1572" w:rsidRPr="00484A73" w:rsidRDefault="005B1572" w:rsidP="00956EE3">
      <w:pPr>
        <w:pStyle w:val="Paragraph"/>
        <w:numPr>
          <w:ilvl w:val="0"/>
          <w:numId w:val="235"/>
        </w:numPr>
        <w:tabs>
          <w:tab w:val="clear" w:pos="1031"/>
        </w:tabs>
        <w:rPr>
          <w:lang w:val="ro-RO"/>
        </w:rPr>
      </w:pPr>
      <w:r w:rsidRPr="00484A73">
        <w:rPr>
          <w:lang w:val="ro-RO"/>
        </w:rPr>
        <w:t>La fiecare 10 m ad</w:t>
      </w:r>
      <w:r>
        <w:rPr>
          <w:lang w:val="ro-RO"/>
        </w:rPr>
        <w:t>a</w:t>
      </w:r>
      <w:r w:rsidRPr="00484A73">
        <w:rPr>
          <w:lang w:val="ro-RO"/>
        </w:rPr>
        <w:t>ncime, va fi m</w:t>
      </w:r>
      <w:r>
        <w:rPr>
          <w:lang w:val="ro-RO"/>
        </w:rPr>
        <w:t>a</w:t>
      </w:r>
      <w:r w:rsidRPr="00484A73">
        <w:rPr>
          <w:lang w:val="ro-RO"/>
        </w:rPr>
        <w:t>surat</w:t>
      </w:r>
      <w:r>
        <w:rPr>
          <w:lang w:val="ro-RO"/>
        </w:rPr>
        <w:t>a</w:t>
      </w:r>
      <w:r w:rsidRPr="00484A73">
        <w:rPr>
          <w:lang w:val="ro-RO"/>
        </w:rPr>
        <w:t xml:space="preserve"> o </w:t>
      </w:r>
      <w:r>
        <w:rPr>
          <w:lang w:val="ro-RO"/>
        </w:rPr>
        <w:t>i</w:t>
      </w:r>
      <w:r w:rsidRPr="00484A73">
        <w:rPr>
          <w:lang w:val="ro-RO"/>
        </w:rPr>
        <w:t>nregistrare a verticalit</w:t>
      </w:r>
      <w:r>
        <w:rPr>
          <w:lang w:val="ro-RO"/>
        </w:rPr>
        <w:t>at</w:t>
      </w:r>
      <w:r w:rsidRPr="00484A73">
        <w:rPr>
          <w:lang w:val="ro-RO"/>
        </w:rPr>
        <w:t>ii. Devierea de la liniaritate nu trebuie s</w:t>
      </w:r>
      <w:r>
        <w:rPr>
          <w:lang w:val="ro-RO"/>
        </w:rPr>
        <w:t>a</w:t>
      </w:r>
      <w:r w:rsidRPr="00484A73">
        <w:rPr>
          <w:lang w:val="ro-RO"/>
        </w:rPr>
        <w:t xml:space="preserve"> dep</w:t>
      </w:r>
      <w:r>
        <w:rPr>
          <w:lang w:val="ro-RO"/>
        </w:rPr>
        <w:t>as</w:t>
      </w:r>
      <w:r w:rsidRPr="00484A73">
        <w:rPr>
          <w:lang w:val="ro-RO"/>
        </w:rPr>
        <w:t>easc</w:t>
      </w:r>
      <w:r>
        <w:rPr>
          <w:lang w:val="ro-RO"/>
        </w:rPr>
        <w:t>a</w:t>
      </w:r>
      <w:r w:rsidRPr="00484A73">
        <w:rPr>
          <w:lang w:val="ro-RO"/>
        </w:rPr>
        <w:t xml:space="preserve"> 5 cm la fiecare </w:t>
      </w:r>
      <w:r>
        <w:rPr>
          <w:lang w:val="ro-RO"/>
        </w:rPr>
        <w:t>i</w:t>
      </w:r>
      <w:r w:rsidRPr="00484A73">
        <w:rPr>
          <w:lang w:val="ro-RO"/>
        </w:rPr>
        <w:t>nregistrare.</w:t>
      </w:r>
    </w:p>
    <w:p w14:paraId="76B2BA7D" w14:textId="77777777" w:rsidR="005B1572" w:rsidRPr="00484A73" w:rsidRDefault="005B1572" w:rsidP="00956EE3">
      <w:pPr>
        <w:pStyle w:val="Paragraph"/>
        <w:numPr>
          <w:ilvl w:val="0"/>
          <w:numId w:val="235"/>
        </w:numPr>
        <w:tabs>
          <w:tab w:val="clear" w:pos="1031"/>
        </w:tabs>
        <w:rPr>
          <w:lang w:val="ro-RO"/>
        </w:rPr>
      </w:pPr>
      <w:r w:rsidRPr="00484A73">
        <w:rPr>
          <w:lang w:val="ro-RO"/>
        </w:rPr>
        <w:t>Contratorul va trebui s</w:t>
      </w:r>
      <w:r>
        <w:rPr>
          <w:lang w:val="ro-RO"/>
        </w:rPr>
        <w:t>a</w:t>
      </w:r>
      <w:r w:rsidRPr="00484A73">
        <w:rPr>
          <w:lang w:val="ro-RO"/>
        </w:rPr>
        <w:t xml:space="preserve"> realizeze m</w:t>
      </w:r>
      <w:r>
        <w:rPr>
          <w:lang w:val="ro-RO"/>
        </w:rPr>
        <w:t>a</w:t>
      </w:r>
      <w:r w:rsidRPr="00484A73">
        <w:rPr>
          <w:lang w:val="ro-RO"/>
        </w:rPr>
        <w:t>sur</w:t>
      </w:r>
      <w:r>
        <w:rPr>
          <w:lang w:val="ro-RO"/>
        </w:rPr>
        <w:t>a</w:t>
      </w:r>
      <w:r w:rsidRPr="00484A73">
        <w:rPr>
          <w:lang w:val="ro-RO"/>
        </w:rPr>
        <w:t>tori periodice ale liniarit</w:t>
      </w:r>
      <w:r>
        <w:rPr>
          <w:lang w:val="ro-RO"/>
        </w:rPr>
        <w:t>at</w:t>
      </w:r>
      <w:r w:rsidRPr="00484A73">
        <w:rPr>
          <w:lang w:val="ro-RO"/>
        </w:rPr>
        <w:t xml:space="preserve">ii pe durata </w:t>
      </w:r>
      <w:r>
        <w:rPr>
          <w:lang w:val="ro-RO"/>
        </w:rPr>
        <w:t>i</w:t>
      </w:r>
      <w:r w:rsidRPr="00484A73">
        <w:rPr>
          <w:lang w:val="ro-RO"/>
        </w:rPr>
        <w:t>ntregului proces de forare.</w:t>
      </w:r>
    </w:p>
    <w:p w14:paraId="41A946B8" w14:textId="77777777" w:rsidR="005B1572" w:rsidRPr="00484A73" w:rsidRDefault="005B1572" w:rsidP="00956EE3">
      <w:pPr>
        <w:pStyle w:val="Paragraph"/>
        <w:numPr>
          <w:ilvl w:val="0"/>
          <w:numId w:val="235"/>
        </w:numPr>
        <w:tabs>
          <w:tab w:val="clear" w:pos="1031"/>
        </w:tabs>
        <w:rPr>
          <w:lang w:val="ro-RO"/>
        </w:rPr>
      </w:pPr>
      <w:r w:rsidRPr="00484A73">
        <w:rPr>
          <w:lang w:val="ro-RO"/>
        </w:rPr>
        <w:t>Dac</w:t>
      </w:r>
      <w:r>
        <w:rPr>
          <w:lang w:val="ro-RO"/>
        </w:rPr>
        <w:t>a</w:t>
      </w:r>
      <w:r w:rsidRPr="00484A73">
        <w:rPr>
          <w:lang w:val="ro-RO"/>
        </w:rPr>
        <w:t xml:space="preserve"> se constat</w:t>
      </w:r>
      <w:r>
        <w:rPr>
          <w:lang w:val="ro-RO"/>
        </w:rPr>
        <w:t>a</w:t>
      </w:r>
      <w:r w:rsidRPr="00484A73">
        <w:rPr>
          <w:lang w:val="ro-RO"/>
        </w:rPr>
        <w:t xml:space="preserve"> abateri ale coloanei tubate de la cerin</w:t>
      </w:r>
      <w:r>
        <w:rPr>
          <w:lang w:val="ro-RO"/>
        </w:rPr>
        <w:t>t</w:t>
      </w:r>
      <w:r w:rsidRPr="00484A73">
        <w:rPr>
          <w:lang w:val="ro-RO"/>
        </w:rPr>
        <w:t>ele de liniaritate, acestea vor fi remediate, dac</w:t>
      </w:r>
      <w:r>
        <w:rPr>
          <w:lang w:val="ro-RO"/>
        </w:rPr>
        <w:t>a</w:t>
      </w:r>
      <w:r w:rsidRPr="00484A73">
        <w:rPr>
          <w:lang w:val="ro-RO"/>
        </w:rPr>
        <w:t xml:space="preserve"> este posibil, sau forajul se va refora pe cheltuiala </w:t>
      </w:r>
      <w:r>
        <w:rPr>
          <w:lang w:val="ro-RO"/>
        </w:rPr>
        <w:t>Antreprenor</w:t>
      </w:r>
      <w:r w:rsidRPr="00484A73">
        <w:rPr>
          <w:lang w:val="ro-RO"/>
        </w:rPr>
        <w:t>ului.</w:t>
      </w:r>
    </w:p>
    <w:p w14:paraId="4043E31F" w14:textId="77777777" w:rsidR="00B70330" w:rsidRPr="00B70330" w:rsidRDefault="00B70330" w:rsidP="00B70330">
      <w:pPr>
        <w:pStyle w:val="Titlu3"/>
        <w:tabs>
          <w:tab w:val="clear" w:pos="993"/>
          <w:tab w:val="num" w:pos="0"/>
        </w:tabs>
        <w:spacing w:before="240"/>
        <w:ind w:left="0"/>
        <w:rPr>
          <w:lang w:val="ro-RO"/>
        </w:rPr>
      </w:pPr>
      <w:bookmarkStart w:id="3344" w:name="_Toc148622605"/>
      <w:r w:rsidRPr="00B70330">
        <w:rPr>
          <w:lang w:val="ro-RO"/>
        </w:rPr>
        <w:t>Introducerea pietrisului margaritar (stratul filtrant) si a nisipului</w:t>
      </w:r>
      <w:bookmarkEnd w:id="3342"/>
      <w:bookmarkEnd w:id="3343"/>
      <w:bookmarkEnd w:id="3344"/>
    </w:p>
    <w:p w14:paraId="65022B61" w14:textId="77777777" w:rsidR="005B1572" w:rsidRPr="00103289" w:rsidRDefault="005B1572" w:rsidP="00956EE3">
      <w:pPr>
        <w:pStyle w:val="Paragraph"/>
        <w:numPr>
          <w:ilvl w:val="0"/>
          <w:numId w:val="236"/>
        </w:numPr>
        <w:tabs>
          <w:tab w:val="clear" w:pos="1031"/>
        </w:tabs>
        <w:rPr>
          <w:lang w:val="ro-RO"/>
        </w:rPr>
      </w:pPr>
      <w:bookmarkStart w:id="3345" w:name="_Toc324773877"/>
      <w:bookmarkStart w:id="3346" w:name="_Toc138085456"/>
      <w:r w:rsidRPr="00103289">
        <w:rPr>
          <w:lang w:val="ro-RO"/>
        </w:rPr>
        <w:t>Pietri</w:t>
      </w:r>
      <w:r>
        <w:rPr>
          <w:lang w:val="ro-RO"/>
        </w:rPr>
        <w:t>s</w:t>
      </w:r>
      <w:r w:rsidRPr="00103289">
        <w:rPr>
          <w:lang w:val="ro-RO"/>
        </w:rPr>
        <w:t>ul m</w:t>
      </w:r>
      <w:r>
        <w:rPr>
          <w:lang w:val="ro-RO"/>
        </w:rPr>
        <w:t>a</w:t>
      </w:r>
      <w:r w:rsidRPr="00103289">
        <w:rPr>
          <w:lang w:val="ro-RO"/>
        </w:rPr>
        <w:t>rg</w:t>
      </w:r>
      <w:r>
        <w:rPr>
          <w:lang w:val="ro-RO"/>
        </w:rPr>
        <w:t>a</w:t>
      </w:r>
      <w:r w:rsidRPr="00103289">
        <w:rPr>
          <w:lang w:val="ro-RO"/>
        </w:rPr>
        <w:t>ritar trebuie sp</w:t>
      </w:r>
      <w:r>
        <w:rPr>
          <w:lang w:val="ro-RO"/>
        </w:rPr>
        <w:t>a</w:t>
      </w:r>
      <w:r w:rsidRPr="00103289">
        <w:rPr>
          <w:lang w:val="ro-RO"/>
        </w:rPr>
        <w:t xml:space="preserve">lat </w:t>
      </w:r>
      <w:r>
        <w:rPr>
          <w:lang w:val="ro-RO"/>
        </w:rPr>
        <w:t>s</w:t>
      </w:r>
      <w:r w:rsidRPr="00103289">
        <w:rPr>
          <w:lang w:val="ro-RO"/>
        </w:rPr>
        <w:t>i cernut.</w:t>
      </w:r>
    </w:p>
    <w:p w14:paraId="1F4727C5" w14:textId="77777777" w:rsidR="005B1572" w:rsidRPr="00484A73" w:rsidRDefault="005B1572" w:rsidP="00956EE3">
      <w:pPr>
        <w:pStyle w:val="Paragraph"/>
        <w:numPr>
          <w:ilvl w:val="0"/>
          <w:numId w:val="236"/>
        </w:numPr>
        <w:tabs>
          <w:tab w:val="clear" w:pos="1031"/>
        </w:tabs>
        <w:rPr>
          <w:lang w:val="ro-RO"/>
        </w:rPr>
      </w:pPr>
      <w:r w:rsidRPr="00484A73">
        <w:rPr>
          <w:lang w:val="ro-RO"/>
        </w:rPr>
        <w:t>Un strat de pietri</w:t>
      </w:r>
      <w:r>
        <w:rPr>
          <w:lang w:val="ro-RO"/>
        </w:rPr>
        <w:t>s</w:t>
      </w:r>
      <w:r w:rsidRPr="00484A73">
        <w:rPr>
          <w:lang w:val="ro-RO"/>
        </w:rPr>
        <w:t xml:space="preserve"> m</w:t>
      </w:r>
      <w:r>
        <w:rPr>
          <w:lang w:val="ro-RO"/>
        </w:rPr>
        <w:t>a</w:t>
      </w:r>
      <w:r w:rsidRPr="00484A73">
        <w:rPr>
          <w:lang w:val="ro-RO"/>
        </w:rPr>
        <w:t>rg</w:t>
      </w:r>
      <w:r>
        <w:rPr>
          <w:lang w:val="ro-RO"/>
        </w:rPr>
        <w:t>a</w:t>
      </w:r>
      <w:r w:rsidRPr="00484A73">
        <w:rPr>
          <w:lang w:val="ro-RO"/>
        </w:rPr>
        <w:t>ritar va fi pozi</w:t>
      </w:r>
      <w:r>
        <w:rPr>
          <w:lang w:val="ro-RO"/>
        </w:rPr>
        <w:t>t</w:t>
      </w:r>
      <w:r w:rsidRPr="00484A73">
        <w:rPr>
          <w:lang w:val="ro-RO"/>
        </w:rPr>
        <w:t xml:space="preserve">ionat pe talpa forajului </w:t>
      </w:r>
      <w:r>
        <w:rPr>
          <w:lang w:val="ro-RO"/>
        </w:rPr>
        <w:t>i</w:t>
      </w:r>
      <w:r w:rsidRPr="00484A73">
        <w:rPr>
          <w:lang w:val="ro-RO"/>
        </w:rPr>
        <w:t xml:space="preserve">naintea aducerii tubingului (coloane oarbe </w:t>
      </w:r>
      <w:r>
        <w:rPr>
          <w:lang w:val="ro-RO"/>
        </w:rPr>
        <w:t>s</w:t>
      </w:r>
      <w:r w:rsidRPr="00484A73">
        <w:rPr>
          <w:lang w:val="ro-RO"/>
        </w:rPr>
        <w:t xml:space="preserve">i coloane filtrante) </w:t>
      </w:r>
      <w:r>
        <w:rPr>
          <w:lang w:val="ro-RO"/>
        </w:rPr>
        <w:t>i</w:t>
      </w:r>
      <w:r w:rsidRPr="00484A73">
        <w:rPr>
          <w:lang w:val="ro-RO"/>
        </w:rPr>
        <w:t>n pozi</w:t>
      </w:r>
      <w:r>
        <w:rPr>
          <w:lang w:val="ro-RO"/>
        </w:rPr>
        <w:t>t</w:t>
      </w:r>
      <w:r w:rsidRPr="00484A73">
        <w:rPr>
          <w:lang w:val="ro-RO"/>
        </w:rPr>
        <w:t>ia final</w:t>
      </w:r>
      <w:r>
        <w:rPr>
          <w:lang w:val="ro-RO"/>
        </w:rPr>
        <w:t>a</w:t>
      </w:r>
      <w:r w:rsidRPr="00484A73">
        <w:rPr>
          <w:lang w:val="ro-RO"/>
        </w:rPr>
        <w:t>.</w:t>
      </w:r>
    </w:p>
    <w:p w14:paraId="07CD69E4" w14:textId="77777777" w:rsidR="005B1572" w:rsidRPr="00484A73" w:rsidRDefault="005B1572" w:rsidP="00956EE3">
      <w:pPr>
        <w:pStyle w:val="Paragraph"/>
        <w:numPr>
          <w:ilvl w:val="0"/>
          <w:numId w:val="236"/>
        </w:numPr>
        <w:tabs>
          <w:tab w:val="clear" w:pos="1031"/>
        </w:tabs>
        <w:rPr>
          <w:lang w:val="ro-RO"/>
        </w:rPr>
      </w:pPr>
      <w:r w:rsidRPr="00484A73">
        <w:rPr>
          <w:lang w:val="ro-RO"/>
        </w:rPr>
        <w:t>Pietri</w:t>
      </w:r>
      <w:r>
        <w:rPr>
          <w:lang w:val="ro-RO"/>
        </w:rPr>
        <w:t>s</w:t>
      </w:r>
      <w:r w:rsidRPr="00484A73">
        <w:rPr>
          <w:lang w:val="ro-RO"/>
        </w:rPr>
        <w:t>ul m</w:t>
      </w:r>
      <w:r>
        <w:rPr>
          <w:lang w:val="ro-RO"/>
        </w:rPr>
        <w:t>a</w:t>
      </w:r>
      <w:r w:rsidRPr="00484A73">
        <w:rPr>
          <w:lang w:val="ro-RO"/>
        </w:rPr>
        <w:t>rg</w:t>
      </w:r>
      <w:r>
        <w:rPr>
          <w:lang w:val="ro-RO"/>
        </w:rPr>
        <w:t>a</w:t>
      </w:r>
      <w:r w:rsidRPr="00484A73">
        <w:rPr>
          <w:lang w:val="ro-RO"/>
        </w:rPr>
        <w:t>ritar va fi introdus gravita</w:t>
      </w:r>
      <w:r>
        <w:rPr>
          <w:lang w:val="ro-RO"/>
        </w:rPr>
        <w:t>t</w:t>
      </w:r>
      <w:r w:rsidRPr="00484A73">
        <w:rPr>
          <w:lang w:val="ro-RO"/>
        </w:rPr>
        <w:t xml:space="preserve">ional </w:t>
      </w:r>
      <w:r>
        <w:rPr>
          <w:lang w:val="ro-RO"/>
        </w:rPr>
        <w:t>i</w:t>
      </w:r>
      <w:r w:rsidRPr="00484A73">
        <w:rPr>
          <w:lang w:val="ro-RO"/>
        </w:rPr>
        <w:t>n spa</w:t>
      </w:r>
      <w:r>
        <w:rPr>
          <w:lang w:val="ro-RO"/>
        </w:rPr>
        <w:t>t</w:t>
      </w:r>
      <w:r w:rsidRPr="00484A73">
        <w:rPr>
          <w:lang w:val="ro-RO"/>
        </w:rPr>
        <w:t xml:space="preserve">iul inelar, </w:t>
      </w:r>
      <w:r>
        <w:rPr>
          <w:lang w:val="ro-RO"/>
        </w:rPr>
        <w:t>i</w:t>
      </w:r>
      <w:r w:rsidRPr="00484A73">
        <w:rPr>
          <w:lang w:val="ro-RO"/>
        </w:rPr>
        <w:t>n curent ascendent de ap</w:t>
      </w:r>
      <w:r>
        <w:rPr>
          <w:lang w:val="ro-RO"/>
        </w:rPr>
        <w:t>a</w:t>
      </w:r>
      <w:r w:rsidRPr="00484A73">
        <w:rPr>
          <w:lang w:val="ro-RO"/>
        </w:rPr>
        <w:t xml:space="preserve"> (circula</w:t>
      </w:r>
      <w:r>
        <w:rPr>
          <w:lang w:val="ro-RO"/>
        </w:rPr>
        <w:t>t</w:t>
      </w:r>
      <w:r w:rsidRPr="00484A73">
        <w:rPr>
          <w:lang w:val="ro-RO"/>
        </w:rPr>
        <w:t>ie direct</w:t>
      </w:r>
      <w:r>
        <w:rPr>
          <w:lang w:val="ro-RO"/>
        </w:rPr>
        <w:t>a</w:t>
      </w:r>
      <w:r w:rsidRPr="00484A73">
        <w:rPr>
          <w:lang w:val="ro-RO"/>
        </w:rPr>
        <w:t>) p</w:t>
      </w:r>
      <w:r>
        <w:rPr>
          <w:lang w:val="ro-RO"/>
        </w:rPr>
        <w:t>a</w:t>
      </w:r>
      <w:r w:rsidRPr="00484A73">
        <w:rPr>
          <w:lang w:val="ro-RO"/>
        </w:rPr>
        <w:t>n</w:t>
      </w:r>
      <w:r>
        <w:rPr>
          <w:lang w:val="ro-RO"/>
        </w:rPr>
        <w:t>a</w:t>
      </w:r>
      <w:r w:rsidRPr="00484A73">
        <w:rPr>
          <w:lang w:val="ro-RO"/>
        </w:rPr>
        <w:t xml:space="preserve"> la nivelul indicat </w:t>
      </w:r>
      <w:r>
        <w:rPr>
          <w:lang w:val="ro-RO"/>
        </w:rPr>
        <w:t>i</w:t>
      </w:r>
      <w:r w:rsidRPr="00484A73">
        <w:rPr>
          <w:lang w:val="ro-RO"/>
        </w:rPr>
        <w:t>n schi</w:t>
      </w:r>
      <w:r>
        <w:rPr>
          <w:lang w:val="ro-RO"/>
        </w:rPr>
        <w:t>t</w:t>
      </w:r>
      <w:r w:rsidRPr="00484A73">
        <w:rPr>
          <w:lang w:val="ro-RO"/>
        </w:rPr>
        <w:t>a def</w:t>
      </w:r>
      <w:r>
        <w:rPr>
          <w:lang w:val="ro-RO"/>
        </w:rPr>
        <w:t>initiva de echipare.</w:t>
      </w:r>
    </w:p>
    <w:p w14:paraId="6E640194" w14:textId="77777777" w:rsidR="005B1572" w:rsidRPr="00484A73" w:rsidRDefault="005B1572" w:rsidP="00956EE3">
      <w:pPr>
        <w:pStyle w:val="Paragraph"/>
        <w:numPr>
          <w:ilvl w:val="0"/>
          <w:numId w:val="236"/>
        </w:numPr>
        <w:tabs>
          <w:tab w:val="clear" w:pos="1031"/>
        </w:tabs>
        <w:rPr>
          <w:lang w:val="ro-RO"/>
        </w:rPr>
      </w:pPr>
      <w:r>
        <w:rPr>
          <w:lang w:val="ro-RO"/>
        </w:rPr>
        <w:t>I</w:t>
      </w:r>
      <w:r w:rsidRPr="00484A73">
        <w:rPr>
          <w:lang w:val="ro-RO"/>
        </w:rPr>
        <w:t>n timpul introducerii pietri</w:t>
      </w:r>
      <w:r>
        <w:rPr>
          <w:lang w:val="ro-RO"/>
        </w:rPr>
        <w:t>s</w:t>
      </w:r>
      <w:r w:rsidRPr="00484A73">
        <w:rPr>
          <w:lang w:val="ro-RO"/>
        </w:rPr>
        <w:t>ului m</w:t>
      </w:r>
      <w:r>
        <w:rPr>
          <w:lang w:val="ro-RO"/>
        </w:rPr>
        <w:t>a</w:t>
      </w:r>
      <w:r w:rsidRPr="00484A73">
        <w:rPr>
          <w:lang w:val="ro-RO"/>
        </w:rPr>
        <w:t>rg</w:t>
      </w:r>
      <w:r>
        <w:rPr>
          <w:lang w:val="ro-RO"/>
        </w:rPr>
        <w:t>a</w:t>
      </w:r>
      <w:r w:rsidRPr="00484A73">
        <w:rPr>
          <w:lang w:val="ro-RO"/>
        </w:rPr>
        <w:t>ritar, din exteriorul tubingului se va extrage fluidul de foraj utilizat la s</w:t>
      </w:r>
      <w:r>
        <w:rPr>
          <w:lang w:val="ro-RO"/>
        </w:rPr>
        <w:t>a</w:t>
      </w:r>
      <w:r w:rsidRPr="00484A73">
        <w:rPr>
          <w:lang w:val="ro-RO"/>
        </w:rPr>
        <w:t>parea g</w:t>
      </w:r>
      <w:r>
        <w:rPr>
          <w:lang w:val="ro-RO"/>
        </w:rPr>
        <w:t>a</w:t>
      </w:r>
      <w:r w:rsidRPr="00484A73">
        <w:rPr>
          <w:lang w:val="ro-RO"/>
        </w:rPr>
        <w:t xml:space="preserve">urii de foraj, cu ajutorul unei pompe, astfel </w:t>
      </w:r>
      <w:r>
        <w:rPr>
          <w:lang w:val="ro-RO"/>
        </w:rPr>
        <w:t>i</w:t>
      </w:r>
      <w:r w:rsidRPr="00484A73">
        <w:rPr>
          <w:lang w:val="ro-RO"/>
        </w:rPr>
        <w:t>nc</w:t>
      </w:r>
      <w:r>
        <w:rPr>
          <w:lang w:val="ro-RO"/>
        </w:rPr>
        <w:t>a</w:t>
      </w:r>
      <w:r w:rsidRPr="00484A73">
        <w:rPr>
          <w:lang w:val="ro-RO"/>
        </w:rPr>
        <w:t>t la sf</w:t>
      </w:r>
      <w:r>
        <w:rPr>
          <w:lang w:val="ro-RO"/>
        </w:rPr>
        <w:t>a</w:t>
      </w:r>
      <w:r w:rsidRPr="00484A73">
        <w:rPr>
          <w:lang w:val="ro-RO"/>
        </w:rPr>
        <w:t>r</w:t>
      </w:r>
      <w:r>
        <w:rPr>
          <w:lang w:val="ro-RO"/>
        </w:rPr>
        <w:t>s</w:t>
      </w:r>
      <w:r w:rsidRPr="00484A73">
        <w:rPr>
          <w:lang w:val="ro-RO"/>
        </w:rPr>
        <w:t>itul opera</w:t>
      </w:r>
      <w:r>
        <w:rPr>
          <w:lang w:val="ro-RO"/>
        </w:rPr>
        <w:t>t</w:t>
      </w:r>
      <w:r w:rsidRPr="00484A73">
        <w:rPr>
          <w:lang w:val="ro-RO"/>
        </w:rPr>
        <w:t>iunii de introducere de pietri</w:t>
      </w:r>
      <w:r>
        <w:rPr>
          <w:lang w:val="ro-RO"/>
        </w:rPr>
        <w:t>s</w:t>
      </w:r>
      <w:r w:rsidRPr="00484A73">
        <w:rPr>
          <w:lang w:val="ro-RO"/>
        </w:rPr>
        <w:t xml:space="preserve"> lichidul circulat s</w:t>
      </w:r>
      <w:r>
        <w:rPr>
          <w:lang w:val="ro-RO"/>
        </w:rPr>
        <w:t>a</w:t>
      </w:r>
      <w:r w:rsidRPr="00484A73">
        <w:rPr>
          <w:lang w:val="ro-RO"/>
        </w:rPr>
        <w:t xml:space="preserve"> fie constituit doar de apa curat</w:t>
      </w:r>
      <w:r>
        <w:rPr>
          <w:lang w:val="ro-RO"/>
        </w:rPr>
        <w:t>a</w:t>
      </w:r>
      <w:r w:rsidRPr="00484A73">
        <w:rPr>
          <w:lang w:val="ro-RO"/>
        </w:rPr>
        <w:t>.</w:t>
      </w:r>
    </w:p>
    <w:p w14:paraId="0D9D7BFC" w14:textId="77777777" w:rsidR="005B1572" w:rsidRPr="00484A73" w:rsidRDefault="005B1572" w:rsidP="00956EE3">
      <w:pPr>
        <w:pStyle w:val="Paragraph"/>
        <w:numPr>
          <w:ilvl w:val="0"/>
          <w:numId w:val="236"/>
        </w:numPr>
        <w:tabs>
          <w:tab w:val="clear" w:pos="1031"/>
        </w:tabs>
        <w:rPr>
          <w:lang w:val="ro-RO"/>
        </w:rPr>
      </w:pPr>
      <w:r w:rsidRPr="00484A73">
        <w:rPr>
          <w:lang w:val="ro-RO"/>
        </w:rPr>
        <w:t>Introducerea pietri</w:t>
      </w:r>
      <w:r>
        <w:rPr>
          <w:lang w:val="ro-RO"/>
        </w:rPr>
        <w:t>s</w:t>
      </w:r>
      <w:r w:rsidRPr="00484A73">
        <w:rPr>
          <w:lang w:val="ro-RO"/>
        </w:rPr>
        <w:t>ului trebuie s</w:t>
      </w:r>
      <w:r>
        <w:rPr>
          <w:lang w:val="ro-RO"/>
        </w:rPr>
        <w:t>a</w:t>
      </w:r>
      <w:r w:rsidRPr="00484A73">
        <w:rPr>
          <w:lang w:val="ro-RO"/>
        </w:rPr>
        <w:t xml:space="preserve"> se fac</w:t>
      </w:r>
      <w:r>
        <w:rPr>
          <w:lang w:val="ro-RO"/>
        </w:rPr>
        <w:t>a</w:t>
      </w:r>
      <w:r w:rsidRPr="00484A73">
        <w:rPr>
          <w:lang w:val="ro-RO"/>
        </w:rPr>
        <w:t xml:space="preserve"> continuu, f</w:t>
      </w:r>
      <w:r>
        <w:rPr>
          <w:lang w:val="ro-RO"/>
        </w:rPr>
        <w:t>a</w:t>
      </w:r>
      <w:r w:rsidRPr="00484A73">
        <w:rPr>
          <w:lang w:val="ro-RO"/>
        </w:rPr>
        <w:t>r</w:t>
      </w:r>
      <w:r>
        <w:rPr>
          <w:lang w:val="ro-RO"/>
        </w:rPr>
        <w:t>a</w:t>
      </w:r>
      <w:r w:rsidRPr="00484A73">
        <w:rPr>
          <w:lang w:val="ro-RO"/>
        </w:rPr>
        <w:t xml:space="preserve"> </w:t>
      </w:r>
      <w:r>
        <w:rPr>
          <w:lang w:val="ro-RO"/>
        </w:rPr>
        <w:t>i</w:t>
      </w:r>
      <w:r w:rsidRPr="00484A73">
        <w:rPr>
          <w:lang w:val="ro-RO"/>
        </w:rPr>
        <w:t>ntrerupere.</w:t>
      </w:r>
    </w:p>
    <w:p w14:paraId="6DAA37B4" w14:textId="77777777" w:rsidR="005B1572" w:rsidRPr="00484A73" w:rsidRDefault="005B1572" w:rsidP="00956EE3">
      <w:pPr>
        <w:pStyle w:val="Paragraph"/>
        <w:numPr>
          <w:ilvl w:val="0"/>
          <w:numId w:val="236"/>
        </w:numPr>
        <w:tabs>
          <w:tab w:val="clear" w:pos="1031"/>
        </w:tabs>
        <w:rPr>
          <w:lang w:val="ro-RO"/>
        </w:rPr>
      </w:pPr>
      <w:r w:rsidRPr="00484A73">
        <w:rPr>
          <w:lang w:val="ro-RO"/>
        </w:rPr>
        <w:lastRenderedPageBreak/>
        <w:t>Volumul pietri</w:t>
      </w:r>
      <w:r>
        <w:rPr>
          <w:lang w:val="ro-RO"/>
        </w:rPr>
        <w:t>s</w:t>
      </w:r>
      <w:r w:rsidRPr="00484A73">
        <w:rPr>
          <w:lang w:val="ro-RO"/>
        </w:rPr>
        <w:t>ului care se introduce prin circula</w:t>
      </w:r>
      <w:r>
        <w:rPr>
          <w:lang w:val="ro-RO"/>
        </w:rPr>
        <w:t>t</w:t>
      </w:r>
      <w:r w:rsidRPr="00484A73">
        <w:rPr>
          <w:lang w:val="ro-RO"/>
        </w:rPr>
        <w:t>ie nu trebuie s</w:t>
      </w:r>
      <w:r>
        <w:rPr>
          <w:lang w:val="ro-RO"/>
        </w:rPr>
        <w:t>a</w:t>
      </w:r>
      <w:r w:rsidRPr="00484A73">
        <w:rPr>
          <w:lang w:val="ro-RO"/>
        </w:rPr>
        <w:t xml:space="preserve"> fie </w:t>
      </w:r>
      <w:r>
        <w:rPr>
          <w:lang w:val="ro-RO"/>
        </w:rPr>
        <w:t>i</w:t>
      </w:r>
      <w:r w:rsidRPr="00484A73">
        <w:rPr>
          <w:lang w:val="ro-RO"/>
        </w:rPr>
        <w:t>n propor</w:t>
      </w:r>
      <w:r>
        <w:rPr>
          <w:lang w:val="ro-RO"/>
        </w:rPr>
        <w:t>t</w:t>
      </w:r>
      <w:r w:rsidRPr="00484A73">
        <w:rPr>
          <w:lang w:val="ro-RO"/>
        </w:rPr>
        <w:t>ie mai mare de 15 – 20 % din lichid, introducerea f</w:t>
      </w:r>
      <w:r>
        <w:rPr>
          <w:lang w:val="ro-RO"/>
        </w:rPr>
        <w:t>a</w:t>
      </w:r>
      <w:r w:rsidRPr="00484A73">
        <w:rPr>
          <w:lang w:val="ro-RO"/>
        </w:rPr>
        <w:t>c</w:t>
      </w:r>
      <w:r>
        <w:rPr>
          <w:lang w:val="ro-RO"/>
        </w:rPr>
        <w:t>a</w:t>
      </w:r>
      <w:r w:rsidRPr="00484A73">
        <w:rPr>
          <w:lang w:val="ro-RO"/>
        </w:rPr>
        <w:t xml:space="preserve">ndu-se uniform </w:t>
      </w:r>
      <w:r>
        <w:rPr>
          <w:lang w:val="ro-RO"/>
        </w:rPr>
        <w:t>s</w:t>
      </w:r>
      <w:r w:rsidRPr="00484A73">
        <w:rPr>
          <w:lang w:val="ro-RO"/>
        </w:rPr>
        <w:t>i continuu, pentru a minimiza sau elimina segregarea hidraulic</w:t>
      </w:r>
      <w:r>
        <w:rPr>
          <w:lang w:val="ro-RO"/>
        </w:rPr>
        <w:t>a</w:t>
      </w:r>
      <w:r w:rsidRPr="00484A73">
        <w:rPr>
          <w:lang w:val="ro-RO"/>
        </w:rPr>
        <w:t xml:space="preserve"> </w:t>
      </w:r>
      <w:r>
        <w:rPr>
          <w:lang w:val="ro-RO"/>
        </w:rPr>
        <w:t>s</w:t>
      </w:r>
      <w:r w:rsidRPr="00484A73">
        <w:rPr>
          <w:lang w:val="ro-RO"/>
        </w:rPr>
        <w:t>i formarea „pun</w:t>
      </w:r>
      <w:r>
        <w:rPr>
          <w:lang w:val="ro-RO"/>
        </w:rPr>
        <w:t>t</w:t>
      </w:r>
      <w:r w:rsidRPr="00484A73">
        <w:rPr>
          <w:lang w:val="ro-RO"/>
        </w:rPr>
        <w:t>ilor”.</w:t>
      </w:r>
    </w:p>
    <w:p w14:paraId="3627E755" w14:textId="77777777" w:rsidR="005B1572" w:rsidRPr="00484A73" w:rsidRDefault="005B1572" w:rsidP="00956EE3">
      <w:pPr>
        <w:pStyle w:val="Paragraph"/>
        <w:numPr>
          <w:ilvl w:val="0"/>
          <w:numId w:val="236"/>
        </w:numPr>
        <w:tabs>
          <w:tab w:val="clear" w:pos="1031"/>
        </w:tabs>
        <w:rPr>
          <w:lang w:val="ro-RO"/>
        </w:rPr>
      </w:pPr>
      <w:r w:rsidRPr="00484A73">
        <w:rPr>
          <w:lang w:val="ro-RO"/>
        </w:rPr>
        <w:t>Pe durata acestei opera</w:t>
      </w:r>
      <w:r>
        <w:rPr>
          <w:lang w:val="ro-RO"/>
        </w:rPr>
        <w:t>t</w:t>
      </w:r>
      <w:r w:rsidRPr="00484A73">
        <w:rPr>
          <w:lang w:val="ro-RO"/>
        </w:rPr>
        <w:t>iuni se va controla debitul de lichid pompat din pu</w:t>
      </w:r>
      <w:r>
        <w:rPr>
          <w:lang w:val="ro-RO"/>
        </w:rPr>
        <w:t>t</w:t>
      </w:r>
      <w:r w:rsidRPr="00484A73">
        <w:rPr>
          <w:lang w:val="ro-RO"/>
        </w:rPr>
        <w:t xml:space="preserve">, astfel </w:t>
      </w:r>
      <w:r>
        <w:rPr>
          <w:lang w:val="ro-RO"/>
        </w:rPr>
        <w:t>i</w:t>
      </w:r>
      <w:r w:rsidRPr="00484A73">
        <w:rPr>
          <w:lang w:val="ro-RO"/>
        </w:rPr>
        <w:t>nc</w:t>
      </w:r>
      <w:r>
        <w:rPr>
          <w:lang w:val="ro-RO"/>
        </w:rPr>
        <w:t>a</w:t>
      </w:r>
      <w:r w:rsidRPr="00484A73">
        <w:rPr>
          <w:lang w:val="ro-RO"/>
        </w:rPr>
        <w:t>t pu</w:t>
      </w:r>
      <w:r>
        <w:rPr>
          <w:lang w:val="ro-RO"/>
        </w:rPr>
        <w:t>t</w:t>
      </w:r>
      <w:r w:rsidRPr="00484A73">
        <w:rPr>
          <w:lang w:val="ro-RO"/>
        </w:rPr>
        <w:t>ul s</w:t>
      </w:r>
      <w:r>
        <w:rPr>
          <w:lang w:val="ro-RO"/>
        </w:rPr>
        <w:t>a</w:t>
      </w:r>
      <w:r w:rsidRPr="00484A73">
        <w:rPr>
          <w:lang w:val="ro-RO"/>
        </w:rPr>
        <w:t xml:space="preserve"> fie </w:t>
      </w:r>
      <w:r>
        <w:rPr>
          <w:lang w:val="ro-RO"/>
        </w:rPr>
        <w:t>i</w:t>
      </w:r>
      <w:r w:rsidRPr="00484A73">
        <w:rPr>
          <w:lang w:val="ro-RO"/>
        </w:rPr>
        <w:t>n permanen</w:t>
      </w:r>
      <w:r>
        <w:rPr>
          <w:lang w:val="ro-RO"/>
        </w:rPr>
        <w:t>ta</w:t>
      </w:r>
      <w:r w:rsidRPr="00484A73">
        <w:rPr>
          <w:lang w:val="ro-RO"/>
        </w:rPr>
        <w:t xml:space="preserve"> plin, at</w:t>
      </w:r>
      <w:r>
        <w:rPr>
          <w:lang w:val="ro-RO"/>
        </w:rPr>
        <w:t>a</w:t>
      </w:r>
      <w:r w:rsidRPr="00484A73">
        <w:rPr>
          <w:lang w:val="ro-RO"/>
        </w:rPr>
        <w:t xml:space="preserve">t </w:t>
      </w:r>
      <w:r>
        <w:rPr>
          <w:lang w:val="ro-RO"/>
        </w:rPr>
        <w:t>i</w:t>
      </w:r>
      <w:r w:rsidRPr="00484A73">
        <w:rPr>
          <w:lang w:val="ro-RO"/>
        </w:rPr>
        <w:t>n exteriorul tubingului, c</w:t>
      </w:r>
      <w:r>
        <w:rPr>
          <w:lang w:val="ro-RO"/>
        </w:rPr>
        <w:t>a</w:t>
      </w:r>
      <w:r w:rsidRPr="00484A73">
        <w:rPr>
          <w:lang w:val="ro-RO"/>
        </w:rPr>
        <w:t xml:space="preserve">t </w:t>
      </w:r>
      <w:r>
        <w:rPr>
          <w:lang w:val="ro-RO"/>
        </w:rPr>
        <w:t>s</w:t>
      </w:r>
      <w:r w:rsidRPr="00484A73">
        <w:rPr>
          <w:lang w:val="ro-RO"/>
        </w:rPr>
        <w:t xml:space="preserve">i </w:t>
      </w:r>
      <w:r>
        <w:rPr>
          <w:lang w:val="ro-RO"/>
        </w:rPr>
        <w:t>i</w:t>
      </w:r>
      <w:r w:rsidRPr="00484A73">
        <w:rPr>
          <w:lang w:val="ro-RO"/>
        </w:rPr>
        <w:t>n interiorul acestuia.</w:t>
      </w:r>
    </w:p>
    <w:p w14:paraId="33E273EF" w14:textId="77777777" w:rsidR="005B1572" w:rsidRPr="00484A73" w:rsidRDefault="005B1572" w:rsidP="00956EE3">
      <w:pPr>
        <w:pStyle w:val="Paragraph"/>
        <w:numPr>
          <w:ilvl w:val="0"/>
          <w:numId w:val="236"/>
        </w:numPr>
        <w:tabs>
          <w:tab w:val="clear" w:pos="1031"/>
        </w:tabs>
        <w:rPr>
          <w:lang w:val="ro-RO"/>
        </w:rPr>
      </w:pPr>
      <w:r w:rsidRPr="00484A73">
        <w:rPr>
          <w:lang w:val="ro-RO"/>
        </w:rPr>
        <w:t>Introducerea stratului de nisip va trebui f</w:t>
      </w:r>
      <w:r>
        <w:rPr>
          <w:lang w:val="ro-RO"/>
        </w:rPr>
        <w:t>a</w:t>
      </w:r>
      <w:r w:rsidRPr="00484A73">
        <w:rPr>
          <w:lang w:val="ro-RO"/>
        </w:rPr>
        <w:t>cut</w:t>
      </w:r>
      <w:r>
        <w:rPr>
          <w:lang w:val="ro-RO"/>
        </w:rPr>
        <w:t>a</w:t>
      </w:r>
      <w:r w:rsidRPr="00484A73">
        <w:rPr>
          <w:lang w:val="ro-RO"/>
        </w:rPr>
        <w:t xml:space="preserve"> dup</w:t>
      </w:r>
      <w:r>
        <w:rPr>
          <w:lang w:val="ro-RO"/>
        </w:rPr>
        <w:t>a</w:t>
      </w:r>
      <w:r w:rsidRPr="00484A73">
        <w:rPr>
          <w:lang w:val="ro-RO"/>
        </w:rPr>
        <w:t xml:space="preserve"> terminarea introducerii pietri</w:t>
      </w:r>
      <w:r>
        <w:rPr>
          <w:lang w:val="ro-RO"/>
        </w:rPr>
        <w:t>s</w:t>
      </w:r>
      <w:r w:rsidRPr="00484A73">
        <w:rPr>
          <w:lang w:val="ro-RO"/>
        </w:rPr>
        <w:t>ului m</w:t>
      </w:r>
      <w:r>
        <w:rPr>
          <w:lang w:val="ro-RO"/>
        </w:rPr>
        <w:t>a</w:t>
      </w:r>
      <w:r w:rsidRPr="00484A73">
        <w:rPr>
          <w:lang w:val="ro-RO"/>
        </w:rPr>
        <w:t>rg</w:t>
      </w:r>
      <w:r>
        <w:rPr>
          <w:lang w:val="ro-RO"/>
        </w:rPr>
        <w:t>a</w:t>
      </w:r>
      <w:r w:rsidRPr="00484A73">
        <w:rPr>
          <w:lang w:val="ro-RO"/>
        </w:rPr>
        <w:t xml:space="preserve">ritar </w:t>
      </w:r>
      <w:r>
        <w:rPr>
          <w:lang w:val="ro-RO"/>
        </w:rPr>
        <w:t>s</w:t>
      </w:r>
      <w:r w:rsidRPr="00484A73">
        <w:rPr>
          <w:lang w:val="ro-RO"/>
        </w:rPr>
        <w:t xml:space="preserve">i </w:t>
      </w:r>
      <w:r>
        <w:rPr>
          <w:lang w:val="ro-RO"/>
        </w:rPr>
        <w:t>i</w:t>
      </w:r>
      <w:r w:rsidRPr="00484A73">
        <w:rPr>
          <w:lang w:val="ro-RO"/>
        </w:rPr>
        <w:t xml:space="preserve">n mod similar cu acesta. </w:t>
      </w:r>
      <w:r>
        <w:rPr>
          <w:lang w:val="ro-RO"/>
        </w:rPr>
        <w:t>I</w:t>
      </w:r>
      <w:r w:rsidRPr="00484A73">
        <w:rPr>
          <w:lang w:val="ro-RO"/>
        </w:rPr>
        <w:t>n</w:t>
      </w:r>
      <w:r>
        <w:rPr>
          <w:lang w:val="ro-RO"/>
        </w:rPr>
        <w:t>a</w:t>
      </w:r>
      <w:r w:rsidRPr="00484A73">
        <w:rPr>
          <w:lang w:val="ro-RO"/>
        </w:rPr>
        <w:t>l</w:t>
      </w:r>
      <w:r>
        <w:rPr>
          <w:lang w:val="ro-RO"/>
        </w:rPr>
        <w:t>t</w:t>
      </w:r>
      <w:r w:rsidRPr="00484A73">
        <w:rPr>
          <w:lang w:val="ro-RO"/>
        </w:rPr>
        <w:t>imea coroanei circulare aferente stratului de nisip pozat deasupra pietri</w:t>
      </w:r>
      <w:r>
        <w:rPr>
          <w:lang w:val="ro-RO"/>
        </w:rPr>
        <w:t>s</w:t>
      </w:r>
      <w:r w:rsidRPr="00484A73">
        <w:rPr>
          <w:lang w:val="ro-RO"/>
        </w:rPr>
        <w:t>ului m</w:t>
      </w:r>
      <w:r>
        <w:rPr>
          <w:lang w:val="ro-RO"/>
        </w:rPr>
        <w:t>a</w:t>
      </w:r>
      <w:r w:rsidRPr="00484A73">
        <w:rPr>
          <w:lang w:val="ro-RO"/>
        </w:rPr>
        <w:t>rg</w:t>
      </w:r>
      <w:r>
        <w:rPr>
          <w:lang w:val="ro-RO"/>
        </w:rPr>
        <w:t>a</w:t>
      </w:r>
      <w:r w:rsidRPr="00484A73">
        <w:rPr>
          <w:lang w:val="ro-RO"/>
        </w:rPr>
        <w:t>ritar trebuie s</w:t>
      </w:r>
      <w:r>
        <w:rPr>
          <w:lang w:val="ro-RO"/>
        </w:rPr>
        <w:t>a</w:t>
      </w:r>
      <w:r w:rsidRPr="00484A73">
        <w:rPr>
          <w:lang w:val="ro-RO"/>
        </w:rPr>
        <w:t xml:space="preserve"> fie de cca. 1 m.</w:t>
      </w:r>
    </w:p>
    <w:p w14:paraId="11865951" w14:textId="77777777" w:rsidR="005B1572" w:rsidRPr="00484A73" w:rsidRDefault="005B1572" w:rsidP="00956EE3">
      <w:pPr>
        <w:pStyle w:val="Paragraph"/>
        <w:numPr>
          <w:ilvl w:val="0"/>
          <w:numId w:val="236"/>
        </w:numPr>
        <w:tabs>
          <w:tab w:val="clear" w:pos="1031"/>
        </w:tabs>
        <w:rPr>
          <w:lang w:val="ro-RO"/>
        </w:rPr>
      </w:pPr>
      <w:r w:rsidRPr="00484A73">
        <w:rPr>
          <w:lang w:val="ro-RO"/>
        </w:rPr>
        <w:t>Opera</w:t>
      </w:r>
      <w:r>
        <w:rPr>
          <w:lang w:val="ro-RO"/>
        </w:rPr>
        <w:t>t</w:t>
      </w:r>
      <w:r w:rsidRPr="00484A73">
        <w:rPr>
          <w:lang w:val="ro-RO"/>
        </w:rPr>
        <w:t>iunea de introducere a celor dou</w:t>
      </w:r>
      <w:r>
        <w:rPr>
          <w:lang w:val="ro-RO"/>
        </w:rPr>
        <w:t>a</w:t>
      </w:r>
      <w:r w:rsidRPr="00484A73">
        <w:rPr>
          <w:lang w:val="ro-RO"/>
        </w:rPr>
        <w:t xml:space="preserve"> materiale granulare (pietri</w:t>
      </w:r>
      <w:r>
        <w:rPr>
          <w:lang w:val="ro-RO"/>
        </w:rPr>
        <w:t>s</w:t>
      </w:r>
      <w:r w:rsidRPr="00484A73">
        <w:rPr>
          <w:lang w:val="ro-RO"/>
        </w:rPr>
        <w:t xml:space="preserve"> m</w:t>
      </w:r>
      <w:r>
        <w:rPr>
          <w:lang w:val="ro-RO"/>
        </w:rPr>
        <w:t>a</w:t>
      </w:r>
      <w:r w:rsidRPr="00484A73">
        <w:rPr>
          <w:lang w:val="ro-RO"/>
        </w:rPr>
        <w:t>rg</w:t>
      </w:r>
      <w:r>
        <w:rPr>
          <w:lang w:val="ro-RO"/>
        </w:rPr>
        <w:t>a</w:t>
      </w:r>
      <w:r w:rsidRPr="00484A73">
        <w:rPr>
          <w:lang w:val="ro-RO"/>
        </w:rPr>
        <w:t>ritar, respectiv nisip) trebuie controlat</w:t>
      </w:r>
      <w:r>
        <w:rPr>
          <w:lang w:val="ro-RO"/>
        </w:rPr>
        <w:t>a</w:t>
      </w:r>
      <w:r w:rsidRPr="00484A73">
        <w:rPr>
          <w:lang w:val="ro-RO"/>
        </w:rPr>
        <w:t xml:space="preserve"> prin </w:t>
      </w:r>
      <w:r>
        <w:rPr>
          <w:lang w:val="ro-RO"/>
        </w:rPr>
        <w:t>i</w:t>
      </w:r>
      <w:r w:rsidRPr="00484A73">
        <w:rPr>
          <w:lang w:val="ro-RO"/>
        </w:rPr>
        <w:t>nregistr</w:t>
      </w:r>
      <w:r>
        <w:rPr>
          <w:lang w:val="ro-RO"/>
        </w:rPr>
        <w:t>a</w:t>
      </w:r>
      <w:r w:rsidRPr="00484A73">
        <w:rPr>
          <w:lang w:val="ro-RO"/>
        </w:rPr>
        <w:t>ri continue ale volumul de pietri</w:t>
      </w:r>
      <w:r>
        <w:rPr>
          <w:lang w:val="ro-RO"/>
        </w:rPr>
        <w:t>s</w:t>
      </w:r>
      <w:r w:rsidRPr="00484A73">
        <w:rPr>
          <w:lang w:val="ro-RO"/>
        </w:rPr>
        <w:t xml:space="preserve"> m</w:t>
      </w:r>
      <w:r>
        <w:rPr>
          <w:lang w:val="ro-RO"/>
        </w:rPr>
        <w:t>a</w:t>
      </w:r>
      <w:r w:rsidRPr="00484A73">
        <w:rPr>
          <w:lang w:val="ro-RO"/>
        </w:rPr>
        <w:t>rg</w:t>
      </w:r>
      <w:r>
        <w:rPr>
          <w:lang w:val="ro-RO"/>
        </w:rPr>
        <w:t>a</w:t>
      </w:r>
      <w:r w:rsidRPr="00484A73">
        <w:rPr>
          <w:lang w:val="ro-RO"/>
        </w:rPr>
        <w:t xml:space="preserve">ritar/nisip consumat </w:t>
      </w:r>
      <w:r>
        <w:rPr>
          <w:lang w:val="ro-RO"/>
        </w:rPr>
        <w:t>s</w:t>
      </w:r>
      <w:r w:rsidRPr="00484A73">
        <w:rPr>
          <w:lang w:val="ro-RO"/>
        </w:rPr>
        <w:t>i prin m</w:t>
      </w:r>
      <w:r>
        <w:rPr>
          <w:lang w:val="ro-RO"/>
        </w:rPr>
        <w:t>a</w:t>
      </w:r>
      <w:r w:rsidRPr="00484A73">
        <w:rPr>
          <w:lang w:val="ro-RO"/>
        </w:rPr>
        <w:t>sur</w:t>
      </w:r>
      <w:r>
        <w:rPr>
          <w:lang w:val="ro-RO"/>
        </w:rPr>
        <w:t>a</w:t>
      </w:r>
      <w:r w:rsidRPr="00484A73">
        <w:rPr>
          <w:lang w:val="ro-RO"/>
        </w:rPr>
        <w:t xml:space="preserve">tori repetate ale nivelului de </w:t>
      </w:r>
      <w:r>
        <w:rPr>
          <w:lang w:val="ro-RO"/>
        </w:rPr>
        <w:t>i</w:t>
      </w:r>
      <w:r w:rsidRPr="00484A73">
        <w:rPr>
          <w:lang w:val="ro-RO"/>
        </w:rPr>
        <w:t>mpachetare atins.</w:t>
      </w:r>
    </w:p>
    <w:p w14:paraId="581CE402" w14:textId="77777777" w:rsidR="00B70330" w:rsidRPr="00B70330" w:rsidRDefault="00B70330" w:rsidP="00B70330">
      <w:pPr>
        <w:pStyle w:val="Titlu3"/>
        <w:tabs>
          <w:tab w:val="clear" w:pos="993"/>
          <w:tab w:val="num" w:pos="0"/>
        </w:tabs>
        <w:spacing w:before="240"/>
        <w:ind w:left="0"/>
        <w:rPr>
          <w:lang w:val="ro-RO"/>
        </w:rPr>
      </w:pPr>
      <w:bookmarkStart w:id="3347" w:name="_Toc148622606"/>
      <w:r w:rsidRPr="00B70330">
        <w:rPr>
          <w:lang w:val="ro-RO"/>
        </w:rPr>
        <w:t>Realizarea dopului de bentonita prehidratata</w:t>
      </w:r>
      <w:bookmarkEnd w:id="3345"/>
      <w:bookmarkEnd w:id="3346"/>
      <w:bookmarkEnd w:id="3347"/>
    </w:p>
    <w:p w14:paraId="60708FCE" w14:textId="77777777" w:rsidR="005B1572" w:rsidRPr="00F80F28" w:rsidRDefault="005B1572" w:rsidP="00956EE3">
      <w:pPr>
        <w:pStyle w:val="Paragraph"/>
        <w:numPr>
          <w:ilvl w:val="0"/>
          <w:numId w:val="237"/>
        </w:numPr>
        <w:tabs>
          <w:tab w:val="clear" w:pos="1031"/>
        </w:tabs>
        <w:rPr>
          <w:lang w:val="ro-RO"/>
        </w:rPr>
      </w:pPr>
      <w:bookmarkStart w:id="3348" w:name="_Toc324773878"/>
      <w:bookmarkStart w:id="3349" w:name="_Toc138085457"/>
      <w:r w:rsidRPr="00F80F28">
        <w:rPr>
          <w:lang w:val="ro-RO"/>
        </w:rPr>
        <w:t>Dopul de bentonita prehidratata va avea form</w:t>
      </w:r>
      <w:r>
        <w:rPr>
          <w:lang w:val="ro-RO"/>
        </w:rPr>
        <w:t>a</w:t>
      </w:r>
      <w:r w:rsidRPr="00F80F28">
        <w:rPr>
          <w:lang w:val="ro-RO"/>
        </w:rPr>
        <w:t xml:space="preserve"> inelar</w:t>
      </w:r>
      <w:r>
        <w:rPr>
          <w:lang w:val="ro-RO"/>
        </w:rPr>
        <w:t>a</w:t>
      </w:r>
      <w:r w:rsidRPr="00F80F28">
        <w:rPr>
          <w:lang w:val="ro-RO"/>
        </w:rPr>
        <w:t xml:space="preserve"> </w:t>
      </w:r>
      <w:r>
        <w:rPr>
          <w:lang w:val="ro-RO"/>
        </w:rPr>
        <w:t>s</w:t>
      </w:r>
      <w:r w:rsidRPr="00F80F28">
        <w:rPr>
          <w:lang w:val="ro-RO"/>
        </w:rPr>
        <w:t>i va fi pozat deasupra stratului inelar de nisip.</w:t>
      </w:r>
    </w:p>
    <w:p w14:paraId="5949B437" w14:textId="77777777" w:rsidR="005B1572" w:rsidRPr="00484A73" w:rsidRDefault="005B1572" w:rsidP="00956EE3">
      <w:pPr>
        <w:pStyle w:val="Paragraph"/>
        <w:numPr>
          <w:ilvl w:val="0"/>
          <w:numId w:val="237"/>
        </w:numPr>
        <w:tabs>
          <w:tab w:val="clear" w:pos="1031"/>
        </w:tabs>
        <w:rPr>
          <w:lang w:val="ro-RO"/>
        </w:rPr>
      </w:pPr>
      <w:r>
        <w:rPr>
          <w:lang w:val="ro-RO"/>
        </w:rPr>
        <w:t>I</w:t>
      </w:r>
      <w:r w:rsidRPr="00484A73">
        <w:rPr>
          <w:lang w:val="ro-RO"/>
        </w:rPr>
        <w:t>n</w:t>
      </w:r>
      <w:r>
        <w:rPr>
          <w:lang w:val="ro-RO"/>
        </w:rPr>
        <w:t>a</w:t>
      </w:r>
      <w:r w:rsidRPr="00484A73">
        <w:rPr>
          <w:lang w:val="ro-RO"/>
        </w:rPr>
        <w:t>l</w:t>
      </w:r>
      <w:r>
        <w:rPr>
          <w:lang w:val="ro-RO"/>
        </w:rPr>
        <w:t>t</w:t>
      </w:r>
      <w:r w:rsidRPr="00484A73">
        <w:rPr>
          <w:lang w:val="ro-RO"/>
        </w:rPr>
        <w:t>imea acestui do</w:t>
      </w:r>
      <w:r>
        <w:rPr>
          <w:lang w:val="ro-RO"/>
        </w:rPr>
        <w:t>p este prevazuta a fi de cca. 2</w:t>
      </w:r>
      <w:r w:rsidRPr="00484A73">
        <w:rPr>
          <w:lang w:val="ro-RO"/>
        </w:rPr>
        <w:t xml:space="preserve"> m.</w:t>
      </w:r>
    </w:p>
    <w:p w14:paraId="7B938EC6" w14:textId="77777777" w:rsidR="005B1572" w:rsidRPr="00484A73" w:rsidRDefault="005B1572" w:rsidP="00956EE3">
      <w:pPr>
        <w:pStyle w:val="Paragraph"/>
        <w:numPr>
          <w:ilvl w:val="0"/>
          <w:numId w:val="237"/>
        </w:numPr>
        <w:tabs>
          <w:tab w:val="clear" w:pos="1031"/>
        </w:tabs>
        <w:rPr>
          <w:lang w:val="ro-RO"/>
        </w:rPr>
      </w:pPr>
      <w:r w:rsidRPr="00484A73">
        <w:rPr>
          <w:lang w:val="ro-RO"/>
        </w:rPr>
        <w:t xml:space="preserve">Materialul se va introduce </w:t>
      </w:r>
      <w:r>
        <w:rPr>
          <w:lang w:val="ro-RO"/>
        </w:rPr>
        <w:t>i</w:t>
      </w:r>
      <w:r w:rsidRPr="00484A73">
        <w:rPr>
          <w:lang w:val="ro-RO"/>
        </w:rPr>
        <w:t xml:space="preserve">n foraj </w:t>
      </w:r>
      <w:r>
        <w:rPr>
          <w:lang w:val="ro-RO"/>
        </w:rPr>
        <w:t>i</w:t>
      </w:r>
      <w:r w:rsidRPr="00484A73">
        <w:rPr>
          <w:lang w:val="ro-RO"/>
        </w:rPr>
        <w:t xml:space="preserve">ntre tubing </w:t>
      </w:r>
      <w:r>
        <w:rPr>
          <w:lang w:val="ro-RO"/>
        </w:rPr>
        <w:t>s</w:t>
      </w:r>
      <w:r w:rsidRPr="00484A73">
        <w:rPr>
          <w:lang w:val="ro-RO"/>
        </w:rPr>
        <w:t>i peretele g</w:t>
      </w:r>
      <w:r>
        <w:rPr>
          <w:lang w:val="ro-RO"/>
        </w:rPr>
        <w:t>a</w:t>
      </w:r>
      <w:r w:rsidRPr="00484A73">
        <w:rPr>
          <w:lang w:val="ro-RO"/>
        </w:rPr>
        <w:t>urii de foraj, conform cotelor corespunz</w:t>
      </w:r>
      <w:r>
        <w:rPr>
          <w:lang w:val="ro-RO"/>
        </w:rPr>
        <w:t>a</w:t>
      </w:r>
      <w:r w:rsidRPr="00484A73">
        <w:rPr>
          <w:lang w:val="ro-RO"/>
        </w:rPr>
        <w:t>toare schi</w:t>
      </w:r>
      <w:r>
        <w:rPr>
          <w:lang w:val="ro-RO"/>
        </w:rPr>
        <w:t>t</w:t>
      </w:r>
      <w:r w:rsidRPr="00484A73">
        <w:rPr>
          <w:lang w:val="ro-RO"/>
        </w:rPr>
        <w:t>ei finale de echipare.</w:t>
      </w:r>
    </w:p>
    <w:p w14:paraId="476EBF33" w14:textId="77777777" w:rsidR="00B70330" w:rsidRPr="00B70330" w:rsidRDefault="00B70330" w:rsidP="00B70330">
      <w:pPr>
        <w:pStyle w:val="Titlu3"/>
        <w:tabs>
          <w:tab w:val="clear" w:pos="993"/>
          <w:tab w:val="num" w:pos="0"/>
        </w:tabs>
        <w:spacing w:before="240"/>
        <w:ind w:left="0"/>
        <w:rPr>
          <w:lang w:val="ro-RO"/>
        </w:rPr>
      </w:pPr>
      <w:bookmarkStart w:id="3350" w:name="_Toc148622607"/>
      <w:r w:rsidRPr="00B70330">
        <w:rPr>
          <w:lang w:val="ro-RO"/>
        </w:rPr>
        <w:t>Realizarea dopului de ciment</w:t>
      </w:r>
      <w:bookmarkEnd w:id="3348"/>
      <w:bookmarkEnd w:id="3349"/>
      <w:bookmarkEnd w:id="3350"/>
    </w:p>
    <w:p w14:paraId="73B12FD2" w14:textId="77777777" w:rsidR="005B1572" w:rsidRPr="00F80F28" w:rsidRDefault="005B1572" w:rsidP="00956EE3">
      <w:pPr>
        <w:pStyle w:val="Paragraph"/>
        <w:numPr>
          <w:ilvl w:val="0"/>
          <w:numId w:val="238"/>
        </w:numPr>
        <w:tabs>
          <w:tab w:val="clear" w:pos="1031"/>
        </w:tabs>
        <w:rPr>
          <w:lang w:val="ro-RO"/>
        </w:rPr>
      </w:pPr>
      <w:bookmarkStart w:id="3351" w:name="_Toc324773879"/>
      <w:bookmarkStart w:id="3352" w:name="_Toc138085458"/>
      <w:r w:rsidRPr="00F80F28">
        <w:rPr>
          <w:lang w:val="ro-RO"/>
        </w:rPr>
        <w:t>Dopul de ciment trebuie s</w:t>
      </w:r>
      <w:r>
        <w:rPr>
          <w:lang w:val="ro-RO"/>
        </w:rPr>
        <w:t>a</w:t>
      </w:r>
      <w:r w:rsidRPr="00F80F28">
        <w:rPr>
          <w:lang w:val="ro-RO"/>
        </w:rPr>
        <w:t xml:space="preserve"> fie realizat (dup</w:t>
      </w:r>
      <w:r>
        <w:rPr>
          <w:lang w:val="ro-RO"/>
        </w:rPr>
        <w:t>a</w:t>
      </w:r>
      <w:r w:rsidRPr="00F80F28">
        <w:rPr>
          <w:lang w:val="ro-RO"/>
        </w:rPr>
        <w:t xml:space="preserve"> finalizarea dopului de bentonita prehidratata) din lapte de ciment introdus printr-o </w:t>
      </w:r>
      <w:r>
        <w:rPr>
          <w:lang w:val="ro-RO"/>
        </w:rPr>
        <w:t>t</w:t>
      </w:r>
      <w:r w:rsidRPr="00F80F28">
        <w:rPr>
          <w:lang w:val="ro-RO"/>
        </w:rPr>
        <w:t>eav</w:t>
      </w:r>
      <w:r>
        <w:rPr>
          <w:lang w:val="ro-RO"/>
        </w:rPr>
        <w:t>a</w:t>
      </w:r>
      <w:r w:rsidRPr="00F80F28">
        <w:rPr>
          <w:lang w:val="ro-RO"/>
        </w:rPr>
        <w:t xml:space="preserve"> de injec</w:t>
      </w:r>
      <w:r>
        <w:rPr>
          <w:lang w:val="ro-RO"/>
        </w:rPr>
        <w:t>t</w:t>
      </w:r>
      <w:r w:rsidRPr="00F80F28">
        <w:rPr>
          <w:lang w:val="ro-RO"/>
        </w:rPr>
        <w:t>ie cobor</w:t>
      </w:r>
      <w:r>
        <w:rPr>
          <w:lang w:val="ro-RO"/>
        </w:rPr>
        <w:t>a</w:t>
      </w:r>
      <w:r w:rsidRPr="00F80F28">
        <w:rPr>
          <w:lang w:val="ro-RO"/>
        </w:rPr>
        <w:t>t</w:t>
      </w:r>
      <w:r>
        <w:rPr>
          <w:lang w:val="ro-RO"/>
        </w:rPr>
        <w:t>a</w:t>
      </w:r>
      <w:r w:rsidRPr="00F80F28">
        <w:rPr>
          <w:lang w:val="ro-RO"/>
        </w:rPr>
        <w:t xml:space="preserve"> p</w:t>
      </w:r>
      <w:r>
        <w:rPr>
          <w:lang w:val="ro-RO"/>
        </w:rPr>
        <w:t>a</w:t>
      </w:r>
      <w:r w:rsidRPr="00F80F28">
        <w:rPr>
          <w:lang w:val="ro-RO"/>
        </w:rPr>
        <w:t>n</w:t>
      </w:r>
      <w:r>
        <w:rPr>
          <w:lang w:val="ro-RO"/>
        </w:rPr>
        <w:t>a</w:t>
      </w:r>
      <w:r w:rsidRPr="00F80F28">
        <w:rPr>
          <w:lang w:val="ro-RO"/>
        </w:rPr>
        <w:t xml:space="preserve"> la cca. 1 m deasupra limitei superioare a dopului (coroan</w:t>
      </w:r>
      <w:r>
        <w:rPr>
          <w:lang w:val="ro-RO"/>
        </w:rPr>
        <w:t>a</w:t>
      </w:r>
      <w:r w:rsidRPr="00F80F28">
        <w:rPr>
          <w:lang w:val="ro-RO"/>
        </w:rPr>
        <w:t xml:space="preserve"> circular</w:t>
      </w:r>
      <w:r>
        <w:rPr>
          <w:lang w:val="ro-RO"/>
        </w:rPr>
        <w:t>a</w:t>
      </w:r>
      <w:r w:rsidRPr="00F80F28">
        <w:rPr>
          <w:lang w:val="ro-RO"/>
        </w:rPr>
        <w:t xml:space="preserve">) de bentonita prehidratata. </w:t>
      </w:r>
      <w:r>
        <w:rPr>
          <w:lang w:val="ro-RO"/>
        </w:rPr>
        <w:t>I</w:t>
      </w:r>
      <w:r w:rsidRPr="00F80F28">
        <w:rPr>
          <w:lang w:val="ro-RO"/>
        </w:rPr>
        <w:t>n</w:t>
      </w:r>
      <w:r>
        <w:rPr>
          <w:lang w:val="ro-RO"/>
        </w:rPr>
        <w:t>a</w:t>
      </w:r>
      <w:r w:rsidRPr="00F80F28">
        <w:rPr>
          <w:lang w:val="ro-RO"/>
        </w:rPr>
        <w:t>l</w:t>
      </w:r>
      <w:r>
        <w:rPr>
          <w:lang w:val="ro-RO"/>
        </w:rPr>
        <w:t>t</w:t>
      </w:r>
      <w:r w:rsidRPr="00F80F28">
        <w:rPr>
          <w:lang w:val="ro-RO"/>
        </w:rPr>
        <w:t>imea acestui dop este prev</w:t>
      </w:r>
      <w:r>
        <w:rPr>
          <w:lang w:val="ro-RO"/>
        </w:rPr>
        <w:t>a</w:t>
      </w:r>
      <w:r w:rsidRPr="00F80F28">
        <w:rPr>
          <w:lang w:val="ro-RO"/>
        </w:rPr>
        <w:t>zut</w:t>
      </w:r>
      <w:r>
        <w:rPr>
          <w:lang w:val="ro-RO"/>
        </w:rPr>
        <w:t>a</w:t>
      </w:r>
      <w:r w:rsidRPr="00F80F28">
        <w:rPr>
          <w:lang w:val="ro-RO"/>
        </w:rPr>
        <w:t xml:space="preserve"> a fi de cca. 10 m.</w:t>
      </w:r>
    </w:p>
    <w:p w14:paraId="6F849395" w14:textId="77777777" w:rsidR="005B1572" w:rsidRPr="00484A73" w:rsidRDefault="005B1572" w:rsidP="00956EE3">
      <w:pPr>
        <w:pStyle w:val="Paragraph"/>
        <w:numPr>
          <w:ilvl w:val="0"/>
          <w:numId w:val="238"/>
        </w:numPr>
        <w:tabs>
          <w:tab w:val="clear" w:pos="1031"/>
        </w:tabs>
        <w:rPr>
          <w:lang w:val="ro-RO"/>
        </w:rPr>
      </w:pPr>
      <w:r w:rsidRPr="00484A73">
        <w:rPr>
          <w:lang w:val="ro-RO"/>
        </w:rPr>
        <w:t>Pozi</w:t>
      </w:r>
      <w:r>
        <w:rPr>
          <w:lang w:val="ro-RO"/>
        </w:rPr>
        <w:t>t</w:t>
      </w:r>
      <w:r w:rsidRPr="00484A73">
        <w:rPr>
          <w:lang w:val="ro-RO"/>
        </w:rPr>
        <w:t>ia limitelor inferioar</w:t>
      </w:r>
      <w:r>
        <w:rPr>
          <w:lang w:val="ro-RO"/>
        </w:rPr>
        <w:t>a</w:t>
      </w:r>
      <w:r w:rsidRPr="00484A73">
        <w:rPr>
          <w:lang w:val="ro-RO"/>
        </w:rPr>
        <w:t>, respectiv superioar</w:t>
      </w:r>
      <w:r>
        <w:rPr>
          <w:lang w:val="ro-RO"/>
        </w:rPr>
        <w:t>a</w:t>
      </w:r>
      <w:r w:rsidRPr="00484A73">
        <w:rPr>
          <w:lang w:val="ro-RO"/>
        </w:rPr>
        <w:t xml:space="preserve"> ale dopului de ciment vor fi stabilite dup</w:t>
      </w:r>
      <w:r>
        <w:rPr>
          <w:lang w:val="ro-RO"/>
        </w:rPr>
        <w:t>a</w:t>
      </w:r>
      <w:r w:rsidRPr="00484A73">
        <w:rPr>
          <w:lang w:val="ro-RO"/>
        </w:rPr>
        <w:t xml:space="preserve"> analizarea diagrafiei geofizice </w:t>
      </w:r>
      <w:r>
        <w:rPr>
          <w:lang w:val="ro-RO"/>
        </w:rPr>
        <w:t>s</w:t>
      </w:r>
      <w:r w:rsidRPr="00484A73">
        <w:rPr>
          <w:lang w:val="ro-RO"/>
        </w:rPr>
        <w:t>i coloanei litologice.</w:t>
      </w:r>
    </w:p>
    <w:p w14:paraId="7311B033" w14:textId="77777777" w:rsidR="00B70330" w:rsidRPr="00B70330" w:rsidRDefault="00B70330" w:rsidP="00B70330">
      <w:pPr>
        <w:pStyle w:val="Titlu3"/>
        <w:tabs>
          <w:tab w:val="clear" w:pos="993"/>
          <w:tab w:val="num" w:pos="0"/>
        </w:tabs>
        <w:spacing w:before="240"/>
        <w:ind w:left="0"/>
        <w:rPr>
          <w:lang w:val="ro-RO"/>
        </w:rPr>
      </w:pPr>
      <w:bookmarkStart w:id="3353" w:name="_Toc148622608"/>
      <w:r w:rsidRPr="00B70330">
        <w:rPr>
          <w:lang w:val="ro-RO"/>
        </w:rPr>
        <w:t>Realizarea umpluturii in exteriorul tubingului</w:t>
      </w:r>
      <w:bookmarkEnd w:id="3351"/>
      <w:bookmarkEnd w:id="3352"/>
      <w:bookmarkEnd w:id="3353"/>
    </w:p>
    <w:p w14:paraId="5B4EAE31" w14:textId="77777777" w:rsidR="005B1572" w:rsidRPr="000A0F9D" w:rsidRDefault="005B1572" w:rsidP="00956EE3">
      <w:pPr>
        <w:pStyle w:val="Paragraph"/>
        <w:numPr>
          <w:ilvl w:val="0"/>
          <w:numId w:val="239"/>
        </w:numPr>
        <w:tabs>
          <w:tab w:val="clear" w:pos="1031"/>
        </w:tabs>
        <w:rPr>
          <w:lang w:val="ro-RO"/>
        </w:rPr>
      </w:pPr>
      <w:bookmarkStart w:id="3354" w:name="_Toc324773880"/>
      <w:bookmarkStart w:id="3355" w:name="_Toc138085459"/>
      <w:r w:rsidRPr="000A0F9D">
        <w:rPr>
          <w:lang w:val="ro-RO"/>
        </w:rPr>
        <w:t>Dup</w:t>
      </w:r>
      <w:r>
        <w:rPr>
          <w:lang w:val="ro-RO"/>
        </w:rPr>
        <w:t>a</w:t>
      </w:r>
      <w:r w:rsidRPr="000A0F9D">
        <w:rPr>
          <w:lang w:val="ro-RO"/>
        </w:rPr>
        <w:t xml:space="preserve"> realizarea celor dou</w:t>
      </w:r>
      <w:r>
        <w:rPr>
          <w:lang w:val="ro-RO"/>
        </w:rPr>
        <w:t>a</w:t>
      </w:r>
      <w:r w:rsidRPr="000A0F9D">
        <w:rPr>
          <w:lang w:val="ro-RO"/>
        </w:rPr>
        <w:t xml:space="preserve"> dopuri (bentonita prehidratata </w:t>
      </w:r>
      <w:r>
        <w:rPr>
          <w:lang w:val="ro-RO"/>
        </w:rPr>
        <w:t>s</w:t>
      </w:r>
      <w:r w:rsidRPr="000A0F9D">
        <w:rPr>
          <w:lang w:val="ro-RO"/>
        </w:rPr>
        <w:t>i ciment), spa</w:t>
      </w:r>
      <w:r>
        <w:rPr>
          <w:lang w:val="ro-RO"/>
        </w:rPr>
        <w:t>t</w:t>
      </w:r>
      <w:r w:rsidRPr="000A0F9D">
        <w:rPr>
          <w:lang w:val="ro-RO"/>
        </w:rPr>
        <w:t xml:space="preserve">iul inelar va fi umplut cu material granular (Φ = 3 ÷ 7 mm). Turnarea materialului granular grosier se va realiza continuu </w:t>
      </w:r>
      <w:r>
        <w:rPr>
          <w:lang w:val="ro-RO"/>
        </w:rPr>
        <w:t>s</w:t>
      </w:r>
      <w:r w:rsidRPr="000A0F9D">
        <w:rPr>
          <w:lang w:val="ro-RO"/>
        </w:rPr>
        <w:t>i cu un debit relativ mic (pentru a nu se forma pun</w:t>
      </w:r>
      <w:r>
        <w:rPr>
          <w:lang w:val="ro-RO"/>
        </w:rPr>
        <w:t>t</w:t>
      </w:r>
      <w:r w:rsidRPr="000A0F9D">
        <w:rPr>
          <w:lang w:val="ro-RO"/>
        </w:rPr>
        <w:t>i / blocaje la diverse ad</w:t>
      </w:r>
      <w:r>
        <w:rPr>
          <w:lang w:val="ro-RO"/>
        </w:rPr>
        <w:t>a</w:t>
      </w:r>
      <w:r w:rsidRPr="000A0F9D">
        <w:rPr>
          <w:lang w:val="ro-RO"/>
        </w:rPr>
        <w:t>ncimi). Se va m</w:t>
      </w:r>
      <w:r>
        <w:rPr>
          <w:lang w:val="ro-RO"/>
        </w:rPr>
        <w:t>a</w:t>
      </w:r>
      <w:r w:rsidRPr="000A0F9D">
        <w:rPr>
          <w:lang w:val="ro-RO"/>
        </w:rPr>
        <w:t>sura cu o frecven</w:t>
      </w:r>
      <w:r>
        <w:rPr>
          <w:lang w:val="ro-RO"/>
        </w:rPr>
        <w:t>ta</w:t>
      </w:r>
      <w:r w:rsidRPr="000A0F9D">
        <w:rPr>
          <w:lang w:val="ro-RO"/>
        </w:rPr>
        <w:t xml:space="preserve"> relativ ridicat</w:t>
      </w:r>
      <w:r>
        <w:rPr>
          <w:lang w:val="ro-RO"/>
        </w:rPr>
        <w:t>a</w:t>
      </w:r>
      <w:r w:rsidRPr="000A0F9D">
        <w:rPr>
          <w:lang w:val="ro-RO"/>
        </w:rPr>
        <w:t xml:space="preserve"> cota p</w:t>
      </w:r>
      <w:r>
        <w:rPr>
          <w:lang w:val="ro-RO"/>
        </w:rPr>
        <w:t>a</w:t>
      </w:r>
      <w:r w:rsidRPr="000A0F9D">
        <w:rPr>
          <w:lang w:val="ro-RO"/>
        </w:rPr>
        <w:t>n</w:t>
      </w:r>
      <w:r>
        <w:rPr>
          <w:lang w:val="ro-RO"/>
        </w:rPr>
        <w:t>a</w:t>
      </w:r>
      <w:r w:rsidRPr="000A0F9D">
        <w:rPr>
          <w:lang w:val="ro-RO"/>
        </w:rPr>
        <w:t xml:space="preserve"> la care s-a ridicat materialul granular de umplutur</w:t>
      </w:r>
      <w:r>
        <w:rPr>
          <w:lang w:val="ro-RO"/>
        </w:rPr>
        <w:t>a</w:t>
      </w:r>
      <w:r w:rsidRPr="000A0F9D">
        <w:rPr>
          <w:lang w:val="ro-RO"/>
        </w:rPr>
        <w:t>, pentru a opri opera</w:t>
      </w:r>
      <w:r>
        <w:rPr>
          <w:lang w:val="ro-RO"/>
        </w:rPr>
        <w:t>t</w:t>
      </w:r>
      <w:r w:rsidRPr="000A0F9D">
        <w:rPr>
          <w:lang w:val="ro-RO"/>
        </w:rPr>
        <w:t>iunea c</w:t>
      </w:r>
      <w:r>
        <w:rPr>
          <w:lang w:val="ro-RO"/>
        </w:rPr>
        <w:t>a</w:t>
      </w:r>
      <w:r w:rsidRPr="000A0F9D">
        <w:rPr>
          <w:lang w:val="ro-RO"/>
        </w:rPr>
        <w:t>t mai aproape de cota prev</w:t>
      </w:r>
      <w:r>
        <w:rPr>
          <w:lang w:val="ro-RO"/>
        </w:rPr>
        <w:t>a</w:t>
      </w:r>
      <w:r w:rsidRPr="000A0F9D">
        <w:rPr>
          <w:lang w:val="ro-RO"/>
        </w:rPr>
        <w:t>zut</w:t>
      </w:r>
      <w:r>
        <w:rPr>
          <w:lang w:val="ro-RO"/>
        </w:rPr>
        <w:t>a</w:t>
      </w:r>
      <w:r w:rsidRPr="000A0F9D">
        <w:rPr>
          <w:lang w:val="ro-RO"/>
        </w:rPr>
        <w:t xml:space="preserve"> </w:t>
      </w:r>
      <w:r>
        <w:rPr>
          <w:lang w:val="ro-RO"/>
        </w:rPr>
        <w:t>i</w:t>
      </w:r>
      <w:r w:rsidRPr="000A0F9D">
        <w:rPr>
          <w:lang w:val="ro-RO"/>
        </w:rPr>
        <w:t>n schi</w:t>
      </w:r>
      <w:r>
        <w:rPr>
          <w:lang w:val="ro-RO"/>
        </w:rPr>
        <w:t>t</w:t>
      </w:r>
      <w:r w:rsidRPr="000A0F9D">
        <w:rPr>
          <w:lang w:val="ro-RO"/>
        </w:rPr>
        <w:t>a de echipare.</w:t>
      </w:r>
    </w:p>
    <w:p w14:paraId="747D714D" w14:textId="77777777" w:rsidR="005B1572" w:rsidRPr="00484A73" w:rsidRDefault="005B1572" w:rsidP="00956EE3">
      <w:pPr>
        <w:pStyle w:val="Paragraph"/>
        <w:numPr>
          <w:ilvl w:val="0"/>
          <w:numId w:val="239"/>
        </w:numPr>
        <w:tabs>
          <w:tab w:val="clear" w:pos="1031"/>
        </w:tabs>
        <w:rPr>
          <w:lang w:val="ro-RO"/>
        </w:rPr>
      </w:pPr>
      <w:r w:rsidRPr="00484A73">
        <w:rPr>
          <w:lang w:val="ro-RO"/>
        </w:rPr>
        <w:t>La extremitatea superioar</w:t>
      </w:r>
      <w:r>
        <w:rPr>
          <w:lang w:val="ro-RO"/>
        </w:rPr>
        <w:t>a</w:t>
      </w:r>
      <w:r w:rsidRPr="00484A73">
        <w:rPr>
          <w:lang w:val="ro-RO"/>
        </w:rPr>
        <w:t xml:space="preserve"> a tubingului (aproximativ </w:t>
      </w:r>
      <w:r>
        <w:rPr>
          <w:lang w:val="ro-RO"/>
        </w:rPr>
        <w:t>i</w:t>
      </w:r>
      <w:r w:rsidRPr="00484A73">
        <w:rPr>
          <w:lang w:val="ro-RO"/>
        </w:rPr>
        <w:t xml:space="preserve">ntre 2,5 m </w:t>
      </w:r>
      <w:r>
        <w:rPr>
          <w:lang w:val="ro-RO"/>
        </w:rPr>
        <w:t>s</w:t>
      </w:r>
      <w:r w:rsidRPr="00484A73">
        <w:rPr>
          <w:lang w:val="ro-RO"/>
        </w:rPr>
        <w:t xml:space="preserve">i </w:t>
      </w:r>
      <w:r>
        <w:rPr>
          <w:lang w:val="ro-RO"/>
        </w:rPr>
        <w:t>10</w:t>
      </w:r>
      <w:r w:rsidRPr="00484A73">
        <w:rPr>
          <w:lang w:val="ro-RO"/>
        </w:rPr>
        <w:t xml:space="preserve"> m ad</w:t>
      </w:r>
      <w:r>
        <w:rPr>
          <w:lang w:val="ro-RO"/>
        </w:rPr>
        <w:t>a</w:t>
      </w:r>
      <w:r w:rsidRPr="00484A73">
        <w:rPr>
          <w:lang w:val="ro-RO"/>
        </w:rPr>
        <w:t>ncime sub nivelul terenului) este prev</w:t>
      </w:r>
      <w:r>
        <w:rPr>
          <w:lang w:val="ro-RO"/>
        </w:rPr>
        <w:t>a</w:t>
      </w:r>
      <w:r w:rsidRPr="00484A73">
        <w:rPr>
          <w:lang w:val="ro-RO"/>
        </w:rPr>
        <w:t>zut</w:t>
      </w:r>
      <w:r>
        <w:rPr>
          <w:lang w:val="ro-RO"/>
        </w:rPr>
        <w:t>a</w:t>
      </w:r>
      <w:r w:rsidRPr="00484A73">
        <w:rPr>
          <w:lang w:val="ro-RO"/>
        </w:rPr>
        <w:t xml:space="preserve"> realizarea unui dop inelar de ciment bentonitic. Este recomandabil ca dopul respectiv s</w:t>
      </w:r>
      <w:r>
        <w:rPr>
          <w:lang w:val="ro-RO"/>
        </w:rPr>
        <w:t>a</w:t>
      </w:r>
      <w:r w:rsidRPr="00484A73">
        <w:rPr>
          <w:lang w:val="ro-RO"/>
        </w:rPr>
        <w:t xml:space="preserve"> fie realizat c</w:t>
      </w:r>
      <w:r>
        <w:rPr>
          <w:lang w:val="ro-RO"/>
        </w:rPr>
        <w:t>a</w:t>
      </w:r>
      <w:r w:rsidRPr="00484A73">
        <w:rPr>
          <w:lang w:val="ro-RO"/>
        </w:rPr>
        <w:t>t mai t</w:t>
      </w:r>
      <w:r>
        <w:rPr>
          <w:lang w:val="ro-RO"/>
        </w:rPr>
        <w:t>a</w:t>
      </w:r>
      <w:r w:rsidRPr="00484A73">
        <w:rPr>
          <w:lang w:val="ro-RO"/>
        </w:rPr>
        <w:t xml:space="preserve">rziu posibil, </w:t>
      </w:r>
      <w:r>
        <w:rPr>
          <w:lang w:val="ro-RO"/>
        </w:rPr>
        <w:t>i</w:t>
      </w:r>
      <w:r w:rsidRPr="00484A73">
        <w:rPr>
          <w:lang w:val="ro-RO"/>
        </w:rPr>
        <w:t>nainte de derularea opera</w:t>
      </w:r>
      <w:r>
        <w:rPr>
          <w:lang w:val="ro-RO"/>
        </w:rPr>
        <w:t>t</w:t>
      </w:r>
      <w:r w:rsidRPr="00484A73">
        <w:rPr>
          <w:lang w:val="ro-RO"/>
        </w:rPr>
        <w:t>iunilor de demobilizare (respectiv dup</w:t>
      </w:r>
      <w:r>
        <w:rPr>
          <w:lang w:val="ro-RO"/>
        </w:rPr>
        <w:t>a</w:t>
      </w:r>
      <w:r w:rsidRPr="00484A73">
        <w:rPr>
          <w:lang w:val="ro-RO"/>
        </w:rPr>
        <w:t xml:space="preserve"> efectuarea lucr</w:t>
      </w:r>
      <w:r>
        <w:rPr>
          <w:lang w:val="ro-RO"/>
        </w:rPr>
        <w:t>a</w:t>
      </w:r>
      <w:r w:rsidRPr="00484A73">
        <w:rPr>
          <w:lang w:val="ro-RO"/>
        </w:rPr>
        <w:t xml:space="preserve">rilor de punere </w:t>
      </w:r>
      <w:r>
        <w:rPr>
          <w:lang w:val="ro-RO"/>
        </w:rPr>
        <w:t>i</w:t>
      </w:r>
      <w:r w:rsidRPr="00484A73">
        <w:rPr>
          <w:lang w:val="ro-RO"/>
        </w:rPr>
        <w:t>n produc</w:t>
      </w:r>
      <w:r>
        <w:rPr>
          <w:lang w:val="ro-RO"/>
        </w:rPr>
        <w:t>t</w:t>
      </w:r>
      <w:r w:rsidRPr="00484A73">
        <w:rPr>
          <w:lang w:val="ro-RO"/>
        </w:rPr>
        <w:t xml:space="preserve">ie a forajului </w:t>
      </w:r>
      <w:r>
        <w:rPr>
          <w:lang w:val="ro-RO"/>
        </w:rPr>
        <w:t>s</w:t>
      </w:r>
      <w:r w:rsidRPr="00484A73">
        <w:rPr>
          <w:lang w:val="ro-RO"/>
        </w:rPr>
        <w:t>i a lucr</w:t>
      </w:r>
      <w:r>
        <w:rPr>
          <w:lang w:val="ro-RO"/>
        </w:rPr>
        <w:t>a</w:t>
      </w:r>
      <w:r w:rsidRPr="00484A73">
        <w:rPr>
          <w:lang w:val="ro-RO"/>
        </w:rPr>
        <w:t>rilor speciale), pentru a asigura o perioad</w:t>
      </w:r>
      <w:r>
        <w:rPr>
          <w:lang w:val="ro-RO"/>
        </w:rPr>
        <w:t>a</w:t>
      </w:r>
      <w:r w:rsidRPr="00484A73">
        <w:rPr>
          <w:lang w:val="ro-RO"/>
        </w:rPr>
        <w:t xml:space="preserve"> necesar</w:t>
      </w:r>
      <w:r>
        <w:rPr>
          <w:lang w:val="ro-RO"/>
        </w:rPr>
        <w:t>a</w:t>
      </w:r>
      <w:r w:rsidRPr="00484A73">
        <w:rPr>
          <w:lang w:val="ro-RO"/>
        </w:rPr>
        <w:t xml:space="preserve"> «tas</w:t>
      </w:r>
      <w:r>
        <w:rPr>
          <w:lang w:val="ro-RO"/>
        </w:rPr>
        <w:t>a</w:t>
      </w:r>
      <w:r w:rsidRPr="00484A73">
        <w:rPr>
          <w:lang w:val="ro-RO"/>
        </w:rPr>
        <w:t>rii» materialului de umplutur</w:t>
      </w:r>
      <w:r>
        <w:rPr>
          <w:lang w:val="ro-RO"/>
        </w:rPr>
        <w:t>a</w:t>
      </w:r>
      <w:r w:rsidRPr="00484A73">
        <w:rPr>
          <w:lang w:val="ro-RO"/>
        </w:rPr>
        <w:t xml:space="preserve"> (prevenind apari</w:t>
      </w:r>
      <w:r>
        <w:rPr>
          <w:lang w:val="ro-RO"/>
        </w:rPr>
        <w:t>t</w:t>
      </w:r>
      <w:r w:rsidRPr="00484A73">
        <w:rPr>
          <w:lang w:val="ro-RO"/>
        </w:rPr>
        <w:t>ia unor goluri sub dopul de ciment bentonitic executat la extremitatea superioar</w:t>
      </w:r>
      <w:r>
        <w:rPr>
          <w:lang w:val="ro-RO"/>
        </w:rPr>
        <w:t>a</w:t>
      </w:r>
      <w:r w:rsidRPr="00484A73">
        <w:rPr>
          <w:lang w:val="ro-RO"/>
        </w:rPr>
        <w:t xml:space="preserve"> a tubingului). Aceast</w:t>
      </w:r>
      <w:r>
        <w:rPr>
          <w:lang w:val="ro-RO"/>
        </w:rPr>
        <w:t>a</w:t>
      </w:r>
      <w:r w:rsidRPr="00484A73">
        <w:rPr>
          <w:lang w:val="ro-RO"/>
        </w:rPr>
        <w:t xml:space="preserve"> pozi</w:t>
      </w:r>
      <w:r>
        <w:rPr>
          <w:lang w:val="ro-RO"/>
        </w:rPr>
        <w:t>t</w:t>
      </w:r>
      <w:r w:rsidRPr="00484A73">
        <w:rPr>
          <w:lang w:val="ro-RO"/>
        </w:rPr>
        <w:t>ionare a dopului inelar (</w:t>
      </w:r>
      <w:r>
        <w:rPr>
          <w:lang w:val="ro-RO"/>
        </w:rPr>
        <w:t>i</w:t>
      </w:r>
      <w:r w:rsidRPr="00484A73">
        <w:rPr>
          <w:lang w:val="ro-RO"/>
        </w:rPr>
        <w:t xml:space="preserve">ntre 2,5 m </w:t>
      </w:r>
      <w:r>
        <w:rPr>
          <w:lang w:val="ro-RO"/>
        </w:rPr>
        <w:t>s</w:t>
      </w:r>
      <w:r w:rsidRPr="00484A73">
        <w:rPr>
          <w:lang w:val="ro-RO"/>
        </w:rPr>
        <w:t xml:space="preserve">i </w:t>
      </w:r>
      <w:r>
        <w:rPr>
          <w:lang w:val="ro-RO"/>
        </w:rPr>
        <w:t>10</w:t>
      </w:r>
      <w:r w:rsidRPr="00484A73">
        <w:rPr>
          <w:lang w:val="ro-RO"/>
        </w:rPr>
        <w:t xml:space="preserve"> m sub nivelul terenului) este recomandat</w:t>
      </w:r>
      <w:r>
        <w:rPr>
          <w:lang w:val="ro-RO"/>
        </w:rPr>
        <w:t>a</w:t>
      </w:r>
      <w:r w:rsidRPr="00484A73">
        <w:rPr>
          <w:lang w:val="ro-RO"/>
        </w:rPr>
        <w:t xml:space="preserve"> </w:t>
      </w:r>
      <w:r>
        <w:rPr>
          <w:lang w:val="ro-RO"/>
        </w:rPr>
        <w:t>i</w:t>
      </w:r>
      <w:r w:rsidRPr="00484A73">
        <w:rPr>
          <w:lang w:val="ro-RO"/>
        </w:rPr>
        <w:t>n concordan</w:t>
      </w:r>
      <w:r>
        <w:rPr>
          <w:lang w:val="ro-RO"/>
        </w:rPr>
        <w:t>ta</w:t>
      </w:r>
      <w:r w:rsidRPr="00484A73">
        <w:rPr>
          <w:lang w:val="ro-RO"/>
        </w:rPr>
        <w:t xml:space="preserve"> cu e</w:t>
      </w:r>
      <w:r>
        <w:rPr>
          <w:lang w:val="ro-RO"/>
        </w:rPr>
        <w:t xml:space="preserve">xecutia, ulterioara, a cabinei </w:t>
      </w:r>
      <w:r w:rsidRPr="00484A73">
        <w:rPr>
          <w:lang w:val="ro-RO"/>
        </w:rPr>
        <w:t>semi</w:t>
      </w:r>
      <w:r>
        <w:rPr>
          <w:lang w:val="ro-RO"/>
        </w:rPr>
        <w:t>i</w:t>
      </w:r>
      <w:r w:rsidRPr="00484A73">
        <w:rPr>
          <w:lang w:val="ro-RO"/>
        </w:rPr>
        <w:t>ngropate a pu</w:t>
      </w:r>
      <w:r>
        <w:rPr>
          <w:lang w:val="ro-RO"/>
        </w:rPr>
        <w:t>t</w:t>
      </w:r>
      <w:r w:rsidRPr="00484A73">
        <w:rPr>
          <w:lang w:val="ro-RO"/>
        </w:rPr>
        <w:t>ului, al c</w:t>
      </w:r>
      <w:r>
        <w:rPr>
          <w:lang w:val="ro-RO"/>
        </w:rPr>
        <w:t>a</w:t>
      </w:r>
      <w:r w:rsidRPr="00484A73">
        <w:rPr>
          <w:lang w:val="ro-RO"/>
        </w:rPr>
        <w:t>rei radier va cobor</w:t>
      </w:r>
      <w:r>
        <w:rPr>
          <w:lang w:val="ro-RO"/>
        </w:rPr>
        <w:t>i</w:t>
      </w:r>
      <w:r w:rsidRPr="00484A73">
        <w:rPr>
          <w:lang w:val="ro-RO"/>
        </w:rPr>
        <w:t xml:space="preserve"> la cca. 2,5 m ad</w:t>
      </w:r>
      <w:r>
        <w:rPr>
          <w:lang w:val="ro-RO"/>
        </w:rPr>
        <w:t>a</w:t>
      </w:r>
      <w:r w:rsidRPr="00484A73">
        <w:rPr>
          <w:lang w:val="ro-RO"/>
        </w:rPr>
        <w:t>ncime (p</w:t>
      </w:r>
      <w:r>
        <w:rPr>
          <w:lang w:val="ro-RO"/>
        </w:rPr>
        <w:t>a</w:t>
      </w:r>
      <w:r w:rsidRPr="00484A73">
        <w:rPr>
          <w:lang w:val="ro-RO"/>
        </w:rPr>
        <w:t>n</w:t>
      </w:r>
      <w:r>
        <w:rPr>
          <w:lang w:val="ro-RO"/>
        </w:rPr>
        <w:t>a</w:t>
      </w:r>
      <w:r w:rsidRPr="00484A73">
        <w:rPr>
          <w:lang w:val="ro-RO"/>
        </w:rPr>
        <w:t xml:space="preserve"> </w:t>
      </w:r>
      <w:r>
        <w:rPr>
          <w:lang w:val="ro-RO"/>
        </w:rPr>
        <w:t>i</w:t>
      </w:r>
      <w:r w:rsidRPr="00484A73">
        <w:rPr>
          <w:lang w:val="ro-RO"/>
        </w:rPr>
        <w:t>n dreptul limitei superioare a dopului inelar de ciment bentonitic, acesta r</w:t>
      </w:r>
      <w:r>
        <w:rPr>
          <w:lang w:val="ro-RO"/>
        </w:rPr>
        <w:t>a</w:t>
      </w:r>
      <w:r w:rsidRPr="00484A73">
        <w:rPr>
          <w:lang w:val="ro-RO"/>
        </w:rPr>
        <w:t>m</w:t>
      </w:r>
      <w:r>
        <w:rPr>
          <w:lang w:val="ro-RO"/>
        </w:rPr>
        <w:t>a</w:t>
      </w:r>
      <w:r w:rsidRPr="00484A73">
        <w:rPr>
          <w:lang w:val="ro-RO"/>
        </w:rPr>
        <w:t>n</w:t>
      </w:r>
      <w:r>
        <w:rPr>
          <w:lang w:val="ro-RO"/>
        </w:rPr>
        <w:t>a</w:t>
      </w:r>
      <w:r w:rsidRPr="00484A73">
        <w:rPr>
          <w:lang w:val="ro-RO"/>
        </w:rPr>
        <w:t>nd neafectat pe durata lucr</w:t>
      </w:r>
      <w:r>
        <w:rPr>
          <w:lang w:val="ro-RO"/>
        </w:rPr>
        <w:t>a</w:t>
      </w:r>
      <w:r w:rsidRPr="00484A73">
        <w:rPr>
          <w:lang w:val="ro-RO"/>
        </w:rPr>
        <w:t>rilor ulterioare).</w:t>
      </w:r>
    </w:p>
    <w:p w14:paraId="2BC28A0B" w14:textId="77777777" w:rsidR="00B70330" w:rsidRPr="00B70330" w:rsidRDefault="00B70330" w:rsidP="00B70330">
      <w:pPr>
        <w:pStyle w:val="Titlu3"/>
        <w:tabs>
          <w:tab w:val="clear" w:pos="993"/>
          <w:tab w:val="num" w:pos="0"/>
        </w:tabs>
        <w:spacing w:before="240"/>
        <w:ind w:left="0"/>
        <w:rPr>
          <w:lang w:val="ro-RO"/>
        </w:rPr>
      </w:pPr>
      <w:bookmarkStart w:id="3356" w:name="_Toc148622609"/>
      <w:r w:rsidRPr="00B70330">
        <w:rPr>
          <w:lang w:val="ro-RO"/>
        </w:rPr>
        <w:t>Punerea in productie a putului</w:t>
      </w:r>
      <w:bookmarkEnd w:id="3354"/>
      <w:bookmarkEnd w:id="3355"/>
      <w:bookmarkEnd w:id="3356"/>
    </w:p>
    <w:p w14:paraId="2676879F" w14:textId="77777777" w:rsidR="005B1572" w:rsidRPr="000A0F9D" w:rsidRDefault="005B1572" w:rsidP="00956EE3">
      <w:pPr>
        <w:pStyle w:val="Paragraph"/>
        <w:numPr>
          <w:ilvl w:val="0"/>
          <w:numId w:val="240"/>
        </w:numPr>
        <w:tabs>
          <w:tab w:val="clear" w:pos="1031"/>
        </w:tabs>
        <w:rPr>
          <w:lang w:val="ro-RO"/>
        </w:rPr>
      </w:pPr>
      <w:bookmarkStart w:id="3357" w:name="_Toc324773881"/>
      <w:bookmarkStart w:id="3358" w:name="_Toc138085460"/>
      <w:r w:rsidRPr="000A0F9D">
        <w:rPr>
          <w:lang w:val="ro-RO"/>
        </w:rPr>
        <w:t>La finalizare, forajul echipat trebuie preg</w:t>
      </w:r>
      <w:r>
        <w:rPr>
          <w:lang w:val="ro-RO"/>
        </w:rPr>
        <w:t>a</w:t>
      </w:r>
      <w:r w:rsidRPr="000A0F9D">
        <w:rPr>
          <w:lang w:val="ro-RO"/>
        </w:rPr>
        <w:t xml:space="preserve">tit pentru punerea </w:t>
      </w:r>
      <w:r>
        <w:rPr>
          <w:lang w:val="ro-RO"/>
        </w:rPr>
        <w:t>i</w:t>
      </w:r>
      <w:r w:rsidRPr="000A0F9D">
        <w:rPr>
          <w:lang w:val="ro-RO"/>
        </w:rPr>
        <w:t>n produc</w:t>
      </w:r>
      <w:r>
        <w:rPr>
          <w:lang w:val="ro-RO"/>
        </w:rPr>
        <w:t>t</w:t>
      </w:r>
      <w:r w:rsidRPr="000A0F9D">
        <w:rPr>
          <w:lang w:val="ro-RO"/>
        </w:rPr>
        <w:t>ie.</w:t>
      </w:r>
    </w:p>
    <w:p w14:paraId="2C3DA2E0" w14:textId="77777777" w:rsidR="005B1572" w:rsidRPr="00484A73" w:rsidRDefault="005B1572" w:rsidP="00956EE3">
      <w:pPr>
        <w:pStyle w:val="Paragraph"/>
        <w:numPr>
          <w:ilvl w:val="0"/>
          <w:numId w:val="240"/>
        </w:numPr>
        <w:tabs>
          <w:tab w:val="clear" w:pos="1031"/>
        </w:tabs>
        <w:rPr>
          <w:lang w:val="ro-RO"/>
        </w:rPr>
      </w:pPr>
      <w:r w:rsidRPr="00484A73">
        <w:rPr>
          <w:lang w:val="ro-RO"/>
        </w:rPr>
        <w:t>Cur</w:t>
      </w:r>
      <w:r>
        <w:rPr>
          <w:lang w:val="ro-RO"/>
        </w:rPr>
        <w:t>at</w:t>
      </w:r>
      <w:r w:rsidRPr="00484A73">
        <w:rPr>
          <w:lang w:val="ro-RO"/>
        </w:rPr>
        <w:t>irea pu</w:t>
      </w:r>
      <w:r>
        <w:rPr>
          <w:lang w:val="ro-RO"/>
        </w:rPr>
        <w:t>t</w:t>
      </w:r>
      <w:r w:rsidRPr="00484A73">
        <w:rPr>
          <w:lang w:val="ro-RO"/>
        </w:rPr>
        <w:t xml:space="preserve">ului prin procedeul aer-lift pentru punerea </w:t>
      </w:r>
      <w:r>
        <w:rPr>
          <w:lang w:val="ro-RO"/>
        </w:rPr>
        <w:t>i</w:t>
      </w:r>
      <w:r w:rsidRPr="00484A73">
        <w:rPr>
          <w:lang w:val="ro-RO"/>
        </w:rPr>
        <w:t>n produc</w:t>
      </w:r>
      <w:r>
        <w:rPr>
          <w:lang w:val="ro-RO"/>
        </w:rPr>
        <w:t>t</w:t>
      </w:r>
      <w:r w:rsidRPr="00484A73">
        <w:rPr>
          <w:lang w:val="ro-RO"/>
        </w:rPr>
        <w:t>ie trebuie s</w:t>
      </w:r>
      <w:r>
        <w:rPr>
          <w:lang w:val="ro-RO"/>
        </w:rPr>
        <w:t>a</w:t>
      </w:r>
      <w:r w:rsidRPr="00484A73">
        <w:rPr>
          <w:lang w:val="ro-RO"/>
        </w:rPr>
        <w:t xml:space="preserve"> </w:t>
      </w:r>
      <w:r>
        <w:rPr>
          <w:lang w:val="ro-RO"/>
        </w:rPr>
        <w:t>i</w:t>
      </w:r>
      <w:r w:rsidRPr="00484A73">
        <w:rPr>
          <w:lang w:val="ro-RO"/>
        </w:rPr>
        <w:t>ndep</w:t>
      </w:r>
      <w:r>
        <w:rPr>
          <w:lang w:val="ro-RO"/>
        </w:rPr>
        <w:t>a</w:t>
      </w:r>
      <w:r w:rsidRPr="00484A73">
        <w:rPr>
          <w:lang w:val="ro-RO"/>
        </w:rPr>
        <w:t>rteze frac</w:t>
      </w:r>
      <w:r>
        <w:rPr>
          <w:lang w:val="ro-RO"/>
        </w:rPr>
        <w:t>t</w:t>
      </w:r>
      <w:r w:rsidRPr="00484A73">
        <w:rPr>
          <w:lang w:val="ro-RO"/>
        </w:rPr>
        <w:t xml:space="preserve">iile fine (argiloase </w:t>
      </w:r>
      <w:r>
        <w:rPr>
          <w:lang w:val="ro-RO"/>
        </w:rPr>
        <w:t>s</w:t>
      </w:r>
      <w:r w:rsidRPr="00484A73">
        <w:rPr>
          <w:lang w:val="ro-RO"/>
        </w:rPr>
        <w:t>i pr</w:t>
      </w:r>
      <w:r>
        <w:rPr>
          <w:lang w:val="ro-RO"/>
        </w:rPr>
        <w:t>a</w:t>
      </w:r>
      <w:r w:rsidRPr="00484A73">
        <w:rPr>
          <w:lang w:val="ro-RO"/>
        </w:rPr>
        <w:t xml:space="preserve">foase) provenite din strat, precum </w:t>
      </w:r>
      <w:r>
        <w:rPr>
          <w:lang w:val="ro-RO"/>
        </w:rPr>
        <w:t>s</w:t>
      </w:r>
      <w:r w:rsidRPr="00484A73">
        <w:rPr>
          <w:lang w:val="ro-RO"/>
        </w:rPr>
        <w:t xml:space="preserve">i reziduurile fluidului de foraj depuse </w:t>
      </w:r>
      <w:r>
        <w:rPr>
          <w:lang w:val="ro-RO"/>
        </w:rPr>
        <w:t>i</w:t>
      </w:r>
      <w:r w:rsidRPr="00484A73">
        <w:rPr>
          <w:lang w:val="ro-RO"/>
        </w:rPr>
        <w:t>n timpul procesului de forare pe pere</w:t>
      </w:r>
      <w:r>
        <w:rPr>
          <w:lang w:val="ro-RO"/>
        </w:rPr>
        <w:t>t</w:t>
      </w:r>
      <w:r w:rsidRPr="00484A73">
        <w:rPr>
          <w:lang w:val="ro-RO"/>
        </w:rPr>
        <w:t>ii g</w:t>
      </w:r>
      <w:r>
        <w:rPr>
          <w:lang w:val="ro-RO"/>
        </w:rPr>
        <w:t>a</w:t>
      </w:r>
      <w:r w:rsidRPr="00484A73">
        <w:rPr>
          <w:lang w:val="ro-RO"/>
        </w:rPr>
        <w:t>urii de sond</w:t>
      </w:r>
      <w:r>
        <w:rPr>
          <w:lang w:val="ro-RO"/>
        </w:rPr>
        <w:t>a</w:t>
      </w:r>
      <w:r w:rsidRPr="00484A73">
        <w:rPr>
          <w:lang w:val="ro-RO"/>
        </w:rPr>
        <w:t xml:space="preserve"> din dreptul stratelor acvifere.</w:t>
      </w:r>
    </w:p>
    <w:p w14:paraId="539E231F" w14:textId="77777777" w:rsidR="005B1572" w:rsidRPr="00484A73" w:rsidRDefault="005B1572" w:rsidP="00956EE3">
      <w:pPr>
        <w:pStyle w:val="Paragraph"/>
        <w:numPr>
          <w:ilvl w:val="0"/>
          <w:numId w:val="240"/>
        </w:numPr>
        <w:tabs>
          <w:tab w:val="clear" w:pos="1031"/>
        </w:tabs>
        <w:rPr>
          <w:lang w:val="ro-RO"/>
        </w:rPr>
      </w:pPr>
      <w:r w:rsidRPr="00484A73">
        <w:rPr>
          <w:lang w:val="ro-RO"/>
        </w:rPr>
        <w:t>Procesul de cur</w:t>
      </w:r>
      <w:r>
        <w:rPr>
          <w:lang w:val="ro-RO"/>
        </w:rPr>
        <w:t>at</w:t>
      </w:r>
      <w:r w:rsidRPr="00484A73">
        <w:rPr>
          <w:lang w:val="ro-RO"/>
        </w:rPr>
        <w:t xml:space="preserve">ire va </w:t>
      </w:r>
      <w:r>
        <w:rPr>
          <w:lang w:val="ro-RO"/>
        </w:rPr>
        <w:t>i</w:t>
      </w:r>
      <w:r w:rsidRPr="00484A73">
        <w:rPr>
          <w:lang w:val="ro-RO"/>
        </w:rPr>
        <w:t>ncepe de la limita superioar</w:t>
      </w:r>
      <w:r>
        <w:rPr>
          <w:lang w:val="ro-RO"/>
        </w:rPr>
        <w:t>a</w:t>
      </w:r>
      <w:r w:rsidRPr="00484A73">
        <w:rPr>
          <w:lang w:val="ro-RO"/>
        </w:rPr>
        <w:t xml:space="preserve"> a coloanei filtrante </w:t>
      </w:r>
      <w:r>
        <w:rPr>
          <w:lang w:val="ro-RO"/>
        </w:rPr>
        <w:t>i</w:t>
      </w:r>
      <w:r w:rsidRPr="00484A73">
        <w:rPr>
          <w:lang w:val="ro-RO"/>
        </w:rPr>
        <w:t xml:space="preserve">n jos. Tronsoanele de filtre cu lungimi de 2 </w:t>
      </w:r>
      <w:r>
        <w:rPr>
          <w:lang w:val="ro-RO"/>
        </w:rPr>
        <w:t>s</w:t>
      </w:r>
      <w:r w:rsidRPr="00484A73">
        <w:rPr>
          <w:lang w:val="ro-RO"/>
        </w:rPr>
        <w:t>i 3 m vor fi pompate aer-lift fiecare, iar programul opera</w:t>
      </w:r>
      <w:r>
        <w:rPr>
          <w:lang w:val="ro-RO"/>
        </w:rPr>
        <w:t>t</w:t>
      </w:r>
      <w:r w:rsidRPr="00484A73">
        <w:rPr>
          <w:lang w:val="ro-RO"/>
        </w:rPr>
        <w:t>iunii trebuie s</w:t>
      </w:r>
      <w:r>
        <w:rPr>
          <w:lang w:val="ro-RO"/>
        </w:rPr>
        <w:t>a</w:t>
      </w:r>
      <w:r w:rsidRPr="00484A73">
        <w:rPr>
          <w:lang w:val="ro-RO"/>
        </w:rPr>
        <w:t xml:space="preserve"> fie aprobat </w:t>
      </w:r>
      <w:r>
        <w:rPr>
          <w:lang w:val="ro-RO"/>
        </w:rPr>
        <w:t>s</w:t>
      </w:r>
      <w:r w:rsidRPr="00484A73">
        <w:rPr>
          <w:lang w:val="ro-RO"/>
        </w:rPr>
        <w:t xml:space="preserve">i supervizat de dirigintele de </w:t>
      </w:r>
      <w:r>
        <w:rPr>
          <w:lang w:val="ro-RO"/>
        </w:rPr>
        <w:t>s</w:t>
      </w:r>
      <w:r w:rsidRPr="00484A73">
        <w:rPr>
          <w:lang w:val="ro-RO"/>
        </w:rPr>
        <w:t>antier. Timpul de pompare depinde de condi</w:t>
      </w:r>
      <w:r>
        <w:rPr>
          <w:lang w:val="ro-RO"/>
        </w:rPr>
        <w:t>t</w:t>
      </w:r>
      <w:r w:rsidRPr="00484A73">
        <w:rPr>
          <w:lang w:val="ro-RO"/>
        </w:rPr>
        <w:t>iile specifice fiec</w:t>
      </w:r>
      <w:r>
        <w:rPr>
          <w:lang w:val="ro-RO"/>
        </w:rPr>
        <w:t>a</w:t>
      </w:r>
      <w:r w:rsidRPr="00484A73">
        <w:rPr>
          <w:lang w:val="ro-RO"/>
        </w:rPr>
        <w:t xml:space="preserve">rui tronson. Montarea coloanelor pompei aer-lift </w:t>
      </w:r>
      <w:r>
        <w:rPr>
          <w:lang w:val="ro-RO"/>
        </w:rPr>
        <w:t>i</w:t>
      </w:r>
      <w:r w:rsidRPr="00484A73">
        <w:rPr>
          <w:lang w:val="ro-RO"/>
        </w:rPr>
        <w:t>ntr-o singur</w:t>
      </w:r>
      <w:r>
        <w:rPr>
          <w:lang w:val="ro-RO"/>
        </w:rPr>
        <w:t>a</w:t>
      </w:r>
      <w:r w:rsidRPr="00484A73">
        <w:rPr>
          <w:lang w:val="ro-RO"/>
        </w:rPr>
        <w:t xml:space="preserve"> pozi</w:t>
      </w:r>
      <w:r>
        <w:rPr>
          <w:lang w:val="ro-RO"/>
        </w:rPr>
        <w:t>t</w:t>
      </w:r>
      <w:r w:rsidRPr="00484A73">
        <w:rPr>
          <w:lang w:val="ro-RO"/>
        </w:rPr>
        <w:t xml:space="preserve">ie sau numai </w:t>
      </w:r>
      <w:r>
        <w:rPr>
          <w:lang w:val="ro-RO"/>
        </w:rPr>
        <w:t>i</w:t>
      </w:r>
      <w:r w:rsidRPr="00484A73">
        <w:rPr>
          <w:lang w:val="ro-RO"/>
        </w:rPr>
        <w:t>n c</w:t>
      </w:r>
      <w:r>
        <w:rPr>
          <w:lang w:val="ro-RO"/>
        </w:rPr>
        <w:t>a</w:t>
      </w:r>
      <w:r w:rsidRPr="00484A73">
        <w:rPr>
          <w:lang w:val="ro-RO"/>
        </w:rPr>
        <w:t>teva pozi</w:t>
      </w:r>
      <w:r>
        <w:rPr>
          <w:lang w:val="ro-RO"/>
        </w:rPr>
        <w:t>t</w:t>
      </w:r>
      <w:r w:rsidRPr="00484A73">
        <w:rPr>
          <w:lang w:val="ro-RO"/>
        </w:rPr>
        <w:t>ii nu este permis</w:t>
      </w:r>
      <w:r>
        <w:rPr>
          <w:lang w:val="ro-RO"/>
        </w:rPr>
        <w:t>a</w:t>
      </w:r>
      <w:r w:rsidRPr="00484A73">
        <w:rPr>
          <w:lang w:val="ro-RO"/>
        </w:rPr>
        <w:t>. Durata pomp</w:t>
      </w:r>
      <w:r>
        <w:rPr>
          <w:lang w:val="ro-RO"/>
        </w:rPr>
        <w:t>a</w:t>
      </w:r>
      <w:r w:rsidRPr="00484A73">
        <w:rPr>
          <w:lang w:val="ro-RO"/>
        </w:rPr>
        <w:t>rii pu</w:t>
      </w:r>
      <w:r>
        <w:rPr>
          <w:lang w:val="ro-RO"/>
        </w:rPr>
        <w:t>t</w:t>
      </w:r>
      <w:r w:rsidRPr="00484A73">
        <w:rPr>
          <w:lang w:val="ro-RO"/>
        </w:rPr>
        <w:t>ului trebuie s</w:t>
      </w:r>
      <w:r>
        <w:rPr>
          <w:lang w:val="ro-RO"/>
        </w:rPr>
        <w:t>a</w:t>
      </w:r>
      <w:r w:rsidRPr="00484A73">
        <w:rPr>
          <w:lang w:val="ro-RO"/>
        </w:rPr>
        <w:t xml:space="preserve"> fie cuprins</w:t>
      </w:r>
      <w:r>
        <w:rPr>
          <w:lang w:val="ro-RO"/>
        </w:rPr>
        <w:t>a</w:t>
      </w:r>
      <w:r w:rsidRPr="00484A73">
        <w:rPr>
          <w:lang w:val="ro-RO"/>
        </w:rPr>
        <w:t xml:space="preserve"> </w:t>
      </w:r>
      <w:r>
        <w:rPr>
          <w:lang w:val="ro-RO"/>
        </w:rPr>
        <w:t>i</w:t>
      </w:r>
      <w:r w:rsidRPr="00484A73">
        <w:rPr>
          <w:lang w:val="ro-RO"/>
        </w:rPr>
        <w:t xml:space="preserve">ntre 5 </w:t>
      </w:r>
      <w:r>
        <w:rPr>
          <w:lang w:val="ro-RO"/>
        </w:rPr>
        <w:t>s</w:t>
      </w:r>
      <w:r w:rsidRPr="00484A73">
        <w:rPr>
          <w:lang w:val="ro-RO"/>
        </w:rPr>
        <w:t>i 8 ore pentru fiecare interval filtrant, durata total</w:t>
      </w:r>
      <w:r>
        <w:rPr>
          <w:lang w:val="ro-RO"/>
        </w:rPr>
        <w:t>a</w:t>
      </w:r>
      <w:r w:rsidRPr="00484A73">
        <w:rPr>
          <w:lang w:val="ro-RO"/>
        </w:rPr>
        <w:t xml:space="preserve"> a opera</w:t>
      </w:r>
      <w:r>
        <w:rPr>
          <w:lang w:val="ro-RO"/>
        </w:rPr>
        <w:t>t</w:t>
      </w:r>
      <w:r w:rsidRPr="00484A73">
        <w:rPr>
          <w:lang w:val="ro-RO"/>
        </w:rPr>
        <w:t>iunii fiind estimat</w:t>
      </w:r>
      <w:r>
        <w:rPr>
          <w:lang w:val="ro-RO"/>
        </w:rPr>
        <w:t>a</w:t>
      </w:r>
      <w:r w:rsidRPr="00484A73">
        <w:rPr>
          <w:lang w:val="ro-RO"/>
        </w:rPr>
        <w:t xml:space="preserve"> la maximum 100 ore.</w:t>
      </w:r>
    </w:p>
    <w:p w14:paraId="74B63B7E" w14:textId="77777777" w:rsidR="005B1572" w:rsidRPr="00484A73" w:rsidRDefault="005B1572" w:rsidP="00956EE3">
      <w:pPr>
        <w:pStyle w:val="Paragraph"/>
        <w:numPr>
          <w:ilvl w:val="0"/>
          <w:numId w:val="240"/>
        </w:numPr>
        <w:tabs>
          <w:tab w:val="clear" w:pos="1031"/>
        </w:tabs>
        <w:rPr>
          <w:lang w:val="ro-RO"/>
        </w:rPr>
      </w:pPr>
      <w:r>
        <w:rPr>
          <w:lang w:val="ro-RO"/>
        </w:rPr>
        <w:lastRenderedPageBreak/>
        <w:t>I</w:t>
      </w:r>
      <w:r w:rsidRPr="00484A73">
        <w:rPr>
          <w:lang w:val="ro-RO"/>
        </w:rPr>
        <w:t>n cazul utiliz</w:t>
      </w:r>
      <w:r>
        <w:rPr>
          <w:lang w:val="ro-RO"/>
        </w:rPr>
        <w:t>a</w:t>
      </w:r>
      <w:r w:rsidRPr="00484A73">
        <w:rPr>
          <w:lang w:val="ro-RO"/>
        </w:rPr>
        <w:t xml:space="preserve">rii aditivilor organici pentru fluidul de foraj, acesta va fi tratat chimic, </w:t>
      </w:r>
      <w:r>
        <w:rPr>
          <w:lang w:val="ro-RO"/>
        </w:rPr>
        <w:t>i</w:t>
      </w:r>
      <w:r w:rsidRPr="00484A73">
        <w:rPr>
          <w:lang w:val="ro-RO"/>
        </w:rPr>
        <w:t xml:space="preserve">nainte sau </w:t>
      </w:r>
      <w:r>
        <w:rPr>
          <w:lang w:val="ro-RO"/>
        </w:rPr>
        <w:t>i</w:t>
      </w:r>
      <w:r w:rsidRPr="00484A73">
        <w:rPr>
          <w:lang w:val="ro-RO"/>
        </w:rPr>
        <w:t>n timpul efectu</w:t>
      </w:r>
      <w:r>
        <w:rPr>
          <w:lang w:val="ro-RO"/>
        </w:rPr>
        <w:t>a</w:t>
      </w:r>
      <w:r w:rsidRPr="00484A73">
        <w:rPr>
          <w:lang w:val="ro-RO"/>
        </w:rPr>
        <w:t>rii pomp</w:t>
      </w:r>
      <w:r>
        <w:rPr>
          <w:lang w:val="ro-RO"/>
        </w:rPr>
        <w:t>a</w:t>
      </w:r>
      <w:r w:rsidRPr="00484A73">
        <w:rPr>
          <w:lang w:val="ro-RO"/>
        </w:rPr>
        <w:t xml:space="preserve">rii, </w:t>
      </w:r>
      <w:r>
        <w:rPr>
          <w:lang w:val="ro-RO"/>
        </w:rPr>
        <w:t>i</w:t>
      </w:r>
      <w:r w:rsidRPr="00484A73">
        <w:rPr>
          <w:lang w:val="ro-RO"/>
        </w:rPr>
        <w:t>n conformitate cu specifica</w:t>
      </w:r>
      <w:r>
        <w:rPr>
          <w:lang w:val="ro-RO"/>
        </w:rPr>
        <w:t>t</w:t>
      </w:r>
      <w:r w:rsidRPr="00484A73">
        <w:rPr>
          <w:lang w:val="ro-RO"/>
        </w:rPr>
        <w:t>iile produc</w:t>
      </w:r>
      <w:r>
        <w:rPr>
          <w:lang w:val="ro-RO"/>
        </w:rPr>
        <w:t>a</w:t>
      </w:r>
      <w:r w:rsidRPr="00484A73">
        <w:rPr>
          <w:lang w:val="ro-RO"/>
        </w:rPr>
        <w:t xml:space="preserve">torului referitoare la cantitatea </w:t>
      </w:r>
      <w:r>
        <w:rPr>
          <w:lang w:val="ro-RO"/>
        </w:rPr>
        <w:t>s</w:t>
      </w:r>
      <w:r w:rsidRPr="00484A73">
        <w:rPr>
          <w:lang w:val="ro-RO"/>
        </w:rPr>
        <w:t>i timpul de reac</w:t>
      </w:r>
      <w:r>
        <w:rPr>
          <w:lang w:val="ro-RO"/>
        </w:rPr>
        <w:t>t</w:t>
      </w:r>
      <w:r w:rsidRPr="00484A73">
        <w:rPr>
          <w:lang w:val="ro-RO"/>
        </w:rPr>
        <w:t>ie.</w:t>
      </w:r>
    </w:p>
    <w:p w14:paraId="0E154BCF" w14:textId="77777777" w:rsidR="005B1572" w:rsidRPr="00484A73" w:rsidRDefault="005B1572" w:rsidP="00956EE3">
      <w:pPr>
        <w:pStyle w:val="Paragraph"/>
        <w:numPr>
          <w:ilvl w:val="0"/>
          <w:numId w:val="240"/>
        </w:numPr>
        <w:tabs>
          <w:tab w:val="clear" w:pos="1031"/>
        </w:tabs>
        <w:rPr>
          <w:lang w:val="ro-RO"/>
        </w:rPr>
      </w:pPr>
      <w:r w:rsidRPr="00484A73">
        <w:rPr>
          <w:lang w:val="ro-RO"/>
        </w:rPr>
        <w:t>Compresorul folosit la pomparea aer-lift trebuie s</w:t>
      </w:r>
      <w:r>
        <w:rPr>
          <w:lang w:val="ro-RO"/>
        </w:rPr>
        <w:t>a</w:t>
      </w:r>
      <w:r w:rsidRPr="00484A73">
        <w:rPr>
          <w:lang w:val="ro-RO"/>
        </w:rPr>
        <w:t xml:space="preserve"> produc</w:t>
      </w:r>
      <w:r>
        <w:rPr>
          <w:lang w:val="ro-RO"/>
        </w:rPr>
        <w:t>a</w:t>
      </w:r>
      <w:r w:rsidRPr="00484A73">
        <w:rPr>
          <w:lang w:val="ro-RO"/>
        </w:rPr>
        <w:t xml:space="preserve"> o presiune de min. 10 bari </w:t>
      </w:r>
      <w:r>
        <w:rPr>
          <w:lang w:val="ro-RO"/>
        </w:rPr>
        <w:t>s</w:t>
      </w:r>
      <w:r w:rsidRPr="00484A73">
        <w:rPr>
          <w:lang w:val="ro-RO"/>
        </w:rPr>
        <w:t>i s</w:t>
      </w:r>
      <w:r>
        <w:rPr>
          <w:lang w:val="ro-RO"/>
        </w:rPr>
        <w:t>a</w:t>
      </w:r>
      <w:r w:rsidRPr="00484A73">
        <w:rPr>
          <w:lang w:val="ro-RO"/>
        </w:rPr>
        <w:t xml:space="preserve"> aib</w:t>
      </w:r>
      <w:r>
        <w:rPr>
          <w:lang w:val="ro-RO"/>
        </w:rPr>
        <w:t>a</w:t>
      </w:r>
      <w:r w:rsidRPr="00484A73">
        <w:rPr>
          <w:lang w:val="ro-RO"/>
        </w:rPr>
        <w:t xml:space="preserve"> un debit de min. 7 m</w:t>
      </w:r>
      <w:r w:rsidRPr="000A0F9D">
        <w:rPr>
          <w:lang w:val="ro-RO"/>
        </w:rPr>
        <w:t>3</w:t>
      </w:r>
      <w:r w:rsidRPr="00484A73">
        <w:rPr>
          <w:lang w:val="ro-RO"/>
        </w:rPr>
        <w:t>/min.</w:t>
      </w:r>
    </w:p>
    <w:p w14:paraId="620A0190" w14:textId="77777777" w:rsidR="005B1572" w:rsidRPr="00484A73" w:rsidRDefault="005B1572" w:rsidP="00956EE3">
      <w:pPr>
        <w:pStyle w:val="Paragraph"/>
        <w:numPr>
          <w:ilvl w:val="0"/>
          <w:numId w:val="240"/>
        </w:numPr>
        <w:tabs>
          <w:tab w:val="clear" w:pos="1031"/>
        </w:tabs>
        <w:rPr>
          <w:lang w:val="ro-RO"/>
        </w:rPr>
      </w:pPr>
      <w:r w:rsidRPr="00484A73">
        <w:rPr>
          <w:lang w:val="ro-RO"/>
        </w:rPr>
        <w:t>Debitul pompat, aferent opera</w:t>
      </w:r>
      <w:r>
        <w:rPr>
          <w:lang w:val="ro-RO"/>
        </w:rPr>
        <w:t>t</w:t>
      </w:r>
      <w:r w:rsidRPr="00484A73">
        <w:rPr>
          <w:lang w:val="ro-RO"/>
        </w:rPr>
        <w:t>iunii de cur</w:t>
      </w:r>
      <w:r>
        <w:rPr>
          <w:lang w:val="ro-RO"/>
        </w:rPr>
        <w:t>at</w:t>
      </w:r>
      <w:r w:rsidRPr="00484A73">
        <w:rPr>
          <w:lang w:val="ro-RO"/>
        </w:rPr>
        <w:t>are trebuie s</w:t>
      </w:r>
      <w:r>
        <w:rPr>
          <w:lang w:val="ro-RO"/>
        </w:rPr>
        <w:t>a</w:t>
      </w:r>
      <w:r w:rsidRPr="00484A73">
        <w:rPr>
          <w:lang w:val="ro-RO"/>
        </w:rPr>
        <w:t xml:space="preserve"> fie de min. 7 l/s.</w:t>
      </w:r>
    </w:p>
    <w:p w14:paraId="34EAE873" w14:textId="77777777" w:rsidR="005B1572" w:rsidRPr="00484A73" w:rsidRDefault="005B1572" w:rsidP="00956EE3">
      <w:pPr>
        <w:pStyle w:val="Paragraph"/>
        <w:numPr>
          <w:ilvl w:val="0"/>
          <w:numId w:val="240"/>
        </w:numPr>
        <w:tabs>
          <w:tab w:val="clear" w:pos="1031"/>
        </w:tabs>
        <w:rPr>
          <w:lang w:val="ro-RO"/>
        </w:rPr>
      </w:pPr>
      <w:r w:rsidRPr="00484A73">
        <w:rPr>
          <w:lang w:val="ro-RO"/>
        </w:rPr>
        <w:t>Decantorul pu</w:t>
      </w:r>
      <w:r>
        <w:rPr>
          <w:lang w:val="ro-RO"/>
        </w:rPr>
        <w:t>t</w:t>
      </w:r>
      <w:r w:rsidRPr="00484A73">
        <w:rPr>
          <w:lang w:val="ro-RO"/>
        </w:rPr>
        <w:t>ului va trebui cur</w:t>
      </w:r>
      <w:r>
        <w:rPr>
          <w:lang w:val="ro-RO"/>
        </w:rPr>
        <w:t>at</w:t>
      </w:r>
      <w:r w:rsidRPr="00484A73">
        <w:rPr>
          <w:lang w:val="ro-RO"/>
        </w:rPr>
        <w:t>at prin l</w:t>
      </w:r>
      <w:r>
        <w:rPr>
          <w:lang w:val="ro-RO"/>
        </w:rPr>
        <w:t>a</w:t>
      </w:r>
      <w:r w:rsidRPr="00484A73">
        <w:rPr>
          <w:lang w:val="ro-RO"/>
        </w:rPr>
        <w:t>c</w:t>
      </w:r>
      <w:r>
        <w:rPr>
          <w:lang w:val="ro-RO"/>
        </w:rPr>
        <w:t>a</w:t>
      </w:r>
      <w:r w:rsidRPr="00484A73">
        <w:rPr>
          <w:lang w:val="ro-RO"/>
        </w:rPr>
        <w:t>rire sau pompare aer lift, dup</w:t>
      </w:r>
      <w:r>
        <w:rPr>
          <w:lang w:val="ro-RO"/>
        </w:rPr>
        <w:t>a</w:t>
      </w:r>
      <w:r w:rsidRPr="00484A73">
        <w:rPr>
          <w:lang w:val="ro-RO"/>
        </w:rPr>
        <w:t xml:space="preserve"> terminarea cur</w:t>
      </w:r>
      <w:r>
        <w:rPr>
          <w:lang w:val="ro-RO"/>
        </w:rPr>
        <w:t>at</w:t>
      </w:r>
      <w:r w:rsidRPr="00484A73">
        <w:rPr>
          <w:lang w:val="ro-RO"/>
        </w:rPr>
        <w:t>irii.</w:t>
      </w:r>
    </w:p>
    <w:p w14:paraId="32E45646" w14:textId="77777777" w:rsidR="005B1572" w:rsidRPr="00484A73" w:rsidRDefault="005B1572" w:rsidP="00956EE3">
      <w:pPr>
        <w:pStyle w:val="Paragraph"/>
        <w:numPr>
          <w:ilvl w:val="0"/>
          <w:numId w:val="240"/>
        </w:numPr>
        <w:tabs>
          <w:tab w:val="clear" w:pos="1031"/>
        </w:tabs>
        <w:rPr>
          <w:lang w:val="ro-RO"/>
        </w:rPr>
      </w:pPr>
      <w:r>
        <w:rPr>
          <w:lang w:val="ro-RO"/>
        </w:rPr>
        <w:t>Antreprenor</w:t>
      </w:r>
      <w:r w:rsidRPr="00484A73">
        <w:rPr>
          <w:lang w:val="ro-RO"/>
        </w:rPr>
        <w:t>ul va m</w:t>
      </w:r>
      <w:r>
        <w:rPr>
          <w:lang w:val="ro-RO"/>
        </w:rPr>
        <w:t>a</w:t>
      </w:r>
      <w:r w:rsidRPr="00484A73">
        <w:rPr>
          <w:lang w:val="ro-RO"/>
        </w:rPr>
        <w:t>sura cantitatea de materii solide per litru de ap</w:t>
      </w:r>
      <w:r>
        <w:rPr>
          <w:lang w:val="ro-RO"/>
        </w:rPr>
        <w:t>a</w:t>
      </w:r>
      <w:r w:rsidRPr="00484A73">
        <w:rPr>
          <w:lang w:val="ro-RO"/>
        </w:rPr>
        <w:t xml:space="preserve"> la fiecare 30 minute de pompare.</w:t>
      </w:r>
    </w:p>
    <w:p w14:paraId="7CCE94BE" w14:textId="77777777" w:rsidR="005B1572" w:rsidRPr="00484A73" w:rsidRDefault="005B1572" w:rsidP="00956EE3">
      <w:pPr>
        <w:pStyle w:val="Paragraph"/>
        <w:numPr>
          <w:ilvl w:val="0"/>
          <w:numId w:val="240"/>
        </w:numPr>
        <w:tabs>
          <w:tab w:val="clear" w:pos="1031"/>
        </w:tabs>
        <w:rPr>
          <w:lang w:val="ro-RO"/>
        </w:rPr>
      </w:pPr>
      <w:r w:rsidRPr="00484A73">
        <w:rPr>
          <w:lang w:val="ro-RO"/>
        </w:rPr>
        <w:t>Pentru aceste m</w:t>
      </w:r>
      <w:r>
        <w:rPr>
          <w:lang w:val="ro-RO"/>
        </w:rPr>
        <w:t>a</w:t>
      </w:r>
      <w:r w:rsidRPr="00484A73">
        <w:rPr>
          <w:lang w:val="ro-RO"/>
        </w:rPr>
        <w:t>sur</w:t>
      </w:r>
      <w:r>
        <w:rPr>
          <w:lang w:val="ro-RO"/>
        </w:rPr>
        <w:t>a</w:t>
      </w:r>
      <w:r w:rsidRPr="00484A73">
        <w:rPr>
          <w:lang w:val="ro-RO"/>
        </w:rPr>
        <w:t xml:space="preserve">tori, </w:t>
      </w:r>
      <w:r>
        <w:rPr>
          <w:lang w:val="ro-RO"/>
        </w:rPr>
        <w:t>Antreprenor</w:t>
      </w:r>
      <w:r w:rsidRPr="00484A73">
        <w:rPr>
          <w:lang w:val="ro-RO"/>
        </w:rPr>
        <w:t>ul va trebui s</w:t>
      </w:r>
      <w:r>
        <w:rPr>
          <w:lang w:val="ro-RO"/>
        </w:rPr>
        <w:t>a</w:t>
      </w:r>
      <w:r w:rsidRPr="00484A73">
        <w:rPr>
          <w:lang w:val="ro-RO"/>
        </w:rPr>
        <w:t xml:space="preserve"> aib</w:t>
      </w:r>
      <w:r>
        <w:rPr>
          <w:lang w:val="ro-RO"/>
        </w:rPr>
        <w:t>a</w:t>
      </w:r>
      <w:r w:rsidRPr="00484A73">
        <w:rPr>
          <w:lang w:val="ro-RO"/>
        </w:rPr>
        <w:t xml:space="preserve"> la amplasament cel pu</w:t>
      </w:r>
      <w:r>
        <w:rPr>
          <w:lang w:val="ro-RO"/>
        </w:rPr>
        <w:t>t</w:t>
      </w:r>
      <w:r w:rsidRPr="00484A73">
        <w:rPr>
          <w:lang w:val="ro-RO"/>
        </w:rPr>
        <w:t xml:space="preserve">in 3 conuri de sedimentare cu o capacitate de 1 l. </w:t>
      </w:r>
      <w:r>
        <w:rPr>
          <w:lang w:val="ro-RO"/>
        </w:rPr>
        <w:t>I</w:t>
      </w:r>
      <w:r w:rsidRPr="00484A73">
        <w:rPr>
          <w:lang w:val="ro-RO"/>
        </w:rPr>
        <w:t>nregistrarea acestor m</w:t>
      </w:r>
      <w:r>
        <w:rPr>
          <w:lang w:val="ro-RO"/>
        </w:rPr>
        <w:t>a</w:t>
      </w:r>
      <w:r w:rsidRPr="00484A73">
        <w:rPr>
          <w:lang w:val="ro-RO"/>
        </w:rPr>
        <w:t>sur</w:t>
      </w:r>
      <w:r>
        <w:rPr>
          <w:lang w:val="ro-RO"/>
        </w:rPr>
        <w:t>a</w:t>
      </w:r>
      <w:r w:rsidRPr="00484A73">
        <w:rPr>
          <w:lang w:val="ro-RO"/>
        </w:rPr>
        <w:t>tori trebuie sa fac</w:t>
      </w:r>
      <w:r>
        <w:rPr>
          <w:lang w:val="ro-RO"/>
        </w:rPr>
        <w:t>a</w:t>
      </w:r>
      <w:r w:rsidRPr="00484A73">
        <w:rPr>
          <w:lang w:val="ro-RO"/>
        </w:rPr>
        <w:t xml:space="preserve"> parte din raportul de foraj zilnic.</w:t>
      </w:r>
    </w:p>
    <w:p w14:paraId="1C2D2AA5" w14:textId="77777777" w:rsidR="005B1572" w:rsidRPr="00484A73" w:rsidRDefault="005B1572" w:rsidP="00956EE3">
      <w:pPr>
        <w:pStyle w:val="Paragraph"/>
        <w:numPr>
          <w:ilvl w:val="0"/>
          <w:numId w:val="240"/>
        </w:numPr>
        <w:tabs>
          <w:tab w:val="clear" w:pos="1031"/>
        </w:tabs>
        <w:rPr>
          <w:lang w:val="ro-RO"/>
        </w:rPr>
      </w:pPr>
      <w:r w:rsidRPr="00484A73">
        <w:rPr>
          <w:lang w:val="ro-RO"/>
        </w:rPr>
        <w:t>Pu</w:t>
      </w:r>
      <w:r>
        <w:rPr>
          <w:lang w:val="ro-RO"/>
        </w:rPr>
        <w:t>t</w:t>
      </w:r>
      <w:r w:rsidRPr="00484A73">
        <w:rPr>
          <w:lang w:val="ro-RO"/>
        </w:rPr>
        <w:t>ul va fi considerat cur</w:t>
      </w:r>
      <w:r>
        <w:rPr>
          <w:lang w:val="ro-RO"/>
        </w:rPr>
        <w:t>at</w:t>
      </w:r>
      <w:r w:rsidRPr="00484A73">
        <w:rPr>
          <w:lang w:val="ro-RO"/>
        </w:rPr>
        <w:t>it dac</w:t>
      </w:r>
      <w:r>
        <w:rPr>
          <w:lang w:val="ro-RO"/>
        </w:rPr>
        <w:t>a</w:t>
      </w:r>
      <w:r w:rsidRPr="00484A73">
        <w:rPr>
          <w:lang w:val="ro-RO"/>
        </w:rPr>
        <w:t xml:space="preserve"> con</w:t>
      </w:r>
      <w:r>
        <w:rPr>
          <w:lang w:val="ro-RO"/>
        </w:rPr>
        <w:t>t</w:t>
      </w:r>
      <w:r w:rsidRPr="00484A73">
        <w:rPr>
          <w:lang w:val="ro-RO"/>
        </w:rPr>
        <w:t xml:space="preserve">inutul </w:t>
      </w:r>
      <w:r>
        <w:rPr>
          <w:lang w:val="ro-RO"/>
        </w:rPr>
        <w:t>de materii solide nu va depasi 3 ppm (3</w:t>
      </w:r>
      <w:r w:rsidRPr="00484A73">
        <w:rPr>
          <w:lang w:val="ro-RO"/>
        </w:rPr>
        <w:t xml:space="preserve"> g de nisip la m</w:t>
      </w:r>
      <w:r w:rsidRPr="000A0F9D">
        <w:rPr>
          <w:lang w:val="ro-RO"/>
        </w:rPr>
        <w:t>3</w:t>
      </w:r>
      <w:r w:rsidRPr="00484A73">
        <w:rPr>
          <w:lang w:val="ro-RO"/>
        </w:rPr>
        <w:t xml:space="preserve"> de ap</w:t>
      </w:r>
      <w:r>
        <w:rPr>
          <w:lang w:val="ro-RO"/>
        </w:rPr>
        <w:t>a</w:t>
      </w:r>
      <w:r w:rsidRPr="00484A73">
        <w:rPr>
          <w:lang w:val="ro-RO"/>
        </w:rPr>
        <w:t xml:space="preserve"> pompat</w:t>
      </w:r>
      <w:r>
        <w:rPr>
          <w:lang w:val="ro-RO"/>
        </w:rPr>
        <w:t>a</w:t>
      </w:r>
      <w:r w:rsidRPr="00484A73">
        <w:rPr>
          <w:lang w:val="ro-RO"/>
        </w:rPr>
        <w:t>).</w:t>
      </w:r>
    </w:p>
    <w:p w14:paraId="0BC9CBE5" w14:textId="77777777" w:rsidR="005B1572" w:rsidRPr="00484A73" w:rsidRDefault="005B1572" w:rsidP="00956EE3">
      <w:pPr>
        <w:pStyle w:val="Paragraph"/>
        <w:numPr>
          <w:ilvl w:val="0"/>
          <w:numId w:val="240"/>
        </w:numPr>
        <w:tabs>
          <w:tab w:val="clear" w:pos="1031"/>
        </w:tabs>
        <w:rPr>
          <w:lang w:val="ro-RO"/>
        </w:rPr>
      </w:pPr>
      <w:r w:rsidRPr="00484A73">
        <w:rPr>
          <w:lang w:val="ro-RO"/>
        </w:rPr>
        <w:t>Pe parcursul opera</w:t>
      </w:r>
      <w:r>
        <w:rPr>
          <w:lang w:val="ro-RO"/>
        </w:rPr>
        <w:t>t</w:t>
      </w:r>
      <w:r w:rsidRPr="00484A73">
        <w:rPr>
          <w:lang w:val="ro-RO"/>
        </w:rPr>
        <w:t>iunilor de cur</w:t>
      </w:r>
      <w:r>
        <w:rPr>
          <w:lang w:val="ro-RO"/>
        </w:rPr>
        <w:t>at</w:t>
      </w:r>
      <w:r w:rsidRPr="00484A73">
        <w:rPr>
          <w:lang w:val="ro-RO"/>
        </w:rPr>
        <w:t>are se vor lua m</w:t>
      </w:r>
      <w:r>
        <w:rPr>
          <w:lang w:val="ro-RO"/>
        </w:rPr>
        <w:t>a</w:t>
      </w:r>
      <w:r w:rsidRPr="00484A73">
        <w:rPr>
          <w:lang w:val="ro-RO"/>
        </w:rPr>
        <w:t>surile necesare pentru evitarea deterior</w:t>
      </w:r>
      <w:r>
        <w:rPr>
          <w:lang w:val="ro-RO"/>
        </w:rPr>
        <w:t>a</w:t>
      </w:r>
      <w:r w:rsidRPr="00484A73">
        <w:rPr>
          <w:lang w:val="ro-RO"/>
        </w:rPr>
        <w:t>rii tubingului.</w:t>
      </w:r>
    </w:p>
    <w:p w14:paraId="4B419CB0" w14:textId="77777777" w:rsidR="00B70330" w:rsidRPr="00B70330" w:rsidRDefault="00B70330" w:rsidP="00B70330">
      <w:pPr>
        <w:pStyle w:val="Titlu3"/>
        <w:tabs>
          <w:tab w:val="clear" w:pos="993"/>
          <w:tab w:val="num" w:pos="0"/>
        </w:tabs>
        <w:spacing w:before="240"/>
        <w:ind w:left="0"/>
        <w:rPr>
          <w:lang w:val="ro-RO"/>
        </w:rPr>
      </w:pPr>
      <w:bookmarkStart w:id="3359" w:name="_Toc148622610"/>
      <w:r w:rsidRPr="00B70330">
        <w:rPr>
          <w:lang w:val="ro-RO"/>
        </w:rPr>
        <w:t>Dezinfectarea putului</w:t>
      </w:r>
      <w:bookmarkEnd w:id="3357"/>
      <w:bookmarkEnd w:id="3358"/>
      <w:bookmarkEnd w:id="3359"/>
    </w:p>
    <w:p w14:paraId="7400AEB1" w14:textId="77777777" w:rsidR="005B1572" w:rsidRPr="000A0F9D" w:rsidRDefault="005B1572" w:rsidP="00956EE3">
      <w:pPr>
        <w:pStyle w:val="Paragraph"/>
        <w:numPr>
          <w:ilvl w:val="0"/>
          <w:numId w:val="241"/>
        </w:numPr>
        <w:tabs>
          <w:tab w:val="clear" w:pos="1031"/>
        </w:tabs>
        <w:rPr>
          <w:lang w:val="ro-RO"/>
        </w:rPr>
      </w:pPr>
      <w:bookmarkStart w:id="3360" w:name="_Toc324773882"/>
      <w:bookmarkStart w:id="3361" w:name="_Toc138085461"/>
      <w:r w:rsidRPr="000A0F9D">
        <w:rPr>
          <w:lang w:val="ro-RO"/>
        </w:rPr>
        <w:t>Forajul va fi dezinfectat dup</w:t>
      </w:r>
      <w:r>
        <w:rPr>
          <w:lang w:val="ro-RO"/>
        </w:rPr>
        <w:t>a</w:t>
      </w:r>
      <w:r w:rsidRPr="000A0F9D">
        <w:rPr>
          <w:lang w:val="ro-RO"/>
        </w:rPr>
        <w:t xml:space="preserve"> cur</w:t>
      </w:r>
      <w:r>
        <w:rPr>
          <w:lang w:val="ro-RO"/>
        </w:rPr>
        <w:t>at</w:t>
      </w:r>
      <w:r w:rsidRPr="000A0F9D">
        <w:rPr>
          <w:lang w:val="ro-RO"/>
        </w:rPr>
        <w:t>ire. Aceasta se va realiza prin introducerea unei solu</w:t>
      </w:r>
      <w:r>
        <w:rPr>
          <w:lang w:val="ro-RO"/>
        </w:rPr>
        <w:t>t</w:t>
      </w:r>
      <w:r w:rsidRPr="000A0F9D">
        <w:rPr>
          <w:lang w:val="ro-RO"/>
        </w:rPr>
        <w:t xml:space="preserve">ii de clor </w:t>
      </w:r>
      <w:r>
        <w:rPr>
          <w:lang w:val="ro-RO"/>
        </w:rPr>
        <w:t>i</w:t>
      </w:r>
      <w:r w:rsidRPr="000A0F9D">
        <w:rPr>
          <w:lang w:val="ro-RO"/>
        </w:rPr>
        <w:t>n foraj, care va avea o concentra</w:t>
      </w:r>
      <w:r>
        <w:rPr>
          <w:lang w:val="ro-RO"/>
        </w:rPr>
        <w:t>t</w:t>
      </w:r>
      <w:r w:rsidRPr="000A0F9D">
        <w:rPr>
          <w:lang w:val="ro-RO"/>
        </w:rPr>
        <w:t>ie de clor de cel pu</w:t>
      </w:r>
      <w:r>
        <w:rPr>
          <w:lang w:val="ro-RO"/>
        </w:rPr>
        <w:t>t</w:t>
      </w:r>
      <w:r w:rsidRPr="000A0F9D">
        <w:rPr>
          <w:lang w:val="ro-RO"/>
        </w:rPr>
        <w:t xml:space="preserve">in 50 mg/l </w:t>
      </w:r>
      <w:r>
        <w:rPr>
          <w:lang w:val="ro-RO"/>
        </w:rPr>
        <w:t>i</w:t>
      </w:r>
      <w:r w:rsidRPr="000A0F9D">
        <w:rPr>
          <w:lang w:val="ro-RO"/>
        </w:rPr>
        <w:t>n toate punctele din pu</w:t>
      </w:r>
      <w:r>
        <w:rPr>
          <w:lang w:val="ro-RO"/>
        </w:rPr>
        <w:t>t</w:t>
      </w:r>
      <w:r w:rsidRPr="000A0F9D">
        <w:rPr>
          <w:lang w:val="ro-RO"/>
        </w:rPr>
        <w:t xml:space="preserve"> </w:t>
      </w:r>
      <w:r>
        <w:rPr>
          <w:lang w:val="ro-RO"/>
        </w:rPr>
        <w:t>i</w:t>
      </w:r>
      <w:r w:rsidRPr="000A0F9D">
        <w:rPr>
          <w:lang w:val="ro-RO"/>
        </w:rPr>
        <w:t>n condi</w:t>
      </w:r>
      <w:r>
        <w:rPr>
          <w:lang w:val="ro-RO"/>
        </w:rPr>
        <w:t>t</w:t>
      </w:r>
      <w:r w:rsidRPr="000A0F9D">
        <w:rPr>
          <w:lang w:val="ro-RO"/>
        </w:rPr>
        <w:t>ii statice.</w:t>
      </w:r>
    </w:p>
    <w:p w14:paraId="593AB8AE" w14:textId="77777777" w:rsidR="005B1572" w:rsidRPr="00484A73" w:rsidRDefault="005B1572" w:rsidP="00956EE3">
      <w:pPr>
        <w:pStyle w:val="Paragraph"/>
        <w:numPr>
          <w:ilvl w:val="0"/>
          <w:numId w:val="241"/>
        </w:numPr>
        <w:tabs>
          <w:tab w:val="clear" w:pos="1031"/>
        </w:tabs>
        <w:rPr>
          <w:lang w:val="ro-RO"/>
        </w:rPr>
      </w:pPr>
      <w:r w:rsidRPr="00484A73">
        <w:rPr>
          <w:lang w:val="ro-RO"/>
        </w:rPr>
        <w:t>Solu</w:t>
      </w:r>
      <w:r>
        <w:rPr>
          <w:lang w:val="ro-RO"/>
        </w:rPr>
        <w:t>t</w:t>
      </w:r>
      <w:r w:rsidRPr="00484A73">
        <w:rPr>
          <w:lang w:val="ro-RO"/>
        </w:rPr>
        <w:t>ia trebuie s</w:t>
      </w:r>
      <w:r>
        <w:rPr>
          <w:lang w:val="ro-RO"/>
        </w:rPr>
        <w:t>a</w:t>
      </w:r>
      <w:r w:rsidRPr="00484A73">
        <w:rPr>
          <w:lang w:val="ro-RO"/>
        </w:rPr>
        <w:t xml:space="preserve"> r</w:t>
      </w:r>
      <w:r>
        <w:rPr>
          <w:lang w:val="ro-RO"/>
        </w:rPr>
        <w:t>a</w:t>
      </w:r>
      <w:r w:rsidRPr="00484A73">
        <w:rPr>
          <w:lang w:val="ro-RO"/>
        </w:rPr>
        <w:t>m</w:t>
      </w:r>
      <w:r>
        <w:rPr>
          <w:lang w:val="ro-RO"/>
        </w:rPr>
        <w:t>a</w:t>
      </w:r>
      <w:r w:rsidRPr="00484A73">
        <w:rPr>
          <w:lang w:val="ro-RO"/>
        </w:rPr>
        <w:t>n</w:t>
      </w:r>
      <w:r>
        <w:rPr>
          <w:lang w:val="ro-RO"/>
        </w:rPr>
        <w:t>a</w:t>
      </w:r>
      <w:r w:rsidRPr="00484A73">
        <w:rPr>
          <w:lang w:val="ro-RO"/>
        </w:rPr>
        <w:t xml:space="preserve"> </w:t>
      </w:r>
      <w:r>
        <w:rPr>
          <w:lang w:val="ro-RO"/>
        </w:rPr>
        <w:t>i</w:t>
      </w:r>
      <w:r w:rsidRPr="00484A73">
        <w:rPr>
          <w:lang w:val="ro-RO"/>
        </w:rPr>
        <w:t>n pu</w:t>
      </w:r>
      <w:r>
        <w:rPr>
          <w:lang w:val="ro-RO"/>
        </w:rPr>
        <w:t>t</w:t>
      </w:r>
      <w:r w:rsidRPr="00484A73">
        <w:rPr>
          <w:lang w:val="ro-RO"/>
        </w:rPr>
        <w:t xml:space="preserve"> cel pu</w:t>
      </w:r>
      <w:r>
        <w:rPr>
          <w:lang w:val="ro-RO"/>
        </w:rPr>
        <w:t>t</w:t>
      </w:r>
      <w:r w:rsidRPr="00484A73">
        <w:rPr>
          <w:lang w:val="ro-RO"/>
        </w:rPr>
        <w:t xml:space="preserve">in 24 de ore </w:t>
      </w:r>
      <w:r>
        <w:rPr>
          <w:lang w:val="ro-RO"/>
        </w:rPr>
        <w:t>i</w:t>
      </w:r>
      <w:r w:rsidRPr="00484A73">
        <w:rPr>
          <w:lang w:val="ro-RO"/>
        </w:rPr>
        <w:t xml:space="preserve">nainte de </w:t>
      </w:r>
      <w:r>
        <w:rPr>
          <w:lang w:val="ro-RO"/>
        </w:rPr>
        <w:t>i</w:t>
      </w:r>
      <w:r w:rsidRPr="00484A73">
        <w:rPr>
          <w:lang w:val="ro-RO"/>
        </w:rPr>
        <w:t>ndep</w:t>
      </w:r>
      <w:r>
        <w:rPr>
          <w:lang w:val="ro-RO"/>
        </w:rPr>
        <w:t>a</w:t>
      </w:r>
      <w:r w:rsidRPr="00484A73">
        <w:rPr>
          <w:lang w:val="ro-RO"/>
        </w:rPr>
        <w:t>rtarea acesteia prin pomparea ei din foraj cu echipament dezinfectat.</w:t>
      </w:r>
    </w:p>
    <w:p w14:paraId="3CCBD922" w14:textId="77777777" w:rsidR="005B1572" w:rsidRPr="00484A73" w:rsidRDefault="005B1572" w:rsidP="00956EE3">
      <w:pPr>
        <w:pStyle w:val="Paragraph"/>
        <w:numPr>
          <w:ilvl w:val="0"/>
          <w:numId w:val="241"/>
        </w:numPr>
        <w:tabs>
          <w:tab w:val="clear" w:pos="1031"/>
        </w:tabs>
        <w:rPr>
          <w:lang w:val="ro-RO"/>
        </w:rPr>
      </w:pPr>
      <w:r w:rsidRPr="00484A73">
        <w:rPr>
          <w:lang w:val="ro-RO"/>
        </w:rPr>
        <w:t>Toate suprafe</w:t>
      </w:r>
      <w:r>
        <w:rPr>
          <w:lang w:val="ro-RO"/>
        </w:rPr>
        <w:t>t</w:t>
      </w:r>
      <w:r w:rsidRPr="00484A73">
        <w:rPr>
          <w:lang w:val="ro-RO"/>
        </w:rPr>
        <w:t>ele pu</w:t>
      </w:r>
      <w:r>
        <w:rPr>
          <w:lang w:val="ro-RO"/>
        </w:rPr>
        <w:t>t</w:t>
      </w:r>
      <w:r w:rsidRPr="00484A73">
        <w:rPr>
          <w:lang w:val="ro-RO"/>
        </w:rPr>
        <w:t xml:space="preserve">ului situate deasupra nivelului static al apei vor trebui udate </w:t>
      </w:r>
      <w:r>
        <w:rPr>
          <w:lang w:val="ro-RO"/>
        </w:rPr>
        <w:t>i</w:t>
      </w:r>
      <w:r w:rsidRPr="00484A73">
        <w:rPr>
          <w:lang w:val="ro-RO"/>
        </w:rPr>
        <w:t xml:space="preserve">n </w:t>
      </w:r>
      <w:r>
        <w:rPr>
          <w:lang w:val="ro-RO"/>
        </w:rPr>
        <w:t>i</w:t>
      </w:r>
      <w:r w:rsidRPr="00484A73">
        <w:rPr>
          <w:lang w:val="ro-RO"/>
        </w:rPr>
        <w:t>ntregime cu solu</w:t>
      </w:r>
      <w:r>
        <w:rPr>
          <w:lang w:val="ro-RO"/>
        </w:rPr>
        <w:t>t</w:t>
      </w:r>
      <w:r w:rsidRPr="00484A73">
        <w:rPr>
          <w:lang w:val="ro-RO"/>
        </w:rPr>
        <w:t>ie de clor.</w:t>
      </w:r>
    </w:p>
    <w:p w14:paraId="7355B2BB" w14:textId="77777777" w:rsidR="005B1572" w:rsidRPr="00484A73" w:rsidRDefault="005B1572" w:rsidP="00956EE3">
      <w:pPr>
        <w:pStyle w:val="Paragraph"/>
        <w:numPr>
          <w:ilvl w:val="0"/>
          <w:numId w:val="241"/>
        </w:numPr>
        <w:tabs>
          <w:tab w:val="clear" w:pos="1031"/>
        </w:tabs>
        <w:rPr>
          <w:lang w:val="ro-RO"/>
        </w:rPr>
      </w:pPr>
      <w:r>
        <w:rPr>
          <w:lang w:val="ro-RO"/>
        </w:rPr>
        <w:t>Antreprenor</w:t>
      </w:r>
      <w:r w:rsidRPr="00484A73">
        <w:rPr>
          <w:lang w:val="ro-RO"/>
        </w:rPr>
        <w:t>ul va trebui s</w:t>
      </w:r>
      <w:r>
        <w:rPr>
          <w:lang w:val="ro-RO"/>
        </w:rPr>
        <w:t>a</w:t>
      </w:r>
      <w:r w:rsidRPr="00484A73">
        <w:rPr>
          <w:lang w:val="ro-RO"/>
        </w:rPr>
        <w:t xml:space="preserve"> depoziteze solu</w:t>
      </w:r>
      <w:r>
        <w:rPr>
          <w:lang w:val="ro-RO"/>
        </w:rPr>
        <w:t>t</w:t>
      </w:r>
      <w:r w:rsidRPr="00484A73">
        <w:rPr>
          <w:lang w:val="ro-RO"/>
        </w:rPr>
        <w:t>ia de clor provenit</w:t>
      </w:r>
      <w:r>
        <w:rPr>
          <w:lang w:val="ro-RO"/>
        </w:rPr>
        <w:t>a</w:t>
      </w:r>
      <w:r w:rsidRPr="00484A73">
        <w:rPr>
          <w:lang w:val="ro-RO"/>
        </w:rPr>
        <w:t xml:space="preserve"> din pu</w:t>
      </w:r>
      <w:r>
        <w:rPr>
          <w:lang w:val="ro-RO"/>
        </w:rPr>
        <w:t>t</w:t>
      </w:r>
      <w:r w:rsidRPr="00484A73">
        <w:rPr>
          <w:lang w:val="ro-RO"/>
        </w:rPr>
        <w:t xml:space="preserve"> </w:t>
      </w:r>
      <w:r>
        <w:rPr>
          <w:lang w:val="ro-RO"/>
        </w:rPr>
        <w:t>i</w:t>
      </w:r>
      <w:r w:rsidRPr="00484A73">
        <w:rPr>
          <w:lang w:val="ro-RO"/>
        </w:rPr>
        <w:t>n conformitate cu indica</w:t>
      </w:r>
      <w:r>
        <w:rPr>
          <w:lang w:val="ro-RO"/>
        </w:rPr>
        <w:t>t</w:t>
      </w:r>
      <w:r w:rsidRPr="00484A73">
        <w:rPr>
          <w:lang w:val="ro-RO"/>
        </w:rPr>
        <w:t xml:space="preserve">iile dirigintelui de </w:t>
      </w:r>
      <w:r>
        <w:rPr>
          <w:lang w:val="ro-RO"/>
        </w:rPr>
        <w:t>s</w:t>
      </w:r>
      <w:r w:rsidRPr="00484A73">
        <w:rPr>
          <w:lang w:val="ro-RO"/>
        </w:rPr>
        <w:t xml:space="preserve">antier, astfel </w:t>
      </w:r>
      <w:r>
        <w:rPr>
          <w:lang w:val="ro-RO"/>
        </w:rPr>
        <w:t>i</w:t>
      </w:r>
      <w:r w:rsidRPr="00484A73">
        <w:rPr>
          <w:lang w:val="ro-RO"/>
        </w:rPr>
        <w:t>nc</w:t>
      </w:r>
      <w:r>
        <w:rPr>
          <w:lang w:val="ro-RO"/>
        </w:rPr>
        <w:t>a</w:t>
      </w:r>
      <w:r w:rsidRPr="00484A73">
        <w:rPr>
          <w:lang w:val="ro-RO"/>
        </w:rPr>
        <w:t>t s</w:t>
      </w:r>
      <w:r>
        <w:rPr>
          <w:lang w:val="ro-RO"/>
        </w:rPr>
        <w:t>a</w:t>
      </w:r>
      <w:r w:rsidRPr="00484A73">
        <w:rPr>
          <w:lang w:val="ro-RO"/>
        </w:rPr>
        <w:t xml:space="preserve"> nu se produc</w:t>
      </w:r>
      <w:r>
        <w:rPr>
          <w:lang w:val="ro-RO"/>
        </w:rPr>
        <w:t>a</w:t>
      </w:r>
      <w:r w:rsidRPr="00484A73">
        <w:rPr>
          <w:lang w:val="ro-RO"/>
        </w:rPr>
        <w:t xml:space="preserve"> pagube propriet</w:t>
      </w:r>
      <w:r>
        <w:rPr>
          <w:lang w:val="ro-RO"/>
        </w:rPr>
        <w:t>at</w:t>
      </w:r>
      <w:r w:rsidRPr="00484A73">
        <w:rPr>
          <w:lang w:val="ro-RO"/>
        </w:rPr>
        <w:t>ilor publice sau particulare.</w:t>
      </w:r>
    </w:p>
    <w:p w14:paraId="3463C194" w14:textId="77777777" w:rsidR="00B70330" w:rsidRPr="00B70330" w:rsidRDefault="00B70330" w:rsidP="00B70330">
      <w:pPr>
        <w:pStyle w:val="Titlu3"/>
        <w:tabs>
          <w:tab w:val="clear" w:pos="993"/>
          <w:tab w:val="num" w:pos="0"/>
        </w:tabs>
        <w:spacing w:before="240"/>
        <w:ind w:left="0"/>
        <w:rPr>
          <w:lang w:val="ro-RO"/>
        </w:rPr>
      </w:pPr>
      <w:bookmarkStart w:id="3362" w:name="_Toc148622611"/>
      <w:r w:rsidRPr="00B70330">
        <w:rPr>
          <w:lang w:val="ro-RO"/>
        </w:rPr>
        <w:t>Pietrisul margaritar (filtrant)</w:t>
      </w:r>
      <w:bookmarkEnd w:id="3360"/>
      <w:bookmarkEnd w:id="3361"/>
      <w:bookmarkEnd w:id="3362"/>
    </w:p>
    <w:p w14:paraId="0AAE3776" w14:textId="77777777" w:rsidR="005B1572" w:rsidRPr="000A0F9D" w:rsidRDefault="005B1572" w:rsidP="00956EE3">
      <w:pPr>
        <w:pStyle w:val="Paragraph"/>
        <w:numPr>
          <w:ilvl w:val="0"/>
          <w:numId w:val="242"/>
        </w:numPr>
        <w:tabs>
          <w:tab w:val="clear" w:pos="1031"/>
        </w:tabs>
        <w:rPr>
          <w:lang w:val="ro-RO"/>
        </w:rPr>
      </w:pPr>
      <w:bookmarkStart w:id="3363" w:name="_Toc324773883"/>
      <w:bookmarkStart w:id="3364" w:name="_Toc138085462"/>
      <w:r w:rsidRPr="000A0F9D">
        <w:rPr>
          <w:lang w:val="ro-RO"/>
        </w:rPr>
        <w:t>Caracteristicile pietri</w:t>
      </w:r>
      <w:r>
        <w:rPr>
          <w:lang w:val="ro-RO"/>
        </w:rPr>
        <w:t>s</w:t>
      </w:r>
      <w:r w:rsidRPr="000A0F9D">
        <w:rPr>
          <w:lang w:val="ro-RO"/>
        </w:rPr>
        <w:t>ului m</w:t>
      </w:r>
      <w:r>
        <w:rPr>
          <w:lang w:val="ro-RO"/>
        </w:rPr>
        <w:t>a</w:t>
      </w:r>
      <w:r w:rsidRPr="000A0F9D">
        <w:rPr>
          <w:lang w:val="ro-RO"/>
        </w:rPr>
        <w:t>rg</w:t>
      </w:r>
      <w:r>
        <w:rPr>
          <w:lang w:val="ro-RO"/>
        </w:rPr>
        <w:t>a</w:t>
      </w:r>
      <w:r w:rsidRPr="000A0F9D">
        <w:rPr>
          <w:lang w:val="ro-RO"/>
        </w:rPr>
        <w:t>ritar trebuie s</w:t>
      </w:r>
      <w:r>
        <w:rPr>
          <w:lang w:val="ro-RO"/>
        </w:rPr>
        <w:t>a</w:t>
      </w:r>
      <w:r w:rsidRPr="000A0F9D">
        <w:rPr>
          <w:lang w:val="ro-RO"/>
        </w:rPr>
        <w:t xml:space="preserve"> </w:t>
      </w:r>
      <w:r>
        <w:rPr>
          <w:lang w:val="ro-RO"/>
        </w:rPr>
        <w:t>i</w:t>
      </w:r>
      <w:r w:rsidRPr="000A0F9D">
        <w:rPr>
          <w:lang w:val="ro-RO"/>
        </w:rPr>
        <w:t>ndeplineasc</w:t>
      </w:r>
      <w:r>
        <w:rPr>
          <w:lang w:val="ro-RO"/>
        </w:rPr>
        <w:t>a</w:t>
      </w:r>
      <w:r w:rsidRPr="000A0F9D">
        <w:rPr>
          <w:lang w:val="ro-RO"/>
        </w:rPr>
        <w:t xml:space="preserve"> cerin</w:t>
      </w:r>
      <w:r>
        <w:rPr>
          <w:lang w:val="ro-RO"/>
        </w:rPr>
        <w:t>t</w:t>
      </w:r>
      <w:r w:rsidRPr="000A0F9D">
        <w:rPr>
          <w:lang w:val="ro-RO"/>
        </w:rPr>
        <w:t>ele STAS 1712/1-91, DIN 4924 sau echivalent.</w:t>
      </w:r>
    </w:p>
    <w:p w14:paraId="5892698F" w14:textId="77777777" w:rsidR="005B1572" w:rsidRPr="00484A73" w:rsidRDefault="005B1572" w:rsidP="00956EE3">
      <w:pPr>
        <w:pStyle w:val="Paragraph"/>
        <w:numPr>
          <w:ilvl w:val="0"/>
          <w:numId w:val="242"/>
        </w:numPr>
        <w:tabs>
          <w:tab w:val="clear" w:pos="1031"/>
        </w:tabs>
        <w:rPr>
          <w:lang w:val="ro-RO"/>
        </w:rPr>
      </w:pPr>
      <w:r w:rsidRPr="00484A73">
        <w:rPr>
          <w:lang w:val="ro-RO"/>
        </w:rPr>
        <w:t>Pietri</w:t>
      </w:r>
      <w:r>
        <w:rPr>
          <w:lang w:val="ro-RO"/>
        </w:rPr>
        <w:t>s</w:t>
      </w:r>
      <w:r w:rsidRPr="00484A73">
        <w:rPr>
          <w:lang w:val="ro-RO"/>
        </w:rPr>
        <w:t>ul m</w:t>
      </w:r>
      <w:r>
        <w:rPr>
          <w:lang w:val="ro-RO"/>
        </w:rPr>
        <w:t>a</w:t>
      </w:r>
      <w:r w:rsidRPr="00484A73">
        <w:rPr>
          <w:lang w:val="ro-RO"/>
        </w:rPr>
        <w:t>rg</w:t>
      </w:r>
      <w:r>
        <w:rPr>
          <w:lang w:val="ro-RO"/>
        </w:rPr>
        <w:t>a</w:t>
      </w:r>
      <w:r w:rsidRPr="00484A73">
        <w:rPr>
          <w:lang w:val="ro-RO"/>
        </w:rPr>
        <w:t xml:space="preserve">ritar va fi constituit din granule curate, bine rotunjite </w:t>
      </w:r>
      <w:r>
        <w:rPr>
          <w:lang w:val="ro-RO"/>
        </w:rPr>
        <w:t>s</w:t>
      </w:r>
      <w:r w:rsidRPr="00484A73">
        <w:rPr>
          <w:lang w:val="ro-RO"/>
        </w:rPr>
        <w:t>i netede, cu granulometrie uniform</w:t>
      </w:r>
      <w:r>
        <w:rPr>
          <w:lang w:val="ro-RO"/>
        </w:rPr>
        <w:t>a</w:t>
      </w:r>
      <w:r w:rsidRPr="00484A73">
        <w:rPr>
          <w:lang w:val="ro-RO"/>
        </w:rPr>
        <w:t>. Materialul va trebuie s</w:t>
      </w:r>
      <w:r>
        <w:rPr>
          <w:lang w:val="ro-RO"/>
        </w:rPr>
        <w:t>a</w:t>
      </w:r>
      <w:r w:rsidRPr="00484A73">
        <w:rPr>
          <w:lang w:val="ro-RO"/>
        </w:rPr>
        <w:t xml:space="preserve"> fie preponderent silicios (min. 97%), nefiind permis ca pentru substan</w:t>
      </w:r>
      <w:r>
        <w:rPr>
          <w:lang w:val="ro-RO"/>
        </w:rPr>
        <w:t>t</w:t>
      </w:r>
      <w:r w:rsidRPr="00484A73">
        <w:rPr>
          <w:lang w:val="ro-RO"/>
        </w:rPr>
        <w:t>ele organice (humus) con</w:t>
      </w:r>
      <w:r>
        <w:rPr>
          <w:lang w:val="ro-RO"/>
        </w:rPr>
        <w:t>t</w:t>
      </w:r>
      <w:r w:rsidRPr="00484A73">
        <w:rPr>
          <w:lang w:val="ro-RO"/>
        </w:rPr>
        <w:t>inutul s</w:t>
      </w:r>
      <w:r>
        <w:rPr>
          <w:lang w:val="ro-RO"/>
        </w:rPr>
        <w:t>a</w:t>
      </w:r>
      <w:r w:rsidRPr="00484A73">
        <w:rPr>
          <w:lang w:val="ro-RO"/>
        </w:rPr>
        <w:t xml:space="preserve"> dep</w:t>
      </w:r>
      <w:r>
        <w:rPr>
          <w:lang w:val="ro-RO"/>
        </w:rPr>
        <w:t>as</w:t>
      </w:r>
      <w:r w:rsidRPr="00484A73">
        <w:rPr>
          <w:lang w:val="ro-RO"/>
        </w:rPr>
        <w:t>easc</w:t>
      </w:r>
      <w:r>
        <w:rPr>
          <w:lang w:val="ro-RO"/>
        </w:rPr>
        <w:t>a</w:t>
      </w:r>
      <w:r w:rsidRPr="00484A73">
        <w:rPr>
          <w:lang w:val="ro-RO"/>
        </w:rPr>
        <w:t xml:space="preserve"> 0,5%.</w:t>
      </w:r>
    </w:p>
    <w:p w14:paraId="03E86C8F" w14:textId="77777777" w:rsidR="005B1572" w:rsidRPr="00484A73" w:rsidRDefault="005B1572" w:rsidP="00956EE3">
      <w:pPr>
        <w:pStyle w:val="Paragraph"/>
        <w:numPr>
          <w:ilvl w:val="0"/>
          <w:numId w:val="242"/>
        </w:numPr>
        <w:tabs>
          <w:tab w:val="clear" w:pos="1031"/>
        </w:tabs>
        <w:rPr>
          <w:lang w:val="ro-RO"/>
        </w:rPr>
      </w:pPr>
      <w:r w:rsidRPr="00484A73">
        <w:rPr>
          <w:lang w:val="ro-RO"/>
        </w:rPr>
        <w:t>Nu se admite prezen</w:t>
      </w:r>
      <w:r>
        <w:rPr>
          <w:lang w:val="ro-RO"/>
        </w:rPr>
        <w:t>t</w:t>
      </w:r>
      <w:r w:rsidRPr="00484A73">
        <w:rPr>
          <w:lang w:val="ro-RO"/>
        </w:rPr>
        <w:t>a de corpuri str</w:t>
      </w:r>
      <w:r>
        <w:rPr>
          <w:lang w:val="ro-RO"/>
        </w:rPr>
        <w:t>a</w:t>
      </w:r>
      <w:r w:rsidRPr="00484A73">
        <w:rPr>
          <w:lang w:val="ro-RO"/>
        </w:rPr>
        <w:t>ine (resturi animale sau vegetale, p</w:t>
      </w:r>
      <w:r>
        <w:rPr>
          <w:lang w:val="ro-RO"/>
        </w:rPr>
        <w:t>a</w:t>
      </w:r>
      <w:r w:rsidRPr="00484A73">
        <w:rPr>
          <w:lang w:val="ro-RO"/>
        </w:rPr>
        <w:t>cur</w:t>
      </w:r>
      <w:r>
        <w:rPr>
          <w:lang w:val="ro-RO"/>
        </w:rPr>
        <w:t>a</w:t>
      </w:r>
      <w:r w:rsidRPr="00484A73">
        <w:rPr>
          <w:lang w:val="ro-RO"/>
        </w:rPr>
        <w:t>, uleiuri).</w:t>
      </w:r>
    </w:p>
    <w:p w14:paraId="0699576F" w14:textId="77777777" w:rsidR="005B1572" w:rsidRPr="00484A73" w:rsidRDefault="005B1572" w:rsidP="00956EE3">
      <w:pPr>
        <w:pStyle w:val="Paragraph"/>
        <w:numPr>
          <w:ilvl w:val="0"/>
          <w:numId w:val="242"/>
        </w:numPr>
        <w:tabs>
          <w:tab w:val="clear" w:pos="1031"/>
        </w:tabs>
        <w:rPr>
          <w:lang w:val="ro-RO"/>
        </w:rPr>
      </w:pPr>
      <w:r w:rsidRPr="00484A73">
        <w:rPr>
          <w:lang w:val="ro-RO"/>
        </w:rPr>
        <w:t>Volumul golurilor trebuie s</w:t>
      </w:r>
      <w:r>
        <w:rPr>
          <w:lang w:val="ro-RO"/>
        </w:rPr>
        <w:t>a</w:t>
      </w:r>
      <w:r w:rsidRPr="00484A73">
        <w:rPr>
          <w:lang w:val="ro-RO"/>
        </w:rPr>
        <w:t xml:space="preserve"> fie de 25 ÷ 35%.</w:t>
      </w:r>
    </w:p>
    <w:p w14:paraId="43BBFA9E" w14:textId="77777777" w:rsidR="005B1572" w:rsidRPr="00484A73" w:rsidRDefault="005B1572" w:rsidP="00956EE3">
      <w:pPr>
        <w:pStyle w:val="Paragraph"/>
        <w:numPr>
          <w:ilvl w:val="0"/>
          <w:numId w:val="242"/>
        </w:numPr>
        <w:tabs>
          <w:tab w:val="clear" w:pos="1031"/>
        </w:tabs>
        <w:rPr>
          <w:lang w:val="ro-RO"/>
        </w:rPr>
      </w:pPr>
      <w:r w:rsidRPr="00484A73">
        <w:rPr>
          <w:lang w:val="ro-RO"/>
        </w:rPr>
        <w:t>Greutatea specific</w:t>
      </w:r>
      <w:r>
        <w:rPr>
          <w:lang w:val="ro-RO"/>
        </w:rPr>
        <w:t>a</w:t>
      </w:r>
      <w:r w:rsidRPr="00484A73">
        <w:rPr>
          <w:lang w:val="ro-RO"/>
        </w:rPr>
        <w:t xml:space="preserve"> a pietri</w:t>
      </w:r>
      <w:r>
        <w:rPr>
          <w:lang w:val="ro-RO"/>
        </w:rPr>
        <w:t>s</w:t>
      </w:r>
      <w:r w:rsidRPr="00484A73">
        <w:rPr>
          <w:lang w:val="ro-RO"/>
        </w:rPr>
        <w:t>ului filtrant trebuie s</w:t>
      </w:r>
      <w:r>
        <w:rPr>
          <w:lang w:val="ro-RO"/>
        </w:rPr>
        <w:t>a</w:t>
      </w:r>
      <w:r w:rsidRPr="00484A73">
        <w:rPr>
          <w:lang w:val="ro-RO"/>
        </w:rPr>
        <w:t xml:space="preserve"> nu fie mai mic</w:t>
      </w:r>
      <w:r>
        <w:rPr>
          <w:lang w:val="ro-RO"/>
        </w:rPr>
        <w:t>a</w:t>
      </w:r>
      <w:r w:rsidRPr="00484A73">
        <w:rPr>
          <w:lang w:val="ro-RO"/>
        </w:rPr>
        <w:t xml:space="preserve"> de 2,5 t/m</w:t>
      </w:r>
      <w:r w:rsidRPr="000A0F9D">
        <w:rPr>
          <w:lang w:val="ro-RO"/>
        </w:rPr>
        <w:t>3</w:t>
      </w:r>
      <w:r w:rsidRPr="00484A73">
        <w:rPr>
          <w:lang w:val="ro-RO"/>
        </w:rPr>
        <w:t>.</w:t>
      </w:r>
    </w:p>
    <w:p w14:paraId="1D8A4935" w14:textId="77777777" w:rsidR="005B1572" w:rsidRPr="00484A73" w:rsidRDefault="005B1572" w:rsidP="00956EE3">
      <w:pPr>
        <w:pStyle w:val="Paragraph"/>
        <w:numPr>
          <w:ilvl w:val="0"/>
          <w:numId w:val="242"/>
        </w:numPr>
        <w:tabs>
          <w:tab w:val="clear" w:pos="1031"/>
        </w:tabs>
        <w:rPr>
          <w:lang w:val="ro-RO"/>
        </w:rPr>
      </w:pPr>
      <w:r w:rsidRPr="00484A73">
        <w:rPr>
          <w:lang w:val="ro-RO"/>
        </w:rPr>
        <w:t>Nu se admite ca pietri</w:t>
      </w:r>
      <w:r>
        <w:rPr>
          <w:lang w:val="ro-RO"/>
        </w:rPr>
        <w:t>s</w:t>
      </w:r>
      <w:r w:rsidRPr="00484A73">
        <w:rPr>
          <w:lang w:val="ro-RO"/>
        </w:rPr>
        <w:t>ul filtrant s</w:t>
      </w:r>
      <w:r>
        <w:rPr>
          <w:lang w:val="ro-RO"/>
        </w:rPr>
        <w:t>a</w:t>
      </w:r>
      <w:r w:rsidRPr="00484A73">
        <w:rPr>
          <w:lang w:val="ro-RO"/>
        </w:rPr>
        <w:t xml:space="preserve"> con</w:t>
      </w:r>
      <w:r>
        <w:rPr>
          <w:lang w:val="ro-RO"/>
        </w:rPr>
        <w:t>t</w:t>
      </w:r>
      <w:r w:rsidRPr="00484A73">
        <w:rPr>
          <w:lang w:val="ro-RO"/>
        </w:rPr>
        <w:t>in</w:t>
      </w:r>
      <w:r>
        <w:rPr>
          <w:lang w:val="ro-RO"/>
        </w:rPr>
        <w:t>a</w:t>
      </w:r>
      <w:r w:rsidRPr="00484A73">
        <w:rPr>
          <w:lang w:val="ro-RO"/>
        </w:rPr>
        <w:t xml:space="preserve"> granule sparte.</w:t>
      </w:r>
    </w:p>
    <w:p w14:paraId="5D272682" w14:textId="77777777" w:rsidR="005B1572" w:rsidRPr="00484A73" w:rsidRDefault="005B1572" w:rsidP="00956EE3">
      <w:pPr>
        <w:pStyle w:val="Paragraph"/>
        <w:numPr>
          <w:ilvl w:val="0"/>
          <w:numId w:val="242"/>
        </w:numPr>
        <w:tabs>
          <w:tab w:val="clear" w:pos="1031"/>
        </w:tabs>
        <w:rPr>
          <w:lang w:val="ro-RO"/>
        </w:rPr>
      </w:pPr>
      <w:r w:rsidRPr="00484A73">
        <w:rPr>
          <w:lang w:val="ro-RO"/>
        </w:rPr>
        <w:t>Granulometria necesar</w:t>
      </w:r>
      <w:r>
        <w:rPr>
          <w:lang w:val="ro-RO"/>
        </w:rPr>
        <w:t>a</w:t>
      </w:r>
      <w:r w:rsidRPr="00484A73">
        <w:rPr>
          <w:lang w:val="ro-RO"/>
        </w:rPr>
        <w:t xml:space="preserve"> pietri</w:t>
      </w:r>
      <w:r>
        <w:rPr>
          <w:lang w:val="ro-RO"/>
        </w:rPr>
        <w:t>s</w:t>
      </w:r>
      <w:r w:rsidRPr="00484A73">
        <w:rPr>
          <w:lang w:val="ro-RO"/>
        </w:rPr>
        <w:t>ului m</w:t>
      </w:r>
      <w:r>
        <w:rPr>
          <w:lang w:val="ro-RO"/>
        </w:rPr>
        <w:t>a</w:t>
      </w:r>
      <w:r w:rsidRPr="00484A73">
        <w:rPr>
          <w:lang w:val="ro-RO"/>
        </w:rPr>
        <w:t>rg</w:t>
      </w:r>
      <w:r>
        <w:rPr>
          <w:lang w:val="ro-RO"/>
        </w:rPr>
        <w:t>a</w:t>
      </w:r>
      <w:r w:rsidRPr="00484A73">
        <w:rPr>
          <w:lang w:val="ro-RO"/>
        </w:rPr>
        <w:t>ritar trebuie s</w:t>
      </w:r>
      <w:r>
        <w:rPr>
          <w:lang w:val="ro-RO"/>
        </w:rPr>
        <w:t>a</w:t>
      </w:r>
      <w:r w:rsidRPr="00484A73">
        <w:rPr>
          <w:lang w:val="ro-RO"/>
        </w:rPr>
        <w:t xml:space="preserve"> fie determinat</w:t>
      </w:r>
      <w:r>
        <w:rPr>
          <w:lang w:val="ro-RO"/>
        </w:rPr>
        <w:t>a</w:t>
      </w:r>
      <w:r w:rsidRPr="00484A73">
        <w:rPr>
          <w:lang w:val="ro-RO"/>
        </w:rPr>
        <w:t xml:space="preserve"> prin analize granulometrice pe probe prelevate din forma</w:t>
      </w:r>
      <w:r>
        <w:rPr>
          <w:lang w:val="ro-RO"/>
        </w:rPr>
        <w:t>t</w:t>
      </w:r>
      <w:r w:rsidRPr="00484A73">
        <w:rPr>
          <w:lang w:val="ro-RO"/>
        </w:rPr>
        <w:t>iunea acvifer</w:t>
      </w:r>
      <w:r>
        <w:rPr>
          <w:lang w:val="ro-RO"/>
        </w:rPr>
        <w:t>a</w:t>
      </w:r>
      <w:r w:rsidRPr="00484A73">
        <w:rPr>
          <w:lang w:val="ro-RO"/>
        </w:rPr>
        <w:t>. Raportul dintre d70 pentru pietri</w:t>
      </w:r>
      <w:r>
        <w:rPr>
          <w:lang w:val="ro-RO"/>
        </w:rPr>
        <w:t>s</w:t>
      </w:r>
      <w:r w:rsidRPr="00484A73">
        <w:rPr>
          <w:lang w:val="ro-RO"/>
        </w:rPr>
        <w:t xml:space="preserve">ul filtrant </w:t>
      </w:r>
      <w:r>
        <w:rPr>
          <w:lang w:val="ro-RO"/>
        </w:rPr>
        <w:t>s</w:t>
      </w:r>
      <w:r w:rsidRPr="00484A73">
        <w:rPr>
          <w:lang w:val="ro-RO"/>
        </w:rPr>
        <w:t>i d70 al probei cu cea mai fin</w:t>
      </w:r>
      <w:r>
        <w:rPr>
          <w:lang w:val="ro-RO"/>
        </w:rPr>
        <w:t>a</w:t>
      </w:r>
      <w:r w:rsidRPr="00484A73">
        <w:rPr>
          <w:lang w:val="ro-RO"/>
        </w:rPr>
        <w:t xml:space="preserve"> granulometrie prelevat</w:t>
      </w:r>
      <w:r>
        <w:rPr>
          <w:lang w:val="ro-RO"/>
        </w:rPr>
        <w:t>a</w:t>
      </w:r>
      <w:r w:rsidRPr="00484A73">
        <w:rPr>
          <w:lang w:val="ro-RO"/>
        </w:rPr>
        <w:t xml:space="preserve"> din forma</w:t>
      </w:r>
      <w:r>
        <w:rPr>
          <w:lang w:val="ro-RO"/>
        </w:rPr>
        <w:t>t</w:t>
      </w:r>
      <w:r w:rsidRPr="00484A73">
        <w:rPr>
          <w:lang w:val="ro-RO"/>
        </w:rPr>
        <w:t>iunea acvifer</w:t>
      </w:r>
      <w:r>
        <w:rPr>
          <w:lang w:val="ro-RO"/>
        </w:rPr>
        <w:t>a</w:t>
      </w:r>
      <w:r w:rsidRPr="00484A73">
        <w:rPr>
          <w:lang w:val="ro-RO"/>
        </w:rPr>
        <w:t xml:space="preserve"> trebuie s</w:t>
      </w:r>
      <w:r>
        <w:rPr>
          <w:lang w:val="ro-RO"/>
        </w:rPr>
        <w:t>a</w:t>
      </w:r>
      <w:r w:rsidRPr="00484A73">
        <w:rPr>
          <w:lang w:val="ro-RO"/>
        </w:rPr>
        <w:t xml:space="preserve"> fie cuprins </w:t>
      </w:r>
      <w:r>
        <w:rPr>
          <w:lang w:val="ro-RO"/>
        </w:rPr>
        <w:t>i</w:t>
      </w:r>
      <w:r w:rsidRPr="00484A73">
        <w:rPr>
          <w:lang w:val="ro-RO"/>
        </w:rPr>
        <w:t xml:space="preserve">ntre 4 </w:t>
      </w:r>
      <w:r>
        <w:rPr>
          <w:lang w:val="ro-RO"/>
        </w:rPr>
        <w:t>s</w:t>
      </w:r>
      <w:r w:rsidRPr="00484A73">
        <w:rPr>
          <w:lang w:val="ro-RO"/>
        </w:rPr>
        <w:t>i 9. Se preconizeaz</w:t>
      </w:r>
      <w:r>
        <w:rPr>
          <w:lang w:val="ro-RO"/>
        </w:rPr>
        <w:t>a</w:t>
      </w:r>
      <w:r w:rsidRPr="00484A73">
        <w:rPr>
          <w:lang w:val="ro-RO"/>
        </w:rPr>
        <w:t xml:space="preserve"> c</w:t>
      </w:r>
      <w:r>
        <w:rPr>
          <w:lang w:val="ro-RO"/>
        </w:rPr>
        <w:t>a</w:t>
      </w:r>
      <w:r w:rsidRPr="00484A73">
        <w:rPr>
          <w:lang w:val="ro-RO"/>
        </w:rPr>
        <w:t xml:space="preserve"> sortul de pietri</w:t>
      </w:r>
      <w:r>
        <w:rPr>
          <w:lang w:val="ro-RO"/>
        </w:rPr>
        <w:t>s</w:t>
      </w:r>
      <w:r w:rsidRPr="00484A73">
        <w:rPr>
          <w:lang w:val="ro-RO"/>
        </w:rPr>
        <w:t xml:space="preserve"> m</w:t>
      </w:r>
      <w:r>
        <w:rPr>
          <w:lang w:val="ro-RO"/>
        </w:rPr>
        <w:t>a</w:t>
      </w:r>
      <w:r w:rsidRPr="00484A73">
        <w:rPr>
          <w:lang w:val="ro-RO"/>
        </w:rPr>
        <w:t>rg</w:t>
      </w:r>
      <w:r>
        <w:rPr>
          <w:lang w:val="ro-RO"/>
        </w:rPr>
        <w:t>a</w:t>
      </w:r>
      <w:r w:rsidRPr="00484A73">
        <w:rPr>
          <w:lang w:val="ro-RO"/>
        </w:rPr>
        <w:t>ritar (rezultat din analiza granulometric</w:t>
      </w:r>
      <w:r>
        <w:rPr>
          <w:lang w:val="ro-RO"/>
        </w:rPr>
        <w:t>a</w:t>
      </w:r>
      <w:r w:rsidRPr="00484A73">
        <w:rPr>
          <w:lang w:val="ro-RO"/>
        </w:rPr>
        <w:t xml:space="preserve"> a probelor de sit</w:t>
      </w:r>
      <w:r>
        <w:rPr>
          <w:lang w:val="ro-RO"/>
        </w:rPr>
        <w:t>a</w:t>
      </w:r>
      <w:r w:rsidRPr="00484A73">
        <w:rPr>
          <w:lang w:val="ro-RO"/>
        </w:rPr>
        <w:t xml:space="preserve"> prelevate la nive</w:t>
      </w:r>
      <w:r>
        <w:rPr>
          <w:lang w:val="ro-RO"/>
        </w:rPr>
        <w:t xml:space="preserve">lul orizontului captat) va fi: </w:t>
      </w:r>
      <w:r w:rsidRPr="00484A73">
        <w:rPr>
          <w:lang w:val="ro-RO"/>
        </w:rPr>
        <w:t xml:space="preserve">1 ÷ 3 mm. </w:t>
      </w:r>
      <w:r>
        <w:rPr>
          <w:lang w:val="ro-RO"/>
        </w:rPr>
        <w:t>I</w:t>
      </w:r>
      <w:r w:rsidRPr="00484A73">
        <w:rPr>
          <w:lang w:val="ro-RO"/>
        </w:rPr>
        <w:t>n acest caz, cele mai mici granule ale pietri</w:t>
      </w:r>
      <w:r>
        <w:rPr>
          <w:lang w:val="ro-RO"/>
        </w:rPr>
        <w:t>s</w:t>
      </w:r>
      <w:r w:rsidRPr="00484A73">
        <w:rPr>
          <w:lang w:val="ro-RO"/>
        </w:rPr>
        <w:t>ului filtrant nu trebuie s</w:t>
      </w:r>
      <w:r>
        <w:rPr>
          <w:lang w:val="ro-RO"/>
        </w:rPr>
        <w:t>a</w:t>
      </w:r>
      <w:r w:rsidRPr="00484A73">
        <w:rPr>
          <w:lang w:val="ro-RO"/>
        </w:rPr>
        <w:t xml:space="preserve"> fie mai mici de 1 mm.</w:t>
      </w:r>
    </w:p>
    <w:p w14:paraId="41FD222B" w14:textId="77777777" w:rsidR="005B1572" w:rsidRPr="00484A73" w:rsidRDefault="005B1572" w:rsidP="00956EE3">
      <w:pPr>
        <w:pStyle w:val="Paragraph"/>
        <w:numPr>
          <w:ilvl w:val="0"/>
          <w:numId w:val="242"/>
        </w:numPr>
        <w:tabs>
          <w:tab w:val="clear" w:pos="1031"/>
        </w:tabs>
        <w:rPr>
          <w:lang w:val="ro-RO"/>
        </w:rPr>
      </w:pPr>
      <w:r w:rsidRPr="00484A73">
        <w:rPr>
          <w:lang w:val="ro-RO"/>
        </w:rPr>
        <w:t>Coeficientul de neuniformitate (Un) al pietri</w:t>
      </w:r>
      <w:r>
        <w:rPr>
          <w:lang w:val="ro-RO"/>
        </w:rPr>
        <w:t>s</w:t>
      </w:r>
      <w:r w:rsidRPr="00484A73">
        <w:rPr>
          <w:lang w:val="ro-RO"/>
        </w:rPr>
        <w:t>ului filtrant nu trebuie s</w:t>
      </w:r>
      <w:r>
        <w:rPr>
          <w:lang w:val="ro-RO"/>
        </w:rPr>
        <w:t>a</w:t>
      </w:r>
      <w:r w:rsidRPr="00484A73">
        <w:rPr>
          <w:lang w:val="ro-RO"/>
        </w:rPr>
        <w:t xml:space="preserve"> dep</w:t>
      </w:r>
      <w:r>
        <w:rPr>
          <w:lang w:val="ro-RO"/>
        </w:rPr>
        <w:t>as</w:t>
      </w:r>
      <w:r w:rsidRPr="00484A73">
        <w:rPr>
          <w:lang w:val="ro-RO"/>
        </w:rPr>
        <w:t>easc</w:t>
      </w:r>
      <w:r>
        <w:rPr>
          <w:lang w:val="ro-RO"/>
        </w:rPr>
        <w:t>a</w:t>
      </w:r>
      <w:r w:rsidRPr="00484A73">
        <w:rPr>
          <w:lang w:val="ro-RO"/>
        </w:rPr>
        <w:t xml:space="preserve"> 2.</w:t>
      </w:r>
    </w:p>
    <w:p w14:paraId="27149667" w14:textId="77777777" w:rsidR="005B1572" w:rsidRPr="00484A73" w:rsidRDefault="005B1572" w:rsidP="00956EE3">
      <w:pPr>
        <w:pStyle w:val="Paragraph"/>
        <w:numPr>
          <w:ilvl w:val="0"/>
          <w:numId w:val="242"/>
        </w:numPr>
        <w:tabs>
          <w:tab w:val="clear" w:pos="1031"/>
        </w:tabs>
        <w:rPr>
          <w:lang w:val="ro-RO"/>
        </w:rPr>
      </w:pPr>
      <w:r>
        <w:rPr>
          <w:lang w:val="ro-RO"/>
        </w:rPr>
        <w:t>Antreprenor</w:t>
      </w:r>
      <w:r w:rsidRPr="00484A73">
        <w:rPr>
          <w:lang w:val="ro-RO"/>
        </w:rPr>
        <w:t>ul trebuie s</w:t>
      </w:r>
      <w:r>
        <w:rPr>
          <w:lang w:val="ro-RO"/>
        </w:rPr>
        <w:t>a</w:t>
      </w:r>
      <w:r w:rsidRPr="00484A73">
        <w:rPr>
          <w:lang w:val="ro-RO"/>
        </w:rPr>
        <w:t xml:space="preserve"> prezinte probe </w:t>
      </w:r>
      <w:r>
        <w:rPr>
          <w:lang w:val="ro-RO"/>
        </w:rPr>
        <w:t>s</w:t>
      </w:r>
      <w:r w:rsidRPr="00484A73">
        <w:rPr>
          <w:lang w:val="ro-RO"/>
        </w:rPr>
        <w:t>i analize granulometrice ale pietri</w:t>
      </w:r>
      <w:r>
        <w:rPr>
          <w:lang w:val="ro-RO"/>
        </w:rPr>
        <w:t>s</w:t>
      </w:r>
      <w:r w:rsidRPr="00484A73">
        <w:rPr>
          <w:lang w:val="ro-RO"/>
        </w:rPr>
        <w:t xml:space="preserve">ului filtrant spre aprobare Dirigintelui de </w:t>
      </w:r>
      <w:r>
        <w:rPr>
          <w:lang w:val="ro-RO"/>
        </w:rPr>
        <w:t>s</w:t>
      </w:r>
      <w:r w:rsidRPr="00484A73">
        <w:rPr>
          <w:lang w:val="ro-RO"/>
        </w:rPr>
        <w:t xml:space="preserve">antier </w:t>
      </w:r>
      <w:r>
        <w:rPr>
          <w:lang w:val="ro-RO"/>
        </w:rPr>
        <w:t>i</w:t>
      </w:r>
      <w:r w:rsidRPr="00484A73">
        <w:rPr>
          <w:lang w:val="ro-RO"/>
        </w:rPr>
        <w:t xml:space="preserve">nainte de trimiterea materialului </w:t>
      </w:r>
      <w:r>
        <w:rPr>
          <w:lang w:val="ro-RO"/>
        </w:rPr>
        <w:t>i</w:t>
      </w:r>
      <w:r w:rsidRPr="00484A73">
        <w:rPr>
          <w:lang w:val="ro-RO"/>
        </w:rPr>
        <w:t xml:space="preserve">n </w:t>
      </w:r>
      <w:r>
        <w:rPr>
          <w:lang w:val="ro-RO"/>
        </w:rPr>
        <w:t>s</w:t>
      </w:r>
      <w:r w:rsidRPr="00484A73">
        <w:rPr>
          <w:lang w:val="ro-RO"/>
        </w:rPr>
        <w:t>antier.</w:t>
      </w:r>
    </w:p>
    <w:p w14:paraId="5BDAAB88" w14:textId="77777777" w:rsidR="005B1572" w:rsidRPr="00484A73" w:rsidRDefault="005B1572" w:rsidP="00956EE3">
      <w:pPr>
        <w:pStyle w:val="Paragraph"/>
        <w:numPr>
          <w:ilvl w:val="0"/>
          <w:numId w:val="242"/>
        </w:numPr>
        <w:tabs>
          <w:tab w:val="clear" w:pos="1031"/>
        </w:tabs>
        <w:rPr>
          <w:lang w:val="ro-RO"/>
        </w:rPr>
      </w:pPr>
      <w:r w:rsidRPr="00484A73">
        <w:rPr>
          <w:lang w:val="ro-RO"/>
        </w:rPr>
        <w:t>Pietri</w:t>
      </w:r>
      <w:r>
        <w:rPr>
          <w:lang w:val="ro-RO"/>
        </w:rPr>
        <w:t>s</w:t>
      </w:r>
      <w:r w:rsidRPr="00484A73">
        <w:rPr>
          <w:lang w:val="ro-RO"/>
        </w:rPr>
        <w:t xml:space="preserve">ul filtrant trebuie depozitat </w:t>
      </w:r>
      <w:r>
        <w:rPr>
          <w:lang w:val="ro-RO"/>
        </w:rPr>
        <w:t>i</w:t>
      </w:r>
      <w:r w:rsidRPr="00484A73">
        <w:rPr>
          <w:lang w:val="ro-RO"/>
        </w:rPr>
        <w:t xml:space="preserve">n </w:t>
      </w:r>
      <w:r>
        <w:rPr>
          <w:lang w:val="ro-RO"/>
        </w:rPr>
        <w:t>s</w:t>
      </w:r>
      <w:r w:rsidRPr="00484A73">
        <w:rPr>
          <w:lang w:val="ro-RO"/>
        </w:rPr>
        <w:t xml:space="preserve">antier </w:t>
      </w:r>
      <w:r>
        <w:rPr>
          <w:lang w:val="ro-RO"/>
        </w:rPr>
        <w:t>i</w:t>
      </w:r>
      <w:r w:rsidRPr="00484A73">
        <w:rPr>
          <w:lang w:val="ro-RO"/>
        </w:rPr>
        <w:t xml:space="preserve">n containere curate sau </w:t>
      </w:r>
      <w:r>
        <w:rPr>
          <w:lang w:val="ro-RO"/>
        </w:rPr>
        <w:t>i</w:t>
      </w:r>
      <w:r w:rsidRPr="00484A73">
        <w:rPr>
          <w:lang w:val="ro-RO"/>
        </w:rPr>
        <w:t>n condi</w:t>
      </w:r>
      <w:r>
        <w:rPr>
          <w:lang w:val="ro-RO"/>
        </w:rPr>
        <w:t>t</w:t>
      </w:r>
      <w:r w:rsidRPr="00484A73">
        <w:rPr>
          <w:lang w:val="ro-RO"/>
        </w:rPr>
        <w:t xml:space="preserve">ii similare, pentru a preveni contactul dintre acesta </w:t>
      </w:r>
      <w:r>
        <w:rPr>
          <w:lang w:val="ro-RO"/>
        </w:rPr>
        <w:t>s</w:t>
      </w:r>
      <w:r w:rsidRPr="00484A73">
        <w:rPr>
          <w:lang w:val="ro-RO"/>
        </w:rPr>
        <w:t>i p</w:t>
      </w:r>
      <w:r>
        <w:rPr>
          <w:lang w:val="ro-RO"/>
        </w:rPr>
        <w:t>a</w:t>
      </w:r>
      <w:r w:rsidRPr="00484A73">
        <w:rPr>
          <w:lang w:val="ro-RO"/>
        </w:rPr>
        <w:t>m</w:t>
      </w:r>
      <w:r>
        <w:rPr>
          <w:lang w:val="ro-RO"/>
        </w:rPr>
        <w:t>a</w:t>
      </w:r>
      <w:r w:rsidRPr="00484A73">
        <w:rPr>
          <w:lang w:val="ro-RO"/>
        </w:rPr>
        <w:t>nt.</w:t>
      </w:r>
    </w:p>
    <w:p w14:paraId="6EF3707F" w14:textId="77777777" w:rsidR="005B1572" w:rsidRPr="00484A73" w:rsidRDefault="005B1572" w:rsidP="00956EE3">
      <w:pPr>
        <w:pStyle w:val="Paragraph"/>
        <w:numPr>
          <w:ilvl w:val="0"/>
          <w:numId w:val="242"/>
        </w:numPr>
        <w:tabs>
          <w:tab w:val="clear" w:pos="1031"/>
        </w:tabs>
        <w:rPr>
          <w:lang w:val="ro-RO"/>
        </w:rPr>
      </w:pPr>
      <w:r w:rsidRPr="00484A73">
        <w:rPr>
          <w:lang w:val="ro-RO"/>
        </w:rPr>
        <w:lastRenderedPageBreak/>
        <w:t>Pietri</w:t>
      </w:r>
      <w:r>
        <w:rPr>
          <w:lang w:val="ro-RO"/>
        </w:rPr>
        <w:t>s</w:t>
      </w:r>
      <w:r w:rsidRPr="00484A73">
        <w:rPr>
          <w:lang w:val="ro-RO"/>
        </w:rPr>
        <w:t>ul filtrant trebuie s</w:t>
      </w:r>
      <w:r>
        <w:rPr>
          <w:lang w:val="ro-RO"/>
        </w:rPr>
        <w:t>a</w:t>
      </w:r>
      <w:r w:rsidRPr="00484A73">
        <w:rPr>
          <w:lang w:val="ro-RO"/>
        </w:rPr>
        <w:t xml:space="preserve"> fie sp</w:t>
      </w:r>
      <w:r>
        <w:rPr>
          <w:lang w:val="ro-RO"/>
        </w:rPr>
        <w:t>a</w:t>
      </w:r>
      <w:r w:rsidRPr="00484A73">
        <w:rPr>
          <w:lang w:val="ro-RO"/>
        </w:rPr>
        <w:t>lat, cernut corespunz</w:t>
      </w:r>
      <w:r>
        <w:rPr>
          <w:lang w:val="ro-RO"/>
        </w:rPr>
        <w:t>a</w:t>
      </w:r>
      <w:r w:rsidRPr="00484A73">
        <w:rPr>
          <w:lang w:val="ro-RO"/>
        </w:rPr>
        <w:t>tor cerin</w:t>
      </w:r>
      <w:r>
        <w:rPr>
          <w:lang w:val="ro-RO"/>
        </w:rPr>
        <w:t>t</w:t>
      </w:r>
      <w:r w:rsidRPr="00484A73">
        <w:rPr>
          <w:lang w:val="ro-RO"/>
        </w:rPr>
        <w:t xml:space="preserve">elor </w:t>
      </w:r>
      <w:r>
        <w:rPr>
          <w:lang w:val="ro-RO"/>
        </w:rPr>
        <w:t>s</w:t>
      </w:r>
      <w:r w:rsidRPr="00484A73">
        <w:rPr>
          <w:lang w:val="ro-RO"/>
        </w:rPr>
        <w:t xml:space="preserve">i dezinfectat </w:t>
      </w:r>
      <w:r>
        <w:rPr>
          <w:lang w:val="ro-RO"/>
        </w:rPr>
        <w:t>i</w:t>
      </w:r>
      <w:r w:rsidRPr="00484A73">
        <w:rPr>
          <w:lang w:val="ro-RO"/>
        </w:rPr>
        <w:t>nainte de introducere.</w:t>
      </w:r>
    </w:p>
    <w:p w14:paraId="2E0430B1" w14:textId="77777777" w:rsidR="00B70330" w:rsidRPr="00B70330" w:rsidRDefault="00B70330" w:rsidP="00B70330">
      <w:pPr>
        <w:pStyle w:val="Titlu3"/>
        <w:tabs>
          <w:tab w:val="clear" w:pos="993"/>
          <w:tab w:val="num" w:pos="0"/>
        </w:tabs>
        <w:spacing w:before="240"/>
        <w:ind w:left="0"/>
        <w:rPr>
          <w:lang w:val="ro-RO"/>
        </w:rPr>
      </w:pPr>
      <w:bookmarkStart w:id="3365" w:name="_Toc148622612"/>
      <w:r w:rsidRPr="00B70330">
        <w:rPr>
          <w:lang w:val="ro-RO"/>
        </w:rPr>
        <w:t>Nisipul</w:t>
      </w:r>
      <w:bookmarkEnd w:id="3363"/>
      <w:bookmarkEnd w:id="3364"/>
      <w:bookmarkEnd w:id="3365"/>
    </w:p>
    <w:p w14:paraId="47461FF4" w14:textId="77777777" w:rsidR="005B1572" w:rsidRPr="000A0F9D" w:rsidRDefault="005B1572" w:rsidP="00956EE3">
      <w:pPr>
        <w:pStyle w:val="Paragraph"/>
        <w:numPr>
          <w:ilvl w:val="0"/>
          <w:numId w:val="243"/>
        </w:numPr>
        <w:tabs>
          <w:tab w:val="clear" w:pos="1031"/>
        </w:tabs>
        <w:rPr>
          <w:lang w:val="ro-RO"/>
        </w:rPr>
      </w:pPr>
      <w:bookmarkStart w:id="3366" w:name="_Toc324773884"/>
      <w:bookmarkStart w:id="3367" w:name="_Toc138085463"/>
      <w:r w:rsidRPr="000A0F9D">
        <w:rPr>
          <w:lang w:val="ro-RO"/>
        </w:rPr>
        <w:t>Nisipul trebuie s</w:t>
      </w:r>
      <w:r>
        <w:rPr>
          <w:lang w:val="ro-RO"/>
        </w:rPr>
        <w:t>a</w:t>
      </w:r>
      <w:r w:rsidRPr="000A0F9D">
        <w:rPr>
          <w:lang w:val="ro-RO"/>
        </w:rPr>
        <w:t xml:space="preserve"> fie constituit din minimum 80 % granule cu dimensiuni </w:t>
      </w:r>
      <w:r>
        <w:rPr>
          <w:lang w:val="ro-RO"/>
        </w:rPr>
        <w:t>i</w:t>
      </w:r>
      <w:r w:rsidRPr="000A0F9D">
        <w:rPr>
          <w:lang w:val="ro-RO"/>
        </w:rPr>
        <w:t xml:space="preserve">ntre 0,05 </w:t>
      </w:r>
      <w:r>
        <w:rPr>
          <w:lang w:val="ro-RO"/>
        </w:rPr>
        <w:t>s</w:t>
      </w:r>
      <w:r w:rsidRPr="000A0F9D">
        <w:rPr>
          <w:lang w:val="ro-RO"/>
        </w:rPr>
        <w:t>i 2,0 mm. Con</w:t>
      </w:r>
      <w:r>
        <w:rPr>
          <w:lang w:val="ro-RO"/>
        </w:rPr>
        <w:t>t</w:t>
      </w:r>
      <w:r w:rsidRPr="000A0F9D">
        <w:rPr>
          <w:lang w:val="ro-RO"/>
        </w:rPr>
        <w:t>inuturile de praf + argil</w:t>
      </w:r>
      <w:r>
        <w:rPr>
          <w:lang w:val="ro-RO"/>
        </w:rPr>
        <w:t>a</w:t>
      </w:r>
      <w:r w:rsidRPr="000A0F9D">
        <w:rPr>
          <w:lang w:val="ro-RO"/>
        </w:rPr>
        <w:t xml:space="preserve"> (particule cu dimensiuni mai mici de 0,05 mm) </w:t>
      </w:r>
      <w:r>
        <w:rPr>
          <w:lang w:val="ro-RO"/>
        </w:rPr>
        <w:t>s</w:t>
      </w:r>
      <w:r w:rsidRPr="000A0F9D">
        <w:rPr>
          <w:lang w:val="ro-RO"/>
        </w:rPr>
        <w:t>i de pietri</w:t>
      </w:r>
      <w:r>
        <w:rPr>
          <w:lang w:val="ro-RO"/>
        </w:rPr>
        <w:t>s</w:t>
      </w:r>
      <w:r w:rsidRPr="000A0F9D">
        <w:rPr>
          <w:lang w:val="ro-RO"/>
        </w:rPr>
        <w:t xml:space="preserve"> mic (granule </w:t>
      </w:r>
      <w:r>
        <w:rPr>
          <w:lang w:val="ro-RO"/>
        </w:rPr>
        <w:t>i</w:t>
      </w:r>
      <w:r w:rsidRPr="000A0F9D">
        <w:rPr>
          <w:lang w:val="ro-RO"/>
        </w:rPr>
        <w:t xml:space="preserve">ntre 2,0 </w:t>
      </w:r>
      <w:r>
        <w:rPr>
          <w:lang w:val="ro-RO"/>
        </w:rPr>
        <w:t>s</w:t>
      </w:r>
      <w:r w:rsidRPr="000A0F9D">
        <w:rPr>
          <w:lang w:val="ro-RO"/>
        </w:rPr>
        <w:t>i 6,3 mm) trebuie s</w:t>
      </w:r>
      <w:r>
        <w:rPr>
          <w:lang w:val="ro-RO"/>
        </w:rPr>
        <w:t>a</w:t>
      </w:r>
      <w:r w:rsidRPr="000A0F9D">
        <w:rPr>
          <w:lang w:val="ro-RO"/>
        </w:rPr>
        <w:t xml:space="preserve"> </w:t>
      </w:r>
      <w:r>
        <w:rPr>
          <w:lang w:val="ro-RO"/>
        </w:rPr>
        <w:t>i</w:t>
      </w:r>
      <w:r w:rsidRPr="000A0F9D">
        <w:rPr>
          <w:lang w:val="ro-RO"/>
        </w:rPr>
        <w:t>nsumeze maximum 20 %. Nisipul trebuie s</w:t>
      </w:r>
      <w:r>
        <w:rPr>
          <w:lang w:val="ro-RO"/>
        </w:rPr>
        <w:t>a</w:t>
      </w:r>
      <w:r w:rsidRPr="000A0F9D">
        <w:rPr>
          <w:lang w:val="ro-RO"/>
        </w:rPr>
        <w:t xml:space="preserve"> fie predominant silicios </w:t>
      </w:r>
      <w:r>
        <w:rPr>
          <w:lang w:val="ro-RO"/>
        </w:rPr>
        <w:t>s</w:t>
      </w:r>
      <w:r w:rsidRPr="000A0F9D">
        <w:rPr>
          <w:lang w:val="ro-RO"/>
        </w:rPr>
        <w:t>i s</w:t>
      </w:r>
      <w:r>
        <w:rPr>
          <w:lang w:val="ro-RO"/>
        </w:rPr>
        <w:t>a</w:t>
      </w:r>
      <w:r w:rsidRPr="000A0F9D">
        <w:rPr>
          <w:lang w:val="ro-RO"/>
        </w:rPr>
        <w:t xml:space="preserve"> nu con</w:t>
      </w:r>
      <w:r>
        <w:rPr>
          <w:lang w:val="ro-RO"/>
        </w:rPr>
        <w:t>t</w:t>
      </w:r>
      <w:r w:rsidRPr="000A0F9D">
        <w:rPr>
          <w:lang w:val="ro-RO"/>
        </w:rPr>
        <w:t>in</w:t>
      </w:r>
      <w:r>
        <w:rPr>
          <w:lang w:val="ro-RO"/>
        </w:rPr>
        <w:t>a</w:t>
      </w:r>
      <w:r w:rsidRPr="000A0F9D">
        <w:rPr>
          <w:lang w:val="ro-RO"/>
        </w:rPr>
        <w:t xml:space="preserve"> materie organic</w:t>
      </w:r>
      <w:r>
        <w:rPr>
          <w:lang w:val="ro-RO"/>
        </w:rPr>
        <w:t>a</w:t>
      </w:r>
      <w:r w:rsidRPr="000A0F9D">
        <w:rPr>
          <w:lang w:val="ro-RO"/>
        </w:rPr>
        <w:t xml:space="preserve"> sau al</w:t>
      </w:r>
      <w:r>
        <w:rPr>
          <w:lang w:val="ro-RO"/>
        </w:rPr>
        <w:t>t</w:t>
      </w:r>
      <w:r w:rsidRPr="000A0F9D">
        <w:rPr>
          <w:lang w:val="ro-RO"/>
        </w:rPr>
        <w:t>i compu</w:t>
      </w:r>
      <w:r>
        <w:rPr>
          <w:lang w:val="ro-RO"/>
        </w:rPr>
        <w:t>s</w:t>
      </w:r>
      <w:r w:rsidRPr="000A0F9D">
        <w:rPr>
          <w:lang w:val="ro-RO"/>
        </w:rPr>
        <w:t>i nocivi.</w:t>
      </w:r>
    </w:p>
    <w:p w14:paraId="6844A71C" w14:textId="77777777" w:rsidR="005B1572" w:rsidRPr="00484A73" w:rsidRDefault="005B1572" w:rsidP="00956EE3">
      <w:pPr>
        <w:pStyle w:val="Paragraph"/>
        <w:numPr>
          <w:ilvl w:val="0"/>
          <w:numId w:val="243"/>
        </w:numPr>
        <w:tabs>
          <w:tab w:val="clear" w:pos="1031"/>
        </w:tabs>
        <w:rPr>
          <w:lang w:val="ro-RO"/>
        </w:rPr>
      </w:pPr>
      <w:r>
        <w:rPr>
          <w:lang w:val="ro-RO"/>
        </w:rPr>
        <w:t>Antreprenor</w:t>
      </w:r>
      <w:r w:rsidRPr="00484A73">
        <w:rPr>
          <w:lang w:val="ro-RO"/>
        </w:rPr>
        <w:t>ul trebuie s</w:t>
      </w:r>
      <w:r>
        <w:rPr>
          <w:lang w:val="ro-RO"/>
        </w:rPr>
        <w:t>a</w:t>
      </w:r>
      <w:r w:rsidRPr="00484A73">
        <w:rPr>
          <w:lang w:val="ro-RO"/>
        </w:rPr>
        <w:t xml:space="preserve"> prezinte o analiz</w:t>
      </w:r>
      <w:r>
        <w:rPr>
          <w:lang w:val="ro-RO"/>
        </w:rPr>
        <w:t>a</w:t>
      </w:r>
      <w:r w:rsidRPr="00484A73">
        <w:rPr>
          <w:lang w:val="ro-RO"/>
        </w:rPr>
        <w:t xml:space="preserve"> granulometric</w:t>
      </w:r>
      <w:r>
        <w:rPr>
          <w:lang w:val="ro-RO"/>
        </w:rPr>
        <w:t>a</w:t>
      </w:r>
      <w:r w:rsidRPr="00484A73">
        <w:rPr>
          <w:lang w:val="ro-RO"/>
        </w:rPr>
        <w:t xml:space="preserve"> a nisipului, determinarea fiind efectuat</w:t>
      </w:r>
      <w:r>
        <w:rPr>
          <w:lang w:val="ro-RO"/>
        </w:rPr>
        <w:t>a</w:t>
      </w:r>
      <w:r w:rsidRPr="00484A73">
        <w:rPr>
          <w:lang w:val="ro-RO"/>
        </w:rPr>
        <w:t xml:space="preserve"> </w:t>
      </w:r>
      <w:r>
        <w:rPr>
          <w:lang w:val="ro-RO"/>
        </w:rPr>
        <w:t>i</w:t>
      </w:r>
      <w:r w:rsidRPr="00484A73">
        <w:rPr>
          <w:lang w:val="ro-RO"/>
        </w:rPr>
        <w:t xml:space="preserve">ntr-un laborator stabilit cu aprobarea dirigintelui de </w:t>
      </w:r>
      <w:r>
        <w:rPr>
          <w:lang w:val="ro-RO"/>
        </w:rPr>
        <w:t>s</w:t>
      </w:r>
      <w:r w:rsidRPr="00484A73">
        <w:rPr>
          <w:lang w:val="ro-RO"/>
        </w:rPr>
        <w:t>antier.</w:t>
      </w:r>
    </w:p>
    <w:p w14:paraId="2CCBC45A" w14:textId="77777777" w:rsidR="005B1572" w:rsidRPr="00484A73" w:rsidRDefault="005B1572" w:rsidP="00956EE3">
      <w:pPr>
        <w:pStyle w:val="Paragraph"/>
        <w:numPr>
          <w:ilvl w:val="0"/>
          <w:numId w:val="243"/>
        </w:numPr>
        <w:tabs>
          <w:tab w:val="clear" w:pos="1031"/>
        </w:tabs>
        <w:rPr>
          <w:lang w:val="ro-RO"/>
        </w:rPr>
      </w:pPr>
      <w:r w:rsidRPr="00484A73">
        <w:rPr>
          <w:lang w:val="ro-RO"/>
        </w:rPr>
        <w:t>Nisipul trebuie s</w:t>
      </w:r>
      <w:r>
        <w:rPr>
          <w:lang w:val="ro-RO"/>
        </w:rPr>
        <w:t>a</w:t>
      </w:r>
      <w:r w:rsidRPr="00484A73">
        <w:rPr>
          <w:lang w:val="ro-RO"/>
        </w:rPr>
        <w:t xml:space="preserve"> fie depozitat </w:t>
      </w:r>
      <w:r>
        <w:rPr>
          <w:lang w:val="ro-RO"/>
        </w:rPr>
        <w:t>i</w:t>
      </w:r>
      <w:r w:rsidRPr="00484A73">
        <w:rPr>
          <w:lang w:val="ro-RO"/>
        </w:rPr>
        <w:t xml:space="preserve">n amplasament </w:t>
      </w:r>
      <w:r>
        <w:rPr>
          <w:lang w:val="ro-RO"/>
        </w:rPr>
        <w:t>i</w:t>
      </w:r>
      <w:r w:rsidRPr="00484A73">
        <w:rPr>
          <w:lang w:val="ro-RO"/>
        </w:rPr>
        <w:t xml:space="preserve">n containere curate sau </w:t>
      </w:r>
      <w:r>
        <w:rPr>
          <w:lang w:val="ro-RO"/>
        </w:rPr>
        <w:t>i</w:t>
      </w:r>
      <w:r w:rsidRPr="00484A73">
        <w:rPr>
          <w:lang w:val="ro-RO"/>
        </w:rPr>
        <w:t>n condi</w:t>
      </w:r>
      <w:r>
        <w:rPr>
          <w:lang w:val="ro-RO"/>
        </w:rPr>
        <w:t>t</w:t>
      </w:r>
      <w:r w:rsidRPr="00484A73">
        <w:rPr>
          <w:lang w:val="ro-RO"/>
        </w:rPr>
        <w:t xml:space="preserve">ii similare, pentru a preveni contactul dintre acesta </w:t>
      </w:r>
      <w:r>
        <w:rPr>
          <w:lang w:val="ro-RO"/>
        </w:rPr>
        <w:t>s</w:t>
      </w:r>
      <w:r w:rsidRPr="00484A73">
        <w:rPr>
          <w:lang w:val="ro-RO"/>
        </w:rPr>
        <w:t>i p</w:t>
      </w:r>
      <w:r>
        <w:rPr>
          <w:lang w:val="ro-RO"/>
        </w:rPr>
        <w:t>a</w:t>
      </w:r>
      <w:r w:rsidRPr="00484A73">
        <w:rPr>
          <w:lang w:val="ro-RO"/>
        </w:rPr>
        <w:t>m</w:t>
      </w:r>
      <w:r>
        <w:rPr>
          <w:lang w:val="ro-RO"/>
        </w:rPr>
        <w:t>a</w:t>
      </w:r>
      <w:r w:rsidRPr="00484A73">
        <w:rPr>
          <w:lang w:val="ro-RO"/>
        </w:rPr>
        <w:t>nt.</w:t>
      </w:r>
    </w:p>
    <w:p w14:paraId="203868BE" w14:textId="77777777" w:rsidR="005B1572" w:rsidRPr="00484A73" w:rsidRDefault="005B1572" w:rsidP="00956EE3">
      <w:pPr>
        <w:pStyle w:val="Paragraph"/>
        <w:numPr>
          <w:ilvl w:val="0"/>
          <w:numId w:val="243"/>
        </w:numPr>
        <w:tabs>
          <w:tab w:val="clear" w:pos="1031"/>
        </w:tabs>
        <w:rPr>
          <w:lang w:val="ro-RO"/>
        </w:rPr>
      </w:pPr>
      <w:r w:rsidRPr="00484A73">
        <w:rPr>
          <w:lang w:val="ro-RO"/>
        </w:rPr>
        <w:t>Nisipul trebuie s</w:t>
      </w:r>
      <w:r>
        <w:rPr>
          <w:lang w:val="ro-RO"/>
        </w:rPr>
        <w:t>a</w:t>
      </w:r>
      <w:r w:rsidRPr="00484A73">
        <w:rPr>
          <w:lang w:val="ro-RO"/>
        </w:rPr>
        <w:t xml:space="preserve"> fie sp</w:t>
      </w:r>
      <w:r>
        <w:rPr>
          <w:lang w:val="ro-RO"/>
        </w:rPr>
        <w:t>a</w:t>
      </w:r>
      <w:r w:rsidRPr="00484A73">
        <w:rPr>
          <w:lang w:val="ro-RO"/>
        </w:rPr>
        <w:t>lat, cernut corespunz</w:t>
      </w:r>
      <w:r>
        <w:rPr>
          <w:lang w:val="ro-RO"/>
        </w:rPr>
        <w:t>a</w:t>
      </w:r>
      <w:r w:rsidRPr="00484A73">
        <w:rPr>
          <w:lang w:val="ro-RO"/>
        </w:rPr>
        <w:t>tor cerin</w:t>
      </w:r>
      <w:r>
        <w:rPr>
          <w:lang w:val="ro-RO"/>
        </w:rPr>
        <w:t>t</w:t>
      </w:r>
      <w:r w:rsidRPr="00484A73">
        <w:rPr>
          <w:lang w:val="ro-RO"/>
        </w:rPr>
        <w:t xml:space="preserve">elor </w:t>
      </w:r>
      <w:r>
        <w:rPr>
          <w:lang w:val="ro-RO"/>
        </w:rPr>
        <w:t>s</w:t>
      </w:r>
      <w:r w:rsidRPr="00484A73">
        <w:rPr>
          <w:lang w:val="ro-RO"/>
        </w:rPr>
        <w:t xml:space="preserve">i dezinfectat </w:t>
      </w:r>
      <w:r>
        <w:rPr>
          <w:lang w:val="ro-RO"/>
        </w:rPr>
        <w:t>i</w:t>
      </w:r>
      <w:r w:rsidRPr="00484A73">
        <w:rPr>
          <w:lang w:val="ro-RO"/>
        </w:rPr>
        <w:t>nainte de pozare.</w:t>
      </w:r>
    </w:p>
    <w:p w14:paraId="03043A50" w14:textId="77777777" w:rsidR="00B70330" w:rsidRPr="00B70330" w:rsidRDefault="00B70330" w:rsidP="00B70330">
      <w:pPr>
        <w:pStyle w:val="Titlu3"/>
        <w:tabs>
          <w:tab w:val="clear" w:pos="993"/>
          <w:tab w:val="num" w:pos="0"/>
        </w:tabs>
        <w:spacing w:before="240"/>
        <w:ind w:left="0"/>
        <w:rPr>
          <w:lang w:val="ro-RO"/>
        </w:rPr>
      </w:pPr>
      <w:bookmarkStart w:id="3368" w:name="_Toc148622613"/>
      <w:r w:rsidRPr="00B70330">
        <w:rPr>
          <w:lang w:val="ro-RO"/>
        </w:rPr>
        <w:t>Lapte de ciment</w:t>
      </w:r>
      <w:bookmarkEnd w:id="3366"/>
      <w:bookmarkEnd w:id="3367"/>
      <w:bookmarkEnd w:id="3368"/>
    </w:p>
    <w:p w14:paraId="5571BA9D" w14:textId="77777777" w:rsidR="005B1572" w:rsidRPr="000A0F9D" w:rsidRDefault="005B1572" w:rsidP="00956EE3">
      <w:pPr>
        <w:pStyle w:val="Paragraph"/>
        <w:numPr>
          <w:ilvl w:val="0"/>
          <w:numId w:val="244"/>
        </w:numPr>
        <w:tabs>
          <w:tab w:val="clear" w:pos="1031"/>
        </w:tabs>
        <w:rPr>
          <w:lang w:val="ro-RO"/>
        </w:rPr>
      </w:pPr>
      <w:bookmarkStart w:id="3369" w:name="_Toc324773885"/>
      <w:bookmarkStart w:id="3370" w:name="_Toc138085464"/>
      <w:r w:rsidRPr="000A0F9D">
        <w:rPr>
          <w:lang w:val="ro-RO"/>
        </w:rPr>
        <w:t>Laptele de ciment va trebui s</w:t>
      </w:r>
      <w:r>
        <w:rPr>
          <w:lang w:val="ro-RO"/>
        </w:rPr>
        <w:t>a</w:t>
      </w:r>
      <w:r w:rsidRPr="000A0F9D">
        <w:rPr>
          <w:lang w:val="ro-RO"/>
        </w:rPr>
        <w:t xml:space="preserve"> fie o mixtur</w:t>
      </w:r>
      <w:r>
        <w:rPr>
          <w:lang w:val="ro-RO"/>
        </w:rPr>
        <w:t>a</w:t>
      </w:r>
      <w:r w:rsidRPr="000A0F9D">
        <w:rPr>
          <w:lang w:val="ro-RO"/>
        </w:rPr>
        <w:t xml:space="preserve"> alc</w:t>
      </w:r>
      <w:r>
        <w:rPr>
          <w:lang w:val="ro-RO"/>
        </w:rPr>
        <w:t>a</w:t>
      </w:r>
      <w:r w:rsidRPr="000A0F9D">
        <w:rPr>
          <w:lang w:val="ro-RO"/>
        </w:rPr>
        <w:t>tuit</w:t>
      </w:r>
      <w:r>
        <w:rPr>
          <w:lang w:val="ro-RO"/>
        </w:rPr>
        <w:t>a</w:t>
      </w:r>
      <w:r w:rsidRPr="000A0F9D">
        <w:rPr>
          <w:lang w:val="ro-RO"/>
        </w:rPr>
        <w:t xml:space="preserve"> din ciment portland aprobat</w:t>
      </w:r>
      <w:r>
        <w:rPr>
          <w:lang w:val="ro-RO"/>
        </w:rPr>
        <w:t>a</w:t>
      </w:r>
      <w:r w:rsidRPr="000A0F9D">
        <w:rPr>
          <w:lang w:val="ro-RO"/>
        </w:rPr>
        <w:t xml:space="preserve"> de c</w:t>
      </w:r>
      <w:r>
        <w:rPr>
          <w:lang w:val="ro-RO"/>
        </w:rPr>
        <w:t>a</w:t>
      </w:r>
      <w:r w:rsidRPr="000A0F9D">
        <w:rPr>
          <w:lang w:val="ro-RO"/>
        </w:rPr>
        <w:t xml:space="preserve">tre dirigintele de </w:t>
      </w:r>
      <w:r>
        <w:rPr>
          <w:lang w:val="ro-RO"/>
        </w:rPr>
        <w:t>s</w:t>
      </w:r>
      <w:r w:rsidRPr="000A0F9D">
        <w:rPr>
          <w:lang w:val="ro-RO"/>
        </w:rPr>
        <w:t>antier, dar nu mai mult de 22 l de ap</w:t>
      </w:r>
      <w:r>
        <w:rPr>
          <w:lang w:val="ro-RO"/>
        </w:rPr>
        <w:t>a</w:t>
      </w:r>
      <w:r w:rsidRPr="000A0F9D">
        <w:rPr>
          <w:lang w:val="ro-RO"/>
        </w:rPr>
        <w:t xml:space="preserve"> la 50 kg de ciment.</w:t>
      </w:r>
    </w:p>
    <w:p w14:paraId="0710FE91" w14:textId="77777777" w:rsidR="005B1572" w:rsidRPr="00484A73" w:rsidRDefault="005B1572" w:rsidP="00956EE3">
      <w:pPr>
        <w:pStyle w:val="Paragraph"/>
        <w:numPr>
          <w:ilvl w:val="0"/>
          <w:numId w:val="244"/>
        </w:numPr>
        <w:tabs>
          <w:tab w:val="clear" w:pos="1031"/>
        </w:tabs>
        <w:rPr>
          <w:lang w:val="ro-RO"/>
        </w:rPr>
      </w:pPr>
      <w:r w:rsidRPr="00484A73">
        <w:rPr>
          <w:lang w:val="ro-RO"/>
        </w:rPr>
        <w:t>Folosirea bentonitei pentru reducerea contrac</w:t>
      </w:r>
      <w:r>
        <w:rPr>
          <w:lang w:val="ro-RO"/>
        </w:rPr>
        <w:t>t</w:t>
      </w:r>
      <w:r w:rsidRPr="00484A73">
        <w:rPr>
          <w:lang w:val="ro-RO"/>
        </w:rPr>
        <w:t>iei, sau a oric</w:t>
      </w:r>
      <w:r>
        <w:rPr>
          <w:lang w:val="ro-RO"/>
        </w:rPr>
        <w:t>a</w:t>
      </w:r>
      <w:r w:rsidRPr="00484A73">
        <w:rPr>
          <w:lang w:val="ro-RO"/>
        </w:rPr>
        <w:t>ror al</w:t>
      </w:r>
      <w:r>
        <w:rPr>
          <w:lang w:val="ro-RO"/>
        </w:rPr>
        <w:t>t</w:t>
      </w:r>
      <w:r w:rsidRPr="00484A73">
        <w:rPr>
          <w:lang w:val="ro-RO"/>
        </w:rPr>
        <w:t>i aditivi pentru a reduce permeabilitatea, cre</w:t>
      </w:r>
      <w:r>
        <w:rPr>
          <w:lang w:val="ro-RO"/>
        </w:rPr>
        <w:t>s</w:t>
      </w:r>
      <w:r w:rsidRPr="00484A73">
        <w:rPr>
          <w:lang w:val="ro-RO"/>
        </w:rPr>
        <w:t>terea fluidit</w:t>
      </w:r>
      <w:r>
        <w:rPr>
          <w:lang w:val="ro-RO"/>
        </w:rPr>
        <w:t>at</w:t>
      </w:r>
      <w:r w:rsidRPr="00484A73">
        <w:rPr>
          <w:lang w:val="ro-RO"/>
        </w:rPr>
        <w:t xml:space="preserve">ii </w:t>
      </w:r>
      <w:r>
        <w:rPr>
          <w:lang w:val="ro-RO"/>
        </w:rPr>
        <w:t>s</w:t>
      </w:r>
      <w:r w:rsidRPr="00484A73">
        <w:rPr>
          <w:lang w:val="ro-RO"/>
        </w:rPr>
        <w:t>i/sau controlul timpului de decantare va fi supus</w:t>
      </w:r>
      <w:r>
        <w:rPr>
          <w:lang w:val="ro-RO"/>
        </w:rPr>
        <w:t>a</w:t>
      </w:r>
      <w:r w:rsidRPr="00484A73">
        <w:rPr>
          <w:lang w:val="ro-RO"/>
        </w:rPr>
        <w:t xml:space="preserve"> aprob</w:t>
      </w:r>
      <w:r>
        <w:rPr>
          <w:lang w:val="ro-RO"/>
        </w:rPr>
        <w:t>a</w:t>
      </w:r>
      <w:r w:rsidRPr="00484A73">
        <w:rPr>
          <w:lang w:val="ro-RO"/>
        </w:rPr>
        <w:t xml:space="preserve">rii dirigintelui de </w:t>
      </w:r>
      <w:r>
        <w:rPr>
          <w:lang w:val="ro-RO"/>
        </w:rPr>
        <w:t>s</w:t>
      </w:r>
      <w:r w:rsidRPr="00484A73">
        <w:rPr>
          <w:lang w:val="ro-RO"/>
        </w:rPr>
        <w:t xml:space="preserve">antier </w:t>
      </w:r>
      <w:r>
        <w:rPr>
          <w:lang w:val="ro-RO"/>
        </w:rPr>
        <w:t>s</w:t>
      </w:r>
      <w:r w:rsidRPr="00484A73">
        <w:rPr>
          <w:lang w:val="ro-RO"/>
        </w:rPr>
        <w:t>i proiectantului.</w:t>
      </w:r>
    </w:p>
    <w:p w14:paraId="3202B8E0" w14:textId="77777777" w:rsidR="005B1572" w:rsidRPr="00484A73" w:rsidRDefault="005B1572" w:rsidP="00956EE3">
      <w:pPr>
        <w:pStyle w:val="Paragraph"/>
        <w:numPr>
          <w:ilvl w:val="0"/>
          <w:numId w:val="244"/>
        </w:numPr>
        <w:tabs>
          <w:tab w:val="clear" w:pos="1031"/>
        </w:tabs>
        <w:rPr>
          <w:lang w:val="ro-RO"/>
        </w:rPr>
      </w:pPr>
      <w:r w:rsidRPr="00484A73">
        <w:rPr>
          <w:lang w:val="ro-RO"/>
        </w:rPr>
        <w:t>Apa trebuie s</w:t>
      </w:r>
      <w:r>
        <w:rPr>
          <w:lang w:val="ro-RO"/>
        </w:rPr>
        <w:t>a</w:t>
      </w:r>
      <w:r w:rsidRPr="00484A73">
        <w:rPr>
          <w:lang w:val="ro-RO"/>
        </w:rPr>
        <w:t xml:space="preserve"> fie potabil</w:t>
      </w:r>
      <w:r>
        <w:rPr>
          <w:lang w:val="ro-RO"/>
        </w:rPr>
        <w:t>a</w:t>
      </w:r>
      <w:r w:rsidRPr="00484A73">
        <w:rPr>
          <w:lang w:val="ro-RO"/>
        </w:rPr>
        <w:t>. Pentru precizarea particularit</w:t>
      </w:r>
      <w:r>
        <w:rPr>
          <w:lang w:val="ro-RO"/>
        </w:rPr>
        <w:t>at</w:t>
      </w:r>
      <w:r w:rsidRPr="00484A73">
        <w:rPr>
          <w:lang w:val="ro-RO"/>
        </w:rPr>
        <w:t>ilor hidrochimice aferente diferi</w:t>
      </w:r>
      <w:r>
        <w:rPr>
          <w:lang w:val="ro-RO"/>
        </w:rPr>
        <w:t>t</w:t>
      </w:r>
      <w:r w:rsidRPr="00484A73">
        <w:rPr>
          <w:lang w:val="ro-RO"/>
        </w:rPr>
        <w:t>ilor aditivi utiliza</w:t>
      </w:r>
      <w:r>
        <w:rPr>
          <w:lang w:val="ro-RO"/>
        </w:rPr>
        <w:t>t</w:t>
      </w:r>
      <w:r w:rsidRPr="00484A73">
        <w:rPr>
          <w:lang w:val="ro-RO"/>
        </w:rPr>
        <w:t xml:space="preserve">i pe parcurs , dirigintele de </w:t>
      </w:r>
      <w:r>
        <w:rPr>
          <w:lang w:val="ro-RO"/>
        </w:rPr>
        <w:t>s</w:t>
      </w:r>
      <w:r w:rsidRPr="00484A73">
        <w:rPr>
          <w:lang w:val="ro-RO"/>
        </w:rPr>
        <w:t xml:space="preserve">antier </w:t>
      </w:r>
      <w:r>
        <w:rPr>
          <w:lang w:val="ro-RO"/>
        </w:rPr>
        <w:t>s</w:t>
      </w:r>
      <w:r w:rsidRPr="00484A73">
        <w:rPr>
          <w:lang w:val="ro-RO"/>
        </w:rPr>
        <w:t xml:space="preserve">i proiectantul pot solicita analize </w:t>
      </w:r>
      <w:r>
        <w:rPr>
          <w:lang w:val="ro-RO"/>
        </w:rPr>
        <w:t>i</w:t>
      </w:r>
      <w:r w:rsidRPr="00484A73">
        <w:rPr>
          <w:lang w:val="ro-RO"/>
        </w:rPr>
        <w:t>n alte laboratoare aprobate de ace</w:t>
      </w:r>
      <w:r>
        <w:rPr>
          <w:lang w:val="ro-RO"/>
        </w:rPr>
        <w:t>s</w:t>
      </w:r>
      <w:r w:rsidRPr="00484A73">
        <w:rPr>
          <w:lang w:val="ro-RO"/>
        </w:rPr>
        <w:t>tia.</w:t>
      </w:r>
    </w:p>
    <w:p w14:paraId="39432A91" w14:textId="77777777" w:rsidR="00B70330" w:rsidRPr="00760795" w:rsidRDefault="00B70330" w:rsidP="00760795">
      <w:pPr>
        <w:pStyle w:val="Titlu2"/>
        <w:tabs>
          <w:tab w:val="clear" w:pos="-28278"/>
          <w:tab w:val="num" w:pos="-31680"/>
          <w:tab w:val="left" w:pos="851"/>
        </w:tabs>
        <w:ind w:left="851" w:hanging="851"/>
        <w:rPr>
          <w:lang w:val="ro-RO"/>
        </w:rPr>
      </w:pPr>
      <w:bookmarkStart w:id="3371" w:name="_Toc148622614"/>
      <w:r w:rsidRPr="00760795">
        <w:rPr>
          <w:lang w:val="ro-RO"/>
        </w:rPr>
        <w:t>Diagrafierea geofizica a forajului</w:t>
      </w:r>
      <w:bookmarkEnd w:id="3369"/>
      <w:bookmarkEnd w:id="3370"/>
      <w:bookmarkEnd w:id="3371"/>
    </w:p>
    <w:p w14:paraId="60C4C92D" w14:textId="77777777" w:rsidR="00B70330" w:rsidRPr="00760795" w:rsidRDefault="00B70330" w:rsidP="00760795">
      <w:pPr>
        <w:pStyle w:val="Titlu3"/>
        <w:tabs>
          <w:tab w:val="clear" w:pos="993"/>
          <w:tab w:val="num" w:pos="0"/>
        </w:tabs>
        <w:spacing w:before="240"/>
        <w:ind w:left="0"/>
        <w:rPr>
          <w:lang w:val="ro-RO"/>
        </w:rPr>
      </w:pPr>
      <w:bookmarkStart w:id="3372" w:name="_Toc324773886"/>
      <w:bookmarkStart w:id="3373" w:name="_Toc138085465"/>
      <w:bookmarkStart w:id="3374" w:name="_Toc148622615"/>
      <w:r w:rsidRPr="00760795">
        <w:rPr>
          <w:lang w:val="ro-RO"/>
        </w:rPr>
        <w:t>Scopul</w:t>
      </w:r>
      <w:bookmarkEnd w:id="3372"/>
      <w:bookmarkEnd w:id="3373"/>
      <w:bookmarkEnd w:id="3374"/>
    </w:p>
    <w:p w14:paraId="320C17A0" w14:textId="77777777" w:rsidR="005B1572" w:rsidRPr="000A0F9D" w:rsidRDefault="005B1572" w:rsidP="00956EE3">
      <w:pPr>
        <w:pStyle w:val="Paragraph"/>
        <w:numPr>
          <w:ilvl w:val="0"/>
          <w:numId w:val="245"/>
        </w:numPr>
        <w:tabs>
          <w:tab w:val="clear" w:pos="1031"/>
        </w:tabs>
        <w:rPr>
          <w:lang w:val="ro-RO"/>
        </w:rPr>
      </w:pPr>
      <w:bookmarkStart w:id="3375" w:name="_Toc324773887"/>
      <w:bookmarkStart w:id="3376" w:name="_Toc138085466"/>
      <w:r w:rsidRPr="000A0F9D">
        <w:rPr>
          <w:lang w:val="ro-RO"/>
        </w:rPr>
        <w:t>Testarea g</w:t>
      </w:r>
      <w:r>
        <w:rPr>
          <w:lang w:val="ro-RO"/>
        </w:rPr>
        <w:t>a</w:t>
      </w:r>
      <w:r w:rsidRPr="000A0F9D">
        <w:rPr>
          <w:lang w:val="ro-RO"/>
        </w:rPr>
        <w:t>urii de foraj netubate se face prin diagrafie geofizic</w:t>
      </w:r>
      <w:r>
        <w:rPr>
          <w:lang w:val="ro-RO"/>
        </w:rPr>
        <w:t>a</w:t>
      </w:r>
      <w:r w:rsidRPr="000A0F9D">
        <w:rPr>
          <w:lang w:val="ro-RO"/>
        </w:rPr>
        <w:t>. Scopul principal al acestei diagrafii este ob</w:t>
      </w:r>
      <w:r>
        <w:rPr>
          <w:lang w:val="ro-RO"/>
        </w:rPr>
        <w:t>t</w:t>
      </w:r>
      <w:r w:rsidRPr="000A0F9D">
        <w:rPr>
          <w:lang w:val="ro-RO"/>
        </w:rPr>
        <w:t>inerea cu exactitate a informa</w:t>
      </w:r>
      <w:r>
        <w:rPr>
          <w:lang w:val="ro-RO"/>
        </w:rPr>
        <w:t>t</w:t>
      </w:r>
      <w:r w:rsidRPr="000A0F9D">
        <w:rPr>
          <w:lang w:val="ro-RO"/>
        </w:rPr>
        <w:t>iei hidrogeologice cu privire la forma</w:t>
      </w:r>
      <w:r>
        <w:rPr>
          <w:lang w:val="ro-RO"/>
        </w:rPr>
        <w:t>t</w:t>
      </w:r>
      <w:r w:rsidRPr="000A0F9D">
        <w:rPr>
          <w:lang w:val="ro-RO"/>
        </w:rPr>
        <w:t>iunile interceptate, configura</w:t>
      </w:r>
      <w:r>
        <w:rPr>
          <w:lang w:val="ro-RO"/>
        </w:rPr>
        <w:t>t</w:t>
      </w:r>
      <w:r w:rsidRPr="000A0F9D">
        <w:rPr>
          <w:lang w:val="ro-RO"/>
        </w:rPr>
        <w:t>ia posibil</w:t>
      </w:r>
      <w:r>
        <w:rPr>
          <w:lang w:val="ro-RO"/>
        </w:rPr>
        <w:t>a</w:t>
      </w:r>
      <w:r w:rsidRPr="000A0F9D">
        <w:rPr>
          <w:lang w:val="ro-RO"/>
        </w:rPr>
        <w:t xml:space="preserve"> a acviferului </w:t>
      </w:r>
      <w:r>
        <w:rPr>
          <w:lang w:val="ro-RO"/>
        </w:rPr>
        <w:t>s</w:t>
      </w:r>
      <w:r w:rsidRPr="000A0F9D">
        <w:rPr>
          <w:lang w:val="ro-RO"/>
        </w:rPr>
        <w:t>i stabilitatea peretelui g</w:t>
      </w:r>
      <w:r>
        <w:rPr>
          <w:lang w:val="ro-RO"/>
        </w:rPr>
        <w:t>a</w:t>
      </w:r>
      <w:r w:rsidRPr="000A0F9D">
        <w:rPr>
          <w:lang w:val="ro-RO"/>
        </w:rPr>
        <w:t>urii de foraj (cavernometria).</w:t>
      </w:r>
    </w:p>
    <w:p w14:paraId="1646CDFB" w14:textId="77777777" w:rsidR="00B70330" w:rsidRPr="00760795" w:rsidRDefault="00B70330" w:rsidP="00760795">
      <w:pPr>
        <w:pStyle w:val="Titlu3"/>
        <w:tabs>
          <w:tab w:val="clear" w:pos="993"/>
          <w:tab w:val="num" w:pos="0"/>
        </w:tabs>
        <w:spacing w:before="240"/>
        <w:ind w:left="0"/>
        <w:rPr>
          <w:lang w:val="ro-RO"/>
        </w:rPr>
      </w:pPr>
      <w:bookmarkStart w:id="3377" w:name="_Toc148622616"/>
      <w:r w:rsidRPr="00760795">
        <w:rPr>
          <w:lang w:val="ro-RO"/>
        </w:rPr>
        <w:t>Proceduri</w:t>
      </w:r>
      <w:bookmarkEnd w:id="3375"/>
      <w:bookmarkEnd w:id="3376"/>
      <w:bookmarkEnd w:id="3377"/>
    </w:p>
    <w:p w14:paraId="69900520" w14:textId="77777777" w:rsidR="005B1572" w:rsidRPr="000A0F9D" w:rsidRDefault="005B1572" w:rsidP="00956EE3">
      <w:pPr>
        <w:pStyle w:val="Paragraph"/>
        <w:numPr>
          <w:ilvl w:val="0"/>
          <w:numId w:val="246"/>
        </w:numPr>
        <w:tabs>
          <w:tab w:val="clear" w:pos="1031"/>
        </w:tabs>
        <w:rPr>
          <w:lang w:val="ro-RO"/>
        </w:rPr>
      </w:pPr>
      <w:bookmarkStart w:id="3378" w:name="_Toc324773888"/>
      <w:bookmarkStart w:id="3379" w:name="_Toc138085467"/>
      <w:r w:rsidRPr="000A0F9D">
        <w:rPr>
          <w:lang w:val="ro-RO"/>
        </w:rPr>
        <w:t>Antreprenorul trebuie s</w:t>
      </w:r>
      <w:r>
        <w:rPr>
          <w:lang w:val="ro-RO"/>
        </w:rPr>
        <w:t>a</w:t>
      </w:r>
      <w:r w:rsidRPr="000A0F9D">
        <w:rPr>
          <w:lang w:val="ro-RO"/>
        </w:rPr>
        <w:t xml:space="preserve"> asigure </w:t>
      </w:r>
      <w:r>
        <w:rPr>
          <w:lang w:val="ro-RO"/>
        </w:rPr>
        <w:t>s</w:t>
      </w:r>
      <w:r w:rsidRPr="000A0F9D">
        <w:rPr>
          <w:lang w:val="ro-RO"/>
        </w:rPr>
        <w:t>i s</w:t>
      </w:r>
      <w:r>
        <w:rPr>
          <w:lang w:val="ro-RO"/>
        </w:rPr>
        <w:t>a</w:t>
      </w:r>
      <w:r w:rsidRPr="000A0F9D">
        <w:rPr>
          <w:lang w:val="ro-RO"/>
        </w:rPr>
        <w:t xml:space="preserve"> realizeze diagrafierea cu instrumente de </w:t>
      </w:r>
      <w:r>
        <w:rPr>
          <w:lang w:val="ro-RO"/>
        </w:rPr>
        <w:t>i</w:t>
      </w:r>
      <w:r w:rsidRPr="000A0F9D">
        <w:rPr>
          <w:lang w:val="ro-RO"/>
        </w:rPr>
        <w:t>nregistrare corespunz</w:t>
      </w:r>
      <w:r>
        <w:rPr>
          <w:lang w:val="ro-RO"/>
        </w:rPr>
        <w:t>a</w:t>
      </w:r>
      <w:r w:rsidRPr="000A0F9D">
        <w:rPr>
          <w:lang w:val="ro-RO"/>
        </w:rPr>
        <w:t>toare, dup</w:t>
      </w:r>
      <w:r>
        <w:rPr>
          <w:lang w:val="ro-RO"/>
        </w:rPr>
        <w:t>a</w:t>
      </w:r>
      <w:r w:rsidRPr="000A0F9D">
        <w:rPr>
          <w:lang w:val="ro-RO"/>
        </w:rPr>
        <w:t xml:space="preserve"> ce forajul a atins ad</w:t>
      </w:r>
      <w:r>
        <w:rPr>
          <w:lang w:val="ro-RO"/>
        </w:rPr>
        <w:t>a</w:t>
      </w:r>
      <w:r w:rsidRPr="000A0F9D">
        <w:rPr>
          <w:lang w:val="ro-RO"/>
        </w:rPr>
        <w:t>ncimea final</w:t>
      </w:r>
      <w:r>
        <w:rPr>
          <w:lang w:val="ro-RO"/>
        </w:rPr>
        <w:t>a</w:t>
      </w:r>
      <w:r w:rsidRPr="000A0F9D">
        <w:rPr>
          <w:lang w:val="ro-RO"/>
        </w:rPr>
        <w:t>.</w:t>
      </w:r>
    </w:p>
    <w:p w14:paraId="55219A94" w14:textId="77777777" w:rsidR="005B1572" w:rsidRPr="00484A73" w:rsidRDefault="005B1572" w:rsidP="00956EE3">
      <w:pPr>
        <w:pStyle w:val="Paragraph"/>
        <w:numPr>
          <w:ilvl w:val="0"/>
          <w:numId w:val="246"/>
        </w:numPr>
        <w:tabs>
          <w:tab w:val="clear" w:pos="1031"/>
          <w:tab w:val="num" w:pos="851"/>
        </w:tabs>
        <w:ind w:left="851"/>
        <w:rPr>
          <w:lang w:val="ro-RO"/>
        </w:rPr>
      </w:pPr>
      <w:r w:rsidRPr="00484A73">
        <w:rPr>
          <w:lang w:val="ro-RO"/>
        </w:rPr>
        <w:t>Sunt necesare dispozitive de diagrafiere pentru:</w:t>
      </w:r>
    </w:p>
    <w:p w14:paraId="05340692" w14:textId="77777777" w:rsidR="005B1572" w:rsidRPr="00484A73" w:rsidRDefault="005B1572" w:rsidP="005B1572">
      <w:pPr>
        <w:pStyle w:val="Listacumarcatori2"/>
        <w:numPr>
          <w:ilvl w:val="0"/>
          <w:numId w:val="204"/>
        </w:numPr>
        <w:tabs>
          <w:tab w:val="clear" w:pos="720"/>
          <w:tab w:val="clear" w:pos="851"/>
          <w:tab w:val="clear" w:pos="1418"/>
          <w:tab w:val="num" w:pos="1211"/>
        </w:tabs>
        <w:spacing w:after="120"/>
        <w:ind w:left="1211"/>
        <w:rPr>
          <w:lang w:val="ro-RO"/>
        </w:rPr>
      </w:pPr>
      <w:r w:rsidRPr="00484A73">
        <w:rPr>
          <w:lang w:val="ro-RO"/>
        </w:rPr>
        <w:t>curba poten</w:t>
      </w:r>
      <w:r>
        <w:rPr>
          <w:lang w:val="ro-RO"/>
        </w:rPr>
        <w:t>t</w:t>
      </w:r>
      <w:r w:rsidRPr="00484A73">
        <w:rPr>
          <w:lang w:val="ro-RO"/>
        </w:rPr>
        <w:t>ialului spontan,</w:t>
      </w:r>
    </w:p>
    <w:p w14:paraId="37ECCA9C" w14:textId="77777777" w:rsidR="005B1572" w:rsidRPr="00484A73" w:rsidRDefault="005B1572" w:rsidP="005B1572">
      <w:pPr>
        <w:pStyle w:val="Listacumarcatori2"/>
        <w:numPr>
          <w:ilvl w:val="0"/>
          <w:numId w:val="204"/>
        </w:numPr>
        <w:tabs>
          <w:tab w:val="clear" w:pos="720"/>
          <w:tab w:val="clear" w:pos="851"/>
          <w:tab w:val="clear" w:pos="1418"/>
          <w:tab w:val="num" w:pos="1211"/>
        </w:tabs>
        <w:spacing w:after="120"/>
        <w:ind w:left="1211"/>
        <w:rPr>
          <w:lang w:val="ro-RO"/>
        </w:rPr>
      </w:pPr>
      <w:r w:rsidRPr="00484A73">
        <w:rPr>
          <w:lang w:val="ro-RO"/>
        </w:rPr>
        <w:t>curba de rezistivitate,</w:t>
      </w:r>
    </w:p>
    <w:p w14:paraId="122585A9" w14:textId="77777777" w:rsidR="005B1572" w:rsidRPr="00484A73" w:rsidRDefault="005B1572" w:rsidP="005B1572">
      <w:pPr>
        <w:pStyle w:val="Listacumarcatori2"/>
        <w:numPr>
          <w:ilvl w:val="0"/>
          <w:numId w:val="204"/>
        </w:numPr>
        <w:tabs>
          <w:tab w:val="clear" w:pos="720"/>
          <w:tab w:val="clear" w:pos="851"/>
          <w:tab w:val="clear" w:pos="1418"/>
          <w:tab w:val="num" w:pos="1211"/>
        </w:tabs>
        <w:spacing w:after="120"/>
        <w:ind w:left="1211"/>
        <w:rPr>
          <w:lang w:val="ro-RO"/>
        </w:rPr>
      </w:pPr>
      <w:r w:rsidRPr="00484A73">
        <w:rPr>
          <w:lang w:val="ro-RO"/>
        </w:rPr>
        <w:t>curba de gamma natural,</w:t>
      </w:r>
    </w:p>
    <w:p w14:paraId="448566B5" w14:textId="77777777" w:rsidR="005B1572" w:rsidRPr="00484A73" w:rsidRDefault="005B1572" w:rsidP="005B1572">
      <w:pPr>
        <w:pStyle w:val="Listacumarcatori2"/>
        <w:numPr>
          <w:ilvl w:val="0"/>
          <w:numId w:val="204"/>
        </w:numPr>
        <w:tabs>
          <w:tab w:val="clear" w:pos="720"/>
          <w:tab w:val="clear" w:pos="851"/>
          <w:tab w:val="clear" w:pos="1418"/>
          <w:tab w:val="num" w:pos="1211"/>
        </w:tabs>
        <w:spacing w:after="120"/>
        <w:ind w:left="1211"/>
        <w:rPr>
          <w:lang w:val="ro-RO"/>
        </w:rPr>
      </w:pPr>
      <w:r>
        <w:rPr>
          <w:lang w:val="ro-RO"/>
        </w:rPr>
        <w:t>i</w:t>
      </w:r>
      <w:r w:rsidRPr="00484A73">
        <w:rPr>
          <w:lang w:val="ro-RO"/>
        </w:rPr>
        <w:t>nregistrarea cavernometric</w:t>
      </w:r>
      <w:r>
        <w:rPr>
          <w:lang w:val="ro-RO"/>
        </w:rPr>
        <w:t>a</w:t>
      </w:r>
      <w:r w:rsidRPr="00484A73">
        <w:rPr>
          <w:lang w:val="ro-RO"/>
        </w:rPr>
        <w:t>,</w:t>
      </w:r>
    </w:p>
    <w:p w14:paraId="4CC1FE14" w14:textId="77777777" w:rsidR="005B1572" w:rsidRPr="000A0F9D" w:rsidRDefault="005B1572" w:rsidP="00956EE3">
      <w:pPr>
        <w:pStyle w:val="Paragraph"/>
        <w:numPr>
          <w:ilvl w:val="0"/>
          <w:numId w:val="246"/>
        </w:numPr>
        <w:tabs>
          <w:tab w:val="clear" w:pos="1031"/>
          <w:tab w:val="num" w:pos="851"/>
        </w:tabs>
        <w:ind w:left="851"/>
        <w:rPr>
          <w:lang w:val="ro-RO"/>
        </w:rPr>
      </w:pPr>
      <w:r w:rsidRPr="000A0F9D">
        <w:rPr>
          <w:lang w:val="ro-RO"/>
        </w:rPr>
        <w:t>Antreprenorul trebuie s</w:t>
      </w:r>
      <w:r>
        <w:rPr>
          <w:lang w:val="ro-RO"/>
        </w:rPr>
        <w:t>a</w:t>
      </w:r>
      <w:r w:rsidRPr="000A0F9D">
        <w:rPr>
          <w:lang w:val="ro-RO"/>
        </w:rPr>
        <w:t xml:space="preserve"> furnizeze informa</w:t>
      </w:r>
      <w:r>
        <w:rPr>
          <w:lang w:val="ro-RO"/>
        </w:rPr>
        <w:t>t</w:t>
      </w:r>
      <w:r w:rsidRPr="000A0F9D">
        <w:rPr>
          <w:lang w:val="ro-RO"/>
        </w:rPr>
        <w:t xml:space="preserve">ii detaliate cu privire la materialele </w:t>
      </w:r>
      <w:r>
        <w:rPr>
          <w:lang w:val="ro-RO"/>
        </w:rPr>
        <w:t>s</w:t>
      </w:r>
      <w:r w:rsidRPr="000A0F9D">
        <w:rPr>
          <w:lang w:val="ro-RO"/>
        </w:rPr>
        <w:t>i capabilit</w:t>
      </w:r>
      <w:r>
        <w:rPr>
          <w:lang w:val="ro-RO"/>
        </w:rPr>
        <w:t>at</w:t>
      </w:r>
      <w:r w:rsidRPr="000A0F9D">
        <w:rPr>
          <w:lang w:val="ro-RO"/>
        </w:rPr>
        <w:t>ile sale. Echipamentul trebuie s</w:t>
      </w:r>
      <w:r>
        <w:rPr>
          <w:lang w:val="ro-RO"/>
        </w:rPr>
        <w:t>a</w:t>
      </w:r>
      <w:r w:rsidRPr="000A0F9D">
        <w:rPr>
          <w:lang w:val="ro-RO"/>
        </w:rPr>
        <w:t xml:space="preserve"> fie produs de o firm</w:t>
      </w:r>
      <w:r>
        <w:rPr>
          <w:lang w:val="ro-RO"/>
        </w:rPr>
        <w:t>a</w:t>
      </w:r>
      <w:r w:rsidRPr="000A0F9D">
        <w:rPr>
          <w:lang w:val="ro-RO"/>
        </w:rPr>
        <w:t xml:space="preserve"> cunoscut</w:t>
      </w:r>
      <w:r>
        <w:rPr>
          <w:lang w:val="ro-RO"/>
        </w:rPr>
        <w:t>a</w:t>
      </w:r>
      <w:r w:rsidRPr="000A0F9D">
        <w:rPr>
          <w:lang w:val="ro-RO"/>
        </w:rPr>
        <w:t xml:space="preserve"> pe plan interna</w:t>
      </w:r>
      <w:r>
        <w:rPr>
          <w:lang w:val="ro-RO"/>
        </w:rPr>
        <w:t>t</w:t>
      </w:r>
      <w:r w:rsidRPr="000A0F9D">
        <w:rPr>
          <w:lang w:val="ro-RO"/>
        </w:rPr>
        <w:t xml:space="preserve">ional. Acestea vor fi aprobate de dirigintele de </w:t>
      </w:r>
      <w:r>
        <w:rPr>
          <w:lang w:val="ro-RO"/>
        </w:rPr>
        <w:t>s</w:t>
      </w:r>
      <w:r w:rsidRPr="000A0F9D">
        <w:rPr>
          <w:lang w:val="ro-RO"/>
        </w:rPr>
        <w:t>antier.</w:t>
      </w:r>
    </w:p>
    <w:p w14:paraId="493D1451" w14:textId="77777777" w:rsidR="005B1572" w:rsidRPr="00484A73" w:rsidRDefault="005B1572" w:rsidP="00956EE3">
      <w:pPr>
        <w:pStyle w:val="Paragraph"/>
        <w:numPr>
          <w:ilvl w:val="0"/>
          <w:numId w:val="246"/>
        </w:numPr>
        <w:tabs>
          <w:tab w:val="clear" w:pos="1031"/>
          <w:tab w:val="num" w:pos="851"/>
        </w:tabs>
        <w:ind w:left="851"/>
        <w:rPr>
          <w:lang w:val="ro-RO"/>
        </w:rPr>
      </w:pPr>
      <w:r>
        <w:rPr>
          <w:lang w:val="ro-RO"/>
        </w:rPr>
        <w:t>Antreprenor</w:t>
      </w:r>
      <w:r w:rsidRPr="00484A73">
        <w:rPr>
          <w:lang w:val="ro-RO"/>
        </w:rPr>
        <w:t>ul trebuie s</w:t>
      </w:r>
      <w:r>
        <w:rPr>
          <w:lang w:val="ro-RO"/>
        </w:rPr>
        <w:t>a</w:t>
      </w:r>
      <w:r w:rsidRPr="00484A73">
        <w:rPr>
          <w:lang w:val="ro-RO"/>
        </w:rPr>
        <w:t xml:space="preserve"> trimit</w:t>
      </w:r>
      <w:r>
        <w:rPr>
          <w:lang w:val="ro-RO"/>
        </w:rPr>
        <w:t>a</w:t>
      </w:r>
      <w:r w:rsidRPr="00484A73">
        <w:rPr>
          <w:lang w:val="ro-RO"/>
        </w:rPr>
        <w:t xml:space="preserve"> o notificare dirigintelui de </w:t>
      </w:r>
      <w:r>
        <w:rPr>
          <w:lang w:val="ro-RO"/>
        </w:rPr>
        <w:t>s</w:t>
      </w:r>
      <w:r w:rsidRPr="00484A73">
        <w:rPr>
          <w:lang w:val="ro-RO"/>
        </w:rPr>
        <w:t xml:space="preserve">antier cu 24 ore </w:t>
      </w:r>
      <w:r>
        <w:rPr>
          <w:lang w:val="ro-RO"/>
        </w:rPr>
        <w:t>i</w:t>
      </w:r>
      <w:r w:rsidRPr="00484A73">
        <w:rPr>
          <w:lang w:val="ro-RO"/>
        </w:rPr>
        <w:t xml:space="preserve">nainte de </w:t>
      </w:r>
      <w:r>
        <w:rPr>
          <w:lang w:val="ro-RO"/>
        </w:rPr>
        <w:t>i</w:t>
      </w:r>
      <w:r w:rsidRPr="00484A73">
        <w:rPr>
          <w:lang w:val="ro-RO"/>
        </w:rPr>
        <w:t>nceperea opera</w:t>
      </w:r>
      <w:r>
        <w:rPr>
          <w:lang w:val="ro-RO"/>
        </w:rPr>
        <w:t>t</w:t>
      </w:r>
      <w:r w:rsidRPr="00484A73">
        <w:rPr>
          <w:lang w:val="ro-RO"/>
        </w:rPr>
        <w:t>iunilor de diagrafiere.</w:t>
      </w:r>
    </w:p>
    <w:p w14:paraId="4741331A" w14:textId="72D7A54E" w:rsidR="005B1572" w:rsidRPr="00484A73" w:rsidRDefault="005B1572" w:rsidP="00956EE3">
      <w:pPr>
        <w:pStyle w:val="Paragraph"/>
        <w:numPr>
          <w:ilvl w:val="0"/>
          <w:numId w:val="246"/>
        </w:numPr>
        <w:tabs>
          <w:tab w:val="clear" w:pos="1031"/>
          <w:tab w:val="num" w:pos="851"/>
        </w:tabs>
        <w:ind w:left="851"/>
        <w:rPr>
          <w:lang w:val="ro-RO"/>
        </w:rPr>
      </w:pPr>
      <w:r>
        <w:rPr>
          <w:lang w:val="ro-RO"/>
        </w:rPr>
        <w:t>I</w:t>
      </w:r>
      <w:r w:rsidRPr="00484A73">
        <w:rPr>
          <w:lang w:val="ro-RO"/>
        </w:rPr>
        <w:t>nregistr</w:t>
      </w:r>
      <w:r>
        <w:rPr>
          <w:lang w:val="ro-RO"/>
        </w:rPr>
        <w:t>a</w:t>
      </w:r>
      <w:r w:rsidRPr="00484A73">
        <w:rPr>
          <w:lang w:val="ro-RO"/>
        </w:rPr>
        <w:t xml:space="preserve">rile </w:t>
      </w:r>
      <w:r>
        <w:rPr>
          <w:lang w:val="ro-RO"/>
        </w:rPr>
        <w:t>s</w:t>
      </w:r>
      <w:r w:rsidRPr="00484A73">
        <w:rPr>
          <w:lang w:val="ro-RO"/>
        </w:rPr>
        <w:t xml:space="preserve">i interpretarea diagrafiilor trebuie incluse </w:t>
      </w:r>
      <w:r>
        <w:rPr>
          <w:lang w:val="ro-RO"/>
        </w:rPr>
        <w:t>i</w:t>
      </w:r>
      <w:r w:rsidRPr="00484A73">
        <w:rPr>
          <w:lang w:val="ro-RO"/>
        </w:rPr>
        <w:t xml:space="preserve">n raportul final. La interpretarea diagrafiilor </w:t>
      </w:r>
      <w:r>
        <w:rPr>
          <w:lang w:val="ro-RO"/>
        </w:rPr>
        <w:t>s</w:t>
      </w:r>
      <w:r w:rsidRPr="00484A73">
        <w:rPr>
          <w:lang w:val="ro-RO"/>
        </w:rPr>
        <w:t xml:space="preserve">i la stabilirea schemei de echipare definitive a forajului, </w:t>
      </w:r>
      <w:r>
        <w:rPr>
          <w:lang w:val="ro-RO"/>
        </w:rPr>
        <w:t>Antreprenor</w:t>
      </w:r>
      <w:r w:rsidRPr="00484A73">
        <w:rPr>
          <w:lang w:val="ro-RO"/>
        </w:rPr>
        <w:t>ul va solicita asisten</w:t>
      </w:r>
      <w:r>
        <w:rPr>
          <w:lang w:val="ro-RO"/>
        </w:rPr>
        <w:t>ta</w:t>
      </w:r>
      <w:r w:rsidRPr="00484A73">
        <w:rPr>
          <w:lang w:val="ro-RO"/>
        </w:rPr>
        <w:t xml:space="preserve"> din partea Proiectantului</w:t>
      </w:r>
      <w:r>
        <w:rPr>
          <w:lang w:val="ro-RO"/>
        </w:rPr>
        <w:t>.</w:t>
      </w:r>
    </w:p>
    <w:p w14:paraId="2F0C2AB0" w14:textId="77777777" w:rsidR="00B70330" w:rsidRPr="00760795" w:rsidRDefault="00B70330" w:rsidP="00760795">
      <w:pPr>
        <w:pStyle w:val="Titlu3"/>
        <w:tabs>
          <w:tab w:val="clear" w:pos="993"/>
          <w:tab w:val="num" w:pos="0"/>
        </w:tabs>
        <w:spacing w:before="240"/>
        <w:ind w:left="0"/>
        <w:rPr>
          <w:lang w:val="ro-RO"/>
        </w:rPr>
      </w:pPr>
      <w:bookmarkStart w:id="3380" w:name="_Toc148622617"/>
      <w:r w:rsidRPr="00760795">
        <w:rPr>
          <w:lang w:val="ro-RO"/>
        </w:rPr>
        <w:t>Lucrari deficitare</w:t>
      </w:r>
      <w:bookmarkEnd w:id="3378"/>
      <w:bookmarkEnd w:id="3379"/>
      <w:bookmarkEnd w:id="3380"/>
    </w:p>
    <w:p w14:paraId="00CE7809" w14:textId="77777777" w:rsidR="00B70330" w:rsidRPr="00BC11D0" w:rsidRDefault="00B70330" w:rsidP="00956EE3">
      <w:pPr>
        <w:pStyle w:val="Paragraph"/>
        <w:numPr>
          <w:ilvl w:val="0"/>
          <w:numId w:val="211"/>
        </w:numPr>
        <w:tabs>
          <w:tab w:val="clear" w:pos="1031"/>
          <w:tab w:val="num" w:pos="851"/>
        </w:tabs>
        <w:ind w:left="851"/>
        <w:rPr>
          <w:lang w:val="ro-RO"/>
        </w:rPr>
      </w:pPr>
      <w:r w:rsidRPr="00BC11D0">
        <w:rPr>
          <w:lang w:val="ro-RO"/>
        </w:rPr>
        <w:t>Supervizorul va refuza acceptarea diagrafiilor:</w:t>
      </w:r>
    </w:p>
    <w:p w14:paraId="0BDF996F" w14:textId="77777777" w:rsidR="00B70330" w:rsidRPr="00484A73" w:rsidRDefault="00B70330" w:rsidP="00760795">
      <w:pPr>
        <w:pStyle w:val="Listacumarcatori2"/>
        <w:numPr>
          <w:ilvl w:val="0"/>
          <w:numId w:val="204"/>
        </w:numPr>
        <w:tabs>
          <w:tab w:val="clear" w:pos="720"/>
          <w:tab w:val="clear" w:pos="851"/>
          <w:tab w:val="clear" w:pos="1418"/>
          <w:tab w:val="num" w:pos="1211"/>
        </w:tabs>
        <w:spacing w:after="120"/>
        <w:ind w:left="1211"/>
        <w:rPr>
          <w:lang w:val="ro-RO"/>
        </w:rPr>
      </w:pPr>
      <w:r w:rsidRPr="00484A73">
        <w:rPr>
          <w:lang w:val="ro-RO"/>
        </w:rPr>
        <w:t>dac</w:t>
      </w:r>
      <w:r>
        <w:rPr>
          <w:lang w:val="ro-RO"/>
        </w:rPr>
        <w:t>a</w:t>
      </w:r>
      <w:r w:rsidRPr="00484A73">
        <w:rPr>
          <w:lang w:val="ro-RO"/>
        </w:rPr>
        <w:t xml:space="preserve"> nu s-a efectuat notificarea prealabil</w:t>
      </w:r>
      <w:r>
        <w:rPr>
          <w:lang w:val="ro-RO"/>
        </w:rPr>
        <w:t>a</w:t>
      </w:r>
      <w:r w:rsidRPr="00484A73">
        <w:rPr>
          <w:lang w:val="ro-RO"/>
        </w:rPr>
        <w:t>,</w:t>
      </w:r>
    </w:p>
    <w:p w14:paraId="1C0DF897" w14:textId="77777777" w:rsidR="00B70330" w:rsidRPr="00484A73" w:rsidRDefault="00B70330" w:rsidP="00760795">
      <w:pPr>
        <w:pStyle w:val="Listacumarcatori2"/>
        <w:numPr>
          <w:ilvl w:val="0"/>
          <w:numId w:val="204"/>
        </w:numPr>
        <w:tabs>
          <w:tab w:val="clear" w:pos="720"/>
          <w:tab w:val="clear" w:pos="851"/>
          <w:tab w:val="clear" w:pos="1418"/>
          <w:tab w:val="num" w:pos="1211"/>
        </w:tabs>
        <w:spacing w:after="120"/>
        <w:ind w:left="1211"/>
        <w:rPr>
          <w:lang w:val="ro-RO"/>
        </w:rPr>
      </w:pPr>
      <w:r w:rsidRPr="00484A73">
        <w:rPr>
          <w:lang w:val="ro-RO"/>
        </w:rPr>
        <w:lastRenderedPageBreak/>
        <w:t>dac</w:t>
      </w:r>
      <w:r>
        <w:rPr>
          <w:lang w:val="ro-RO"/>
        </w:rPr>
        <w:t>a</w:t>
      </w:r>
      <w:r w:rsidRPr="00484A73">
        <w:rPr>
          <w:lang w:val="ro-RO"/>
        </w:rPr>
        <w:t xml:space="preserve"> </w:t>
      </w:r>
      <w:r>
        <w:rPr>
          <w:lang w:val="ro-RO"/>
        </w:rPr>
        <w:t>i</w:t>
      </w:r>
      <w:r w:rsidRPr="00484A73">
        <w:rPr>
          <w:lang w:val="ro-RO"/>
        </w:rPr>
        <w:t>nregistr</w:t>
      </w:r>
      <w:r>
        <w:rPr>
          <w:lang w:val="ro-RO"/>
        </w:rPr>
        <w:t>a</w:t>
      </w:r>
      <w:r w:rsidRPr="00484A73">
        <w:rPr>
          <w:lang w:val="ro-RO"/>
        </w:rPr>
        <w:t>rile sunt incomplete.</w:t>
      </w:r>
    </w:p>
    <w:p w14:paraId="0ED8B430" w14:textId="77777777" w:rsidR="00760795" w:rsidRPr="00484A73" w:rsidRDefault="00760795" w:rsidP="00760795">
      <w:pPr>
        <w:pStyle w:val="Titlu2"/>
        <w:tabs>
          <w:tab w:val="clear" w:pos="-28278"/>
          <w:tab w:val="num" w:pos="-31680"/>
          <w:tab w:val="left" w:pos="851"/>
        </w:tabs>
        <w:ind w:left="851" w:hanging="851"/>
        <w:rPr>
          <w:lang w:val="ro-RO"/>
        </w:rPr>
      </w:pPr>
      <w:bookmarkStart w:id="3381" w:name="_Toc324773889"/>
      <w:bookmarkStart w:id="3382" w:name="_Toc138085468"/>
      <w:bookmarkStart w:id="3383" w:name="_Toc148622618"/>
      <w:r w:rsidRPr="00484A73">
        <w:rPr>
          <w:lang w:val="ro-RO"/>
        </w:rPr>
        <w:t>Forarea / echiparea pu</w:t>
      </w:r>
      <w:r>
        <w:rPr>
          <w:lang w:val="ro-RO"/>
        </w:rPr>
        <w:t>t</w:t>
      </w:r>
      <w:r w:rsidRPr="00484A73">
        <w:rPr>
          <w:lang w:val="ro-RO"/>
        </w:rPr>
        <w:t>ului de exploatare</w:t>
      </w:r>
      <w:bookmarkEnd w:id="3381"/>
      <w:bookmarkEnd w:id="3382"/>
      <w:bookmarkEnd w:id="3383"/>
    </w:p>
    <w:p w14:paraId="2A8541A6" w14:textId="77777777" w:rsidR="00760795" w:rsidRPr="00760795" w:rsidRDefault="00760795" w:rsidP="00760795">
      <w:pPr>
        <w:pStyle w:val="Titlu3"/>
        <w:rPr>
          <w:lang w:val="ro-RO"/>
        </w:rPr>
      </w:pPr>
      <w:bookmarkStart w:id="3384" w:name="_Toc324773890"/>
      <w:bookmarkStart w:id="3385" w:name="_Toc138085469"/>
      <w:bookmarkStart w:id="3386" w:name="_Toc148622619"/>
      <w:r w:rsidRPr="00760795">
        <w:rPr>
          <w:lang w:val="ro-RO"/>
        </w:rPr>
        <w:t>Forarea</w:t>
      </w:r>
      <w:bookmarkEnd w:id="3384"/>
      <w:bookmarkEnd w:id="3385"/>
      <w:bookmarkEnd w:id="3386"/>
    </w:p>
    <w:p w14:paraId="55343739" w14:textId="77777777" w:rsidR="00760795" w:rsidRPr="00484A73" w:rsidRDefault="00760795" w:rsidP="00760795">
      <w:pPr>
        <w:pStyle w:val="Titlu3"/>
        <w:numPr>
          <w:ilvl w:val="3"/>
          <w:numId w:val="3"/>
        </w:numPr>
        <w:tabs>
          <w:tab w:val="clear" w:pos="4036"/>
        </w:tabs>
        <w:rPr>
          <w:lang w:val="ro-RO"/>
        </w:rPr>
      </w:pPr>
      <w:bookmarkStart w:id="3387" w:name="_Toc324773891"/>
      <w:bookmarkStart w:id="3388" w:name="_Toc138085470"/>
      <w:bookmarkStart w:id="3389" w:name="_Toc148622620"/>
      <w:r w:rsidRPr="00484A73">
        <w:rPr>
          <w:lang w:val="ro-RO"/>
        </w:rPr>
        <w:t>Ad</w:t>
      </w:r>
      <w:r>
        <w:rPr>
          <w:lang w:val="ro-RO"/>
        </w:rPr>
        <w:t>a</w:t>
      </w:r>
      <w:r w:rsidRPr="00484A73">
        <w:rPr>
          <w:lang w:val="ro-RO"/>
        </w:rPr>
        <w:t>ncimea de forare</w:t>
      </w:r>
      <w:bookmarkEnd w:id="3387"/>
      <w:bookmarkEnd w:id="3388"/>
      <w:bookmarkEnd w:id="3389"/>
    </w:p>
    <w:p w14:paraId="4F376F35" w14:textId="77777777" w:rsidR="00760795" w:rsidRPr="00C20DDC" w:rsidRDefault="00760795" w:rsidP="00956EE3">
      <w:pPr>
        <w:pStyle w:val="Paragraph"/>
        <w:numPr>
          <w:ilvl w:val="0"/>
          <w:numId w:val="212"/>
        </w:numPr>
        <w:tabs>
          <w:tab w:val="clear" w:pos="1031"/>
        </w:tabs>
        <w:rPr>
          <w:lang w:val="ro-RO"/>
        </w:rPr>
      </w:pPr>
      <w:r w:rsidRPr="00C20DDC">
        <w:rPr>
          <w:lang w:val="ro-RO"/>
        </w:rPr>
        <w:t>Ad</w:t>
      </w:r>
      <w:r>
        <w:rPr>
          <w:lang w:val="ro-RO"/>
        </w:rPr>
        <w:t>a</w:t>
      </w:r>
      <w:r w:rsidRPr="00C20DDC">
        <w:rPr>
          <w:lang w:val="ro-RO"/>
        </w:rPr>
        <w:t>ncimea de forare trebuie s</w:t>
      </w:r>
      <w:r>
        <w:rPr>
          <w:lang w:val="ro-RO"/>
        </w:rPr>
        <w:t>a</w:t>
      </w:r>
      <w:r w:rsidRPr="00C20DDC">
        <w:rPr>
          <w:lang w:val="ro-RO"/>
        </w:rPr>
        <w:t xml:space="preserve"> fie </w:t>
      </w:r>
      <w:r>
        <w:rPr>
          <w:lang w:val="ro-RO"/>
        </w:rPr>
        <w:t>i</w:t>
      </w:r>
      <w:r w:rsidRPr="00C20DDC">
        <w:rPr>
          <w:lang w:val="ro-RO"/>
        </w:rPr>
        <w:t>n concordan</w:t>
      </w:r>
      <w:r>
        <w:rPr>
          <w:lang w:val="ro-RO"/>
        </w:rPr>
        <w:t>ta</w:t>
      </w:r>
      <w:r w:rsidRPr="00C20DDC">
        <w:rPr>
          <w:lang w:val="ro-RO"/>
        </w:rPr>
        <w:t xml:space="preserve"> cu descrierea litologic</w:t>
      </w:r>
      <w:r>
        <w:rPr>
          <w:lang w:val="ro-RO"/>
        </w:rPr>
        <w:t>a</w:t>
      </w:r>
      <w:r w:rsidRPr="00C20DDC">
        <w:rPr>
          <w:lang w:val="ro-RO"/>
        </w:rPr>
        <w:t xml:space="preserve"> (conform probelor de sit</w:t>
      </w:r>
      <w:r>
        <w:rPr>
          <w:lang w:val="ro-RO"/>
        </w:rPr>
        <w:t>a</w:t>
      </w:r>
      <w:r w:rsidRPr="00C20DDC">
        <w:rPr>
          <w:lang w:val="ro-RO"/>
        </w:rPr>
        <w:t xml:space="preserve"> din gaura de sond</w:t>
      </w:r>
      <w:r>
        <w:rPr>
          <w:lang w:val="ro-RO"/>
        </w:rPr>
        <w:t>a</w:t>
      </w:r>
      <w:r w:rsidRPr="00C20DDC">
        <w:rPr>
          <w:lang w:val="ro-RO"/>
        </w:rPr>
        <w:t xml:space="preserve">) </w:t>
      </w:r>
      <w:r>
        <w:rPr>
          <w:lang w:val="ro-RO"/>
        </w:rPr>
        <w:t>s</w:t>
      </w:r>
      <w:r w:rsidRPr="00C20DDC">
        <w:rPr>
          <w:lang w:val="ro-RO"/>
        </w:rPr>
        <w:t>i diagrafierea geofizic</w:t>
      </w:r>
      <w:r>
        <w:rPr>
          <w:lang w:val="ro-RO"/>
        </w:rPr>
        <w:t>a</w:t>
      </w:r>
      <w:r w:rsidRPr="00C20DDC">
        <w:rPr>
          <w:lang w:val="ro-RO"/>
        </w:rPr>
        <w:t xml:space="preserve"> a pu</w:t>
      </w:r>
      <w:r>
        <w:rPr>
          <w:lang w:val="ro-RO"/>
        </w:rPr>
        <w:t>t</w:t>
      </w:r>
      <w:r w:rsidRPr="00C20DDC">
        <w:rPr>
          <w:lang w:val="ro-RO"/>
        </w:rPr>
        <w:t>ului.</w:t>
      </w:r>
    </w:p>
    <w:p w14:paraId="1CB21481" w14:textId="77777777" w:rsidR="00760795" w:rsidRPr="00484A73" w:rsidRDefault="00760795" w:rsidP="00956EE3">
      <w:pPr>
        <w:pStyle w:val="Paragraph"/>
        <w:numPr>
          <w:ilvl w:val="0"/>
          <w:numId w:val="212"/>
        </w:numPr>
        <w:tabs>
          <w:tab w:val="clear" w:pos="1031"/>
        </w:tabs>
        <w:rPr>
          <w:lang w:val="ro-RO"/>
        </w:rPr>
      </w:pPr>
      <w:r>
        <w:rPr>
          <w:lang w:val="ro-RO"/>
        </w:rPr>
        <w:t>Antreprenor</w:t>
      </w:r>
      <w:r w:rsidRPr="00484A73">
        <w:rPr>
          <w:lang w:val="ro-RO"/>
        </w:rPr>
        <w:t>ul trebuie s</w:t>
      </w:r>
      <w:r>
        <w:rPr>
          <w:lang w:val="ro-RO"/>
        </w:rPr>
        <w:t>a</w:t>
      </w:r>
      <w:r w:rsidRPr="00484A73">
        <w:rPr>
          <w:lang w:val="ro-RO"/>
        </w:rPr>
        <w:t xml:space="preserve"> fie preg</w:t>
      </w:r>
      <w:r>
        <w:rPr>
          <w:lang w:val="ro-RO"/>
        </w:rPr>
        <w:t>a</w:t>
      </w:r>
      <w:r w:rsidRPr="00484A73">
        <w:rPr>
          <w:lang w:val="ro-RO"/>
        </w:rPr>
        <w:t>tit pentru a fora pu</w:t>
      </w:r>
      <w:r>
        <w:rPr>
          <w:lang w:val="ro-RO"/>
        </w:rPr>
        <w:t>t</w:t>
      </w:r>
      <w:r w:rsidRPr="00484A73">
        <w:rPr>
          <w:lang w:val="ro-RO"/>
        </w:rPr>
        <w:t>ul p</w:t>
      </w:r>
      <w:r>
        <w:rPr>
          <w:lang w:val="ro-RO"/>
        </w:rPr>
        <w:t>a</w:t>
      </w:r>
      <w:r w:rsidRPr="00484A73">
        <w:rPr>
          <w:lang w:val="ro-RO"/>
        </w:rPr>
        <w:t>n</w:t>
      </w:r>
      <w:r>
        <w:rPr>
          <w:lang w:val="ro-RO"/>
        </w:rPr>
        <w:t>a</w:t>
      </w:r>
      <w:r w:rsidRPr="00484A73">
        <w:rPr>
          <w:lang w:val="ro-RO"/>
        </w:rPr>
        <w:t xml:space="preserve"> la aproximativ </w:t>
      </w:r>
      <w:r>
        <w:rPr>
          <w:lang w:val="ro-RO"/>
        </w:rPr>
        <w:t>130</w:t>
      </w:r>
      <w:r w:rsidRPr="00484A73">
        <w:rPr>
          <w:lang w:val="ro-RO"/>
        </w:rPr>
        <w:t xml:space="preserve"> m, respectiv cu cca. 10 m sub talpa preconizat</w:t>
      </w:r>
      <w:r>
        <w:rPr>
          <w:lang w:val="ro-RO"/>
        </w:rPr>
        <w:t>a</w:t>
      </w:r>
      <w:r w:rsidRPr="00484A73">
        <w:rPr>
          <w:lang w:val="ro-RO"/>
        </w:rPr>
        <w:t xml:space="preserve"> a pu</w:t>
      </w:r>
      <w:r>
        <w:rPr>
          <w:lang w:val="ro-RO"/>
        </w:rPr>
        <w:t>t</w:t>
      </w:r>
      <w:r w:rsidRPr="00484A73">
        <w:rPr>
          <w:lang w:val="ro-RO"/>
        </w:rPr>
        <w:t>ului, prev</w:t>
      </w:r>
      <w:r>
        <w:rPr>
          <w:lang w:val="ro-RO"/>
        </w:rPr>
        <w:t>a</w:t>
      </w:r>
      <w:r w:rsidRPr="00484A73">
        <w:rPr>
          <w:lang w:val="ro-RO"/>
        </w:rPr>
        <w:t>zut</w:t>
      </w:r>
      <w:r>
        <w:rPr>
          <w:lang w:val="ro-RO"/>
        </w:rPr>
        <w:t>a</w:t>
      </w:r>
      <w:r w:rsidRPr="00484A73">
        <w:rPr>
          <w:lang w:val="ro-RO"/>
        </w:rPr>
        <w:t>, conform preciz</w:t>
      </w:r>
      <w:r>
        <w:rPr>
          <w:lang w:val="ro-RO"/>
        </w:rPr>
        <w:t>a</w:t>
      </w:r>
      <w:r w:rsidRPr="00484A73">
        <w:rPr>
          <w:lang w:val="ro-RO"/>
        </w:rPr>
        <w:t>rilor din studiul hidrogeologic</w:t>
      </w:r>
      <w:r>
        <w:rPr>
          <w:lang w:val="ro-RO"/>
        </w:rPr>
        <w:t xml:space="preserve"> preliminar</w:t>
      </w:r>
      <w:r w:rsidRPr="00484A73">
        <w:rPr>
          <w:lang w:val="ro-RO"/>
        </w:rPr>
        <w:t xml:space="preserve">, la cca. </w:t>
      </w:r>
      <w:r>
        <w:rPr>
          <w:lang w:val="ro-RO"/>
        </w:rPr>
        <w:t>120</w:t>
      </w:r>
      <w:r w:rsidRPr="00484A73">
        <w:rPr>
          <w:lang w:val="ro-RO"/>
        </w:rPr>
        <w:t xml:space="preserve"> m ad</w:t>
      </w:r>
      <w:r>
        <w:rPr>
          <w:lang w:val="ro-RO"/>
        </w:rPr>
        <w:t>a</w:t>
      </w:r>
      <w:r w:rsidRPr="00484A73">
        <w:rPr>
          <w:lang w:val="ro-RO"/>
        </w:rPr>
        <w:t>ncime. Talpa pu</w:t>
      </w:r>
      <w:r>
        <w:rPr>
          <w:lang w:val="ro-RO"/>
        </w:rPr>
        <w:t>t</w:t>
      </w:r>
      <w:r w:rsidRPr="00484A73">
        <w:rPr>
          <w:lang w:val="ro-RO"/>
        </w:rPr>
        <w:t>ului trebuie s</w:t>
      </w:r>
      <w:r>
        <w:rPr>
          <w:lang w:val="ro-RO"/>
        </w:rPr>
        <w:t>a</w:t>
      </w:r>
      <w:r w:rsidRPr="00484A73">
        <w:rPr>
          <w:lang w:val="ro-RO"/>
        </w:rPr>
        <w:t xml:space="preserve"> coboare cu cca. 5 m – tronson necesar mont</w:t>
      </w:r>
      <w:r>
        <w:rPr>
          <w:lang w:val="ro-RO"/>
        </w:rPr>
        <w:t>a</w:t>
      </w:r>
      <w:r w:rsidRPr="00484A73">
        <w:rPr>
          <w:lang w:val="ro-RO"/>
        </w:rPr>
        <w:t>rii decantorului – sub baza</w:t>
      </w:r>
      <w:r>
        <w:rPr>
          <w:lang w:val="ro-RO"/>
        </w:rPr>
        <w:t xml:space="preserve"> orizontului poros – permeabil</w:t>
      </w:r>
      <w:r w:rsidRPr="00484A73">
        <w:rPr>
          <w:lang w:val="ro-RO"/>
        </w:rPr>
        <w:t>.</w:t>
      </w:r>
    </w:p>
    <w:p w14:paraId="76C960F1" w14:textId="77777777" w:rsidR="00760795" w:rsidRPr="00484A73" w:rsidRDefault="00760795" w:rsidP="00760795">
      <w:pPr>
        <w:pStyle w:val="Titlu3"/>
        <w:numPr>
          <w:ilvl w:val="3"/>
          <w:numId w:val="3"/>
        </w:numPr>
        <w:tabs>
          <w:tab w:val="clear" w:pos="4036"/>
          <w:tab w:val="num" w:pos="678"/>
        </w:tabs>
        <w:rPr>
          <w:lang w:val="ro-RO"/>
        </w:rPr>
      </w:pPr>
      <w:bookmarkStart w:id="3390" w:name="_Toc324773892"/>
      <w:bookmarkStart w:id="3391" w:name="_Toc138085471"/>
      <w:bookmarkStart w:id="3392" w:name="_Toc148622621"/>
      <w:r w:rsidRPr="00484A73">
        <w:rPr>
          <w:lang w:val="ro-RO"/>
        </w:rPr>
        <w:t>Diametre de forare</w:t>
      </w:r>
      <w:bookmarkEnd w:id="3390"/>
      <w:bookmarkEnd w:id="3391"/>
      <w:bookmarkEnd w:id="3392"/>
    </w:p>
    <w:p w14:paraId="2698F3B7" w14:textId="77777777" w:rsidR="00760795" w:rsidRPr="007D79C3" w:rsidRDefault="00760795" w:rsidP="00956EE3">
      <w:pPr>
        <w:pStyle w:val="Paragraph"/>
        <w:numPr>
          <w:ilvl w:val="0"/>
          <w:numId w:val="213"/>
        </w:numPr>
        <w:tabs>
          <w:tab w:val="clear" w:pos="1031"/>
        </w:tabs>
        <w:rPr>
          <w:lang w:val="ro-RO"/>
        </w:rPr>
      </w:pPr>
      <w:r w:rsidRPr="007D79C3">
        <w:rPr>
          <w:lang w:val="ro-RO"/>
        </w:rPr>
        <w:t>Diametrul de forare p</w:t>
      </w:r>
      <w:r>
        <w:rPr>
          <w:lang w:val="ro-RO"/>
        </w:rPr>
        <w:t>a</w:t>
      </w:r>
      <w:r w:rsidRPr="007D79C3">
        <w:rPr>
          <w:lang w:val="ro-RO"/>
        </w:rPr>
        <w:t>n</w:t>
      </w:r>
      <w:r>
        <w:rPr>
          <w:lang w:val="ro-RO"/>
        </w:rPr>
        <w:t>a</w:t>
      </w:r>
      <w:r w:rsidRPr="007D79C3">
        <w:rPr>
          <w:lang w:val="ro-RO"/>
        </w:rPr>
        <w:t xml:space="preserve"> la ad</w:t>
      </w:r>
      <w:r>
        <w:rPr>
          <w:lang w:val="ro-RO"/>
        </w:rPr>
        <w:t>a</w:t>
      </w:r>
      <w:r w:rsidRPr="007D79C3">
        <w:rPr>
          <w:lang w:val="ro-RO"/>
        </w:rPr>
        <w:t>ncimea final</w:t>
      </w:r>
      <w:r>
        <w:rPr>
          <w:lang w:val="ro-RO"/>
        </w:rPr>
        <w:t>a</w:t>
      </w:r>
      <w:r w:rsidRPr="007D79C3">
        <w:rPr>
          <w:lang w:val="ro-RO"/>
        </w:rPr>
        <w:t xml:space="preserve"> trebuie ales astfel </w:t>
      </w:r>
      <w:r>
        <w:rPr>
          <w:lang w:val="ro-RO"/>
        </w:rPr>
        <w:t>i</w:t>
      </w:r>
      <w:r w:rsidRPr="007D79C3">
        <w:rPr>
          <w:lang w:val="ro-RO"/>
        </w:rPr>
        <w:t>nc</w:t>
      </w:r>
      <w:r>
        <w:rPr>
          <w:lang w:val="ro-RO"/>
        </w:rPr>
        <w:t>a</w:t>
      </w:r>
      <w:r w:rsidRPr="007D79C3">
        <w:rPr>
          <w:lang w:val="ro-RO"/>
        </w:rPr>
        <w:t>t tubingul (ansamblul tubulatur</w:t>
      </w:r>
      <w:r>
        <w:rPr>
          <w:lang w:val="ro-RO"/>
        </w:rPr>
        <w:t>a</w:t>
      </w:r>
      <w:r w:rsidRPr="007D79C3">
        <w:rPr>
          <w:lang w:val="ro-RO"/>
        </w:rPr>
        <w:t xml:space="preserve"> „oarb</w:t>
      </w:r>
      <w:r>
        <w:rPr>
          <w:lang w:val="ro-RO"/>
        </w:rPr>
        <w:t>a</w:t>
      </w:r>
      <w:r w:rsidRPr="007D79C3">
        <w:rPr>
          <w:lang w:val="ro-RO"/>
        </w:rPr>
        <w:t>” – filtre – decantor – centrori) s</w:t>
      </w:r>
      <w:r>
        <w:rPr>
          <w:lang w:val="ro-RO"/>
        </w:rPr>
        <w:t>a</w:t>
      </w:r>
      <w:r w:rsidRPr="007D79C3">
        <w:rPr>
          <w:lang w:val="ro-RO"/>
        </w:rPr>
        <w:t xml:space="preserve"> fie cu u</w:t>
      </w:r>
      <w:r>
        <w:rPr>
          <w:lang w:val="ro-RO"/>
        </w:rPr>
        <w:t>s</w:t>
      </w:r>
      <w:r w:rsidRPr="007D79C3">
        <w:rPr>
          <w:lang w:val="ro-RO"/>
        </w:rPr>
        <w:t>urin</w:t>
      </w:r>
      <w:r>
        <w:rPr>
          <w:lang w:val="ro-RO"/>
        </w:rPr>
        <w:t>ta</w:t>
      </w:r>
      <w:r w:rsidRPr="007D79C3">
        <w:rPr>
          <w:lang w:val="ro-RO"/>
        </w:rPr>
        <w:t xml:space="preserve"> introdus </w:t>
      </w:r>
      <w:r>
        <w:rPr>
          <w:lang w:val="ro-RO"/>
        </w:rPr>
        <w:t>i</w:t>
      </w:r>
      <w:r w:rsidRPr="007D79C3">
        <w:rPr>
          <w:lang w:val="ro-RO"/>
        </w:rPr>
        <w:t xml:space="preserve">n gaura de foraj, iar </w:t>
      </w:r>
      <w:r>
        <w:rPr>
          <w:lang w:val="ro-RO"/>
        </w:rPr>
        <w:t>i</w:t>
      </w:r>
      <w:r w:rsidRPr="007D79C3">
        <w:rPr>
          <w:lang w:val="ro-RO"/>
        </w:rPr>
        <w:t>mbin</w:t>
      </w:r>
      <w:r>
        <w:rPr>
          <w:lang w:val="ro-RO"/>
        </w:rPr>
        <w:t>a</w:t>
      </w:r>
      <w:r w:rsidRPr="007D79C3">
        <w:rPr>
          <w:lang w:val="ro-RO"/>
        </w:rPr>
        <w:t xml:space="preserve">rile care ies </w:t>
      </w:r>
      <w:r>
        <w:rPr>
          <w:lang w:val="ro-RO"/>
        </w:rPr>
        <w:t>i</w:t>
      </w:r>
      <w:r w:rsidRPr="007D79C3">
        <w:rPr>
          <w:lang w:val="ro-RO"/>
        </w:rPr>
        <w:t>n afar</w:t>
      </w:r>
      <w:r>
        <w:rPr>
          <w:lang w:val="ro-RO"/>
        </w:rPr>
        <w:t>a</w:t>
      </w:r>
      <w:r w:rsidRPr="007D79C3">
        <w:rPr>
          <w:lang w:val="ro-RO"/>
        </w:rPr>
        <w:t xml:space="preserve"> s</w:t>
      </w:r>
      <w:r>
        <w:rPr>
          <w:lang w:val="ro-RO"/>
        </w:rPr>
        <w:t>a</w:t>
      </w:r>
      <w:r w:rsidRPr="007D79C3">
        <w:rPr>
          <w:lang w:val="ro-RO"/>
        </w:rPr>
        <w:t xml:space="preserve"> nu blocheze introducerea diverselor materiale de umplere (pietri</w:t>
      </w:r>
      <w:r>
        <w:rPr>
          <w:lang w:val="ro-RO"/>
        </w:rPr>
        <w:t>s</w:t>
      </w:r>
      <w:r w:rsidRPr="007D79C3">
        <w:rPr>
          <w:lang w:val="ro-RO"/>
        </w:rPr>
        <w:t xml:space="preserve"> m</w:t>
      </w:r>
      <w:r>
        <w:rPr>
          <w:lang w:val="ro-RO"/>
        </w:rPr>
        <w:t>a</w:t>
      </w:r>
      <w:r w:rsidRPr="007D79C3">
        <w:rPr>
          <w:lang w:val="ro-RO"/>
        </w:rPr>
        <w:t>rg</w:t>
      </w:r>
      <w:r>
        <w:rPr>
          <w:lang w:val="ro-RO"/>
        </w:rPr>
        <w:t>a</w:t>
      </w:r>
      <w:r w:rsidRPr="007D79C3">
        <w:rPr>
          <w:lang w:val="ro-RO"/>
        </w:rPr>
        <w:t>ritar, lapte de ciment, amestec pentru dopul de argil</w:t>
      </w:r>
      <w:r>
        <w:rPr>
          <w:lang w:val="ro-RO"/>
        </w:rPr>
        <w:t>a</w:t>
      </w:r>
      <w:r w:rsidRPr="007D79C3">
        <w:rPr>
          <w:lang w:val="ro-RO"/>
        </w:rPr>
        <w:t xml:space="preserve"> </w:t>
      </w:r>
      <w:r>
        <w:rPr>
          <w:lang w:val="ro-RO"/>
        </w:rPr>
        <w:t>s</w:t>
      </w:r>
      <w:r w:rsidRPr="007D79C3">
        <w:rPr>
          <w:lang w:val="ro-RO"/>
        </w:rPr>
        <w:t>.a.).</w:t>
      </w:r>
    </w:p>
    <w:p w14:paraId="54CA7830" w14:textId="77777777" w:rsidR="00760795" w:rsidRPr="00484A73" w:rsidRDefault="00760795" w:rsidP="00956EE3">
      <w:pPr>
        <w:pStyle w:val="Paragraph"/>
        <w:numPr>
          <w:ilvl w:val="0"/>
          <w:numId w:val="213"/>
        </w:numPr>
        <w:tabs>
          <w:tab w:val="clear" w:pos="1031"/>
        </w:tabs>
        <w:rPr>
          <w:lang w:val="ro-RO"/>
        </w:rPr>
      </w:pPr>
      <w:r w:rsidRPr="00484A73">
        <w:rPr>
          <w:lang w:val="ro-RO"/>
        </w:rPr>
        <w:t>Dup</w:t>
      </w:r>
      <w:r>
        <w:rPr>
          <w:lang w:val="ro-RO"/>
        </w:rPr>
        <w:t>a</w:t>
      </w:r>
      <w:r w:rsidRPr="00484A73">
        <w:rPr>
          <w:lang w:val="ro-RO"/>
        </w:rPr>
        <w:t xml:space="preserve"> </w:t>
      </w:r>
      <w:r>
        <w:rPr>
          <w:lang w:val="ro-RO"/>
        </w:rPr>
        <w:t>i</w:t>
      </w:r>
      <w:r w:rsidRPr="00484A73">
        <w:rPr>
          <w:lang w:val="ro-RO"/>
        </w:rPr>
        <w:t>nt</w:t>
      </w:r>
      <w:r>
        <w:rPr>
          <w:lang w:val="ro-RO"/>
        </w:rPr>
        <w:t>a</w:t>
      </w:r>
      <w:r w:rsidRPr="00484A73">
        <w:rPr>
          <w:lang w:val="ro-RO"/>
        </w:rPr>
        <w:t xml:space="preserve">rirea laptelui de ciment </w:t>
      </w:r>
      <w:r>
        <w:rPr>
          <w:lang w:val="ro-RO"/>
        </w:rPr>
        <w:t>i</w:t>
      </w:r>
      <w:r w:rsidRPr="00484A73">
        <w:rPr>
          <w:lang w:val="ro-RO"/>
        </w:rPr>
        <w:t xml:space="preserve">n jurul coloanei de ancoraj </w:t>
      </w:r>
      <w:r>
        <w:rPr>
          <w:lang w:val="ro-RO"/>
        </w:rPr>
        <w:t>s</w:t>
      </w:r>
      <w:r w:rsidRPr="00484A73">
        <w:rPr>
          <w:lang w:val="ro-RO"/>
        </w:rPr>
        <w:t>i izolare (respect</w:t>
      </w:r>
      <w:r>
        <w:rPr>
          <w:lang w:val="ro-RO"/>
        </w:rPr>
        <w:t>a</w:t>
      </w:r>
      <w:r w:rsidRPr="00484A73">
        <w:rPr>
          <w:lang w:val="ro-RO"/>
        </w:rPr>
        <w:t xml:space="preserve">nd perioada de cca. 72 ore necesar </w:t>
      </w:r>
      <w:r>
        <w:rPr>
          <w:lang w:val="ro-RO"/>
        </w:rPr>
        <w:t>i</w:t>
      </w:r>
      <w:r w:rsidRPr="00484A73">
        <w:rPr>
          <w:lang w:val="ro-RO"/>
        </w:rPr>
        <w:t>nt</w:t>
      </w:r>
      <w:r>
        <w:rPr>
          <w:lang w:val="ro-RO"/>
        </w:rPr>
        <w:t>a</w:t>
      </w:r>
      <w:r w:rsidRPr="00484A73">
        <w:rPr>
          <w:lang w:val="ro-RO"/>
        </w:rPr>
        <w:t>ririi cimentului) se impune o verificare a etan</w:t>
      </w:r>
      <w:r>
        <w:rPr>
          <w:lang w:val="ro-RO"/>
        </w:rPr>
        <w:t>s</w:t>
      </w:r>
      <w:r w:rsidRPr="00484A73">
        <w:rPr>
          <w:lang w:val="ro-RO"/>
        </w:rPr>
        <w:t>eit</w:t>
      </w:r>
      <w:r>
        <w:rPr>
          <w:lang w:val="ro-RO"/>
        </w:rPr>
        <w:t>at</w:t>
      </w:r>
      <w:r w:rsidRPr="00484A73">
        <w:rPr>
          <w:lang w:val="ro-RO"/>
        </w:rPr>
        <w:t>ii opera</w:t>
      </w:r>
      <w:r>
        <w:rPr>
          <w:lang w:val="ro-RO"/>
        </w:rPr>
        <w:t>t</w:t>
      </w:r>
      <w:r w:rsidRPr="00484A73">
        <w:rPr>
          <w:lang w:val="ro-RO"/>
        </w:rPr>
        <w:t xml:space="preserve">iunii de izolare a acviferelor de medie </w:t>
      </w:r>
      <w:r>
        <w:rPr>
          <w:lang w:val="ro-RO"/>
        </w:rPr>
        <w:t>s</w:t>
      </w:r>
      <w:r w:rsidRPr="00484A73">
        <w:rPr>
          <w:lang w:val="ro-RO"/>
        </w:rPr>
        <w:t>i mic</w:t>
      </w:r>
      <w:r>
        <w:rPr>
          <w:lang w:val="ro-RO"/>
        </w:rPr>
        <w:t>a</w:t>
      </w:r>
      <w:r w:rsidRPr="00484A73">
        <w:rPr>
          <w:lang w:val="ro-RO"/>
        </w:rPr>
        <w:t xml:space="preserve"> ad</w:t>
      </w:r>
      <w:r>
        <w:rPr>
          <w:lang w:val="ro-RO"/>
        </w:rPr>
        <w:t>a</w:t>
      </w:r>
      <w:r w:rsidRPr="00484A73">
        <w:rPr>
          <w:lang w:val="ro-RO"/>
        </w:rPr>
        <w:t>ncime. Probele ciment</w:t>
      </w:r>
      <w:r>
        <w:rPr>
          <w:lang w:val="ro-RO"/>
        </w:rPr>
        <w:t>a</w:t>
      </w:r>
      <w:r w:rsidRPr="00484A73">
        <w:rPr>
          <w:lang w:val="ro-RO"/>
        </w:rPr>
        <w:t>rilor se fac prin extragerea apei cu o lingur</w:t>
      </w:r>
      <w:r>
        <w:rPr>
          <w:lang w:val="ro-RO"/>
        </w:rPr>
        <w:t>a</w:t>
      </w:r>
      <w:r w:rsidRPr="00484A73">
        <w:rPr>
          <w:lang w:val="ro-RO"/>
        </w:rPr>
        <w:t xml:space="preserve"> p</w:t>
      </w:r>
      <w:r>
        <w:rPr>
          <w:lang w:val="ro-RO"/>
        </w:rPr>
        <w:t>a</w:t>
      </w:r>
      <w:r w:rsidRPr="00484A73">
        <w:rPr>
          <w:lang w:val="ro-RO"/>
        </w:rPr>
        <w:t>n</w:t>
      </w:r>
      <w:r>
        <w:rPr>
          <w:lang w:val="ro-RO"/>
        </w:rPr>
        <w:t>a</w:t>
      </w:r>
      <w:r w:rsidRPr="00484A73">
        <w:rPr>
          <w:lang w:val="ro-RO"/>
        </w:rPr>
        <w:t xml:space="preserve"> la 10 ÷ 20 m sub nivelul hidrostatic presupus, nivelul trebuind s</w:t>
      </w:r>
      <w:r>
        <w:rPr>
          <w:lang w:val="ro-RO"/>
        </w:rPr>
        <w:t>a</w:t>
      </w:r>
      <w:r w:rsidRPr="00484A73">
        <w:rPr>
          <w:lang w:val="ro-RO"/>
        </w:rPr>
        <w:t xml:space="preserve"> r</w:t>
      </w:r>
      <w:r>
        <w:rPr>
          <w:lang w:val="ro-RO"/>
        </w:rPr>
        <w:t>a</w:t>
      </w:r>
      <w:r w:rsidRPr="00484A73">
        <w:rPr>
          <w:lang w:val="ro-RO"/>
        </w:rPr>
        <w:t>m</w:t>
      </w:r>
      <w:r>
        <w:rPr>
          <w:lang w:val="ro-RO"/>
        </w:rPr>
        <w:t>a</w:t>
      </w:r>
      <w:r w:rsidRPr="00484A73">
        <w:rPr>
          <w:lang w:val="ro-RO"/>
        </w:rPr>
        <w:t>n</w:t>
      </w:r>
      <w:r>
        <w:rPr>
          <w:lang w:val="ro-RO"/>
        </w:rPr>
        <w:t>a</w:t>
      </w:r>
      <w:r w:rsidRPr="00484A73">
        <w:rPr>
          <w:lang w:val="ro-RO"/>
        </w:rPr>
        <w:t xml:space="preserve"> constant; f</w:t>
      </w:r>
      <w:r>
        <w:rPr>
          <w:lang w:val="ro-RO"/>
        </w:rPr>
        <w:t>a</w:t>
      </w:r>
      <w:r w:rsidRPr="00484A73">
        <w:rPr>
          <w:lang w:val="ro-RO"/>
        </w:rPr>
        <w:t>c</w:t>
      </w:r>
      <w:r>
        <w:rPr>
          <w:lang w:val="ro-RO"/>
        </w:rPr>
        <w:t>a</w:t>
      </w:r>
      <w:r w:rsidRPr="00484A73">
        <w:rPr>
          <w:lang w:val="ro-RO"/>
        </w:rPr>
        <w:t xml:space="preserve">nd presiune </w:t>
      </w:r>
      <w:r>
        <w:rPr>
          <w:lang w:val="ro-RO"/>
        </w:rPr>
        <w:t>i</w:t>
      </w:r>
      <w:r w:rsidRPr="00484A73">
        <w:rPr>
          <w:lang w:val="ro-RO"/>
        </w:rPr>
        <w:t>n coloan</w:t>
      </w:r>
      <w:r>
        <w:rPr>
          <w:lang w:val="ro-RO"/>
        </w:rPr>
        <w:t>a</w:t>
      </w:r>
      <w:r w:rsidRPr="00484A73">
        <w:rPr>
          <w:lang w:val="ro-RO"/>
        </w:rPr>
        <w:t xml:space="preserve"> timp de 15 minute, cu condi</w:t>
      </w:r>
      <w:r>
        <w:rPr>
          <w:lang w:val="ro-RO"/>
        </w:rPr>
        <w:t>t</w:t>
      </w:r>
      <w:r w:rsidRPr="00484A73">
        <w:rPr>
          <w:lang w:val="ro-RO"/>
        </w:rPr>
        <w:t>ia s</w:t>
      </w:r>
      <w:r>
        <w:rPr>
          <w:lang w:val="ro-RO"/>
        </w:rPr>
        <w:t>a</w:t>
      </w:r>
      <w:r w:rsidRPr="00484A73">
        <w:rPr>
          <w:lang w:val="ro-RO"/>
        </w:rPr>
        <w:t xml:space="preserve"> nu scad</w:t>
      </w:r>
      <w:r>
        <w:rPr>
          <w:lang w:val="ro-RO"/>
        </w:rPr>
        <w:t>a</w:t>
      </w:r>
      <w:r w:rsidRPr="00484A73">
        <w:rPr>
          <w:lang w:val="ro-RO"/>
        </w:rPr>
        <w:t>.</w:t>
      </w:r>
    </w:p>
    <w:p w14:paraId="7671B8EE" w14:textId="77777777" w:rsidR="00760795" w:rsidRPr="00484A73" w:rsidRDefault="00760795" w:rsidP="00956EE3">
      <w:pPr>
        <w:pStyle w:val="Paragraph"/>
        <w:numPr>
          <w:ilvl w:val="0"/>
          <w:numId w:val="213"/>
        </w:numPr>
        <w:tabs>
          <w:tab w:val="clear" w:pos="1031"/>
        </w:tabs>
        <w:rPr>
          <w:lang w:val="ro-RO"/>
        </w:rPr>
      </w:pPr>
      <w:r w:rsidRPr="00484A73">
        <w:rPr>
          <w:lang w:val="ro-RO"/>
        </w:rPr>
        <w:t>Faza de forare a realiz</w:t>
      </w:r>
      <w:r>
        <w:rPr>
          <w:lang w:val="ro-RO"/>
        </w:rPr>
        <w:t>a</w:t>
      </w:r>
      <w:r w:rsidRPr="00484A73">
        <w:rPr>
          <w:lang w:val="ro-RO"/>
        </w:rPr>
        <w:t>rii pu</w:t>
      </w:r>
      <w:r>
        <w:rPr>
          <w:lang w:val="ro-RO"/>
        </w:rPr>
        <w:t>t</w:t>
      </w:r>
      <w:r w:rsidRPr="00484A73">
        <w:rPr>
          <w:lang w:val="ro-RO"/>
        </w:rPr>
        <w:t>ului de explorare-exploatare se va efect</w:t>
      </w:r>
      <w:r>
        <w:rPr>
          <w:lang w:val="ro-RO"/>
        </w:rPr>
        <w:t>ua cu diametrul de minimum 445</w:t>
      </w:r>
      <w:r w:rsidRPr="00484A73">
        <w:rPr>
          <w:lang w:val="ro-RO"/>
        </w:rPr>
        <w:t xml:space="preserve"> mm (fiind de preferat diametrul sapei de Φ = 508 mm). Gaura de foraj urmeaz</w:t>
      </w:r>
      <w:r>
        <w:rPr>
          <w:lang w:val="ro-RO"/>
        </w:rPr>
        <w:t>a</w:t>
      </w:r>
      <w:r w:rsidRPr="00484A73">
        <w:rPr>
          <w:lang w:val="ro-RO"/>
        </w:rPr>
        <w:t xml:space="preserve"> a fi realizat</w:t>
      </w:r>
      <w:r>
        <w:rPr>
          <w:lang w:val="ro-RO"/>
        </w:rPr>
        <w:t>a</w:t>
      </w:r>
      <w:r w:rsidRPr="00484A73">
        <w:rPr>
          <w:lang w:val="ro-RO"/>
        </w:rPr>
        <w:t xml:space="preserve"> cu acest diamet</w:t>
      </w:r>
      <w:r>
        <w:rPr>
          <w:lang w:val="ro-RO"/>
        </w:rPr>
        <w:t>ru pana la adancimea de cca. 45</w:t>
      </w:r>
      <w:r w:rsidRPr="00484A73">
        <w:rPr>
          <w:lang w:val="ro-RO"/>
        </w:rPr>
        <w:t xml:space="preserve"> m. Diametre mai mici de forare vor fi evitate, pentru a face posibil</w:t>
      </w:r>
      <w:r>
        <w:rPr>
          <w:lang w:val="ro-RO"/>
        </w:rPr>
        <w:t>a</w:t>
      </w:r>
      <w:r w:rsidRPr="00484A73">
        <w:rPr>
          <w:lang w:val="ro-RO"/>
        </w:rPr>
        <w:t xml:space="preserve"> o corect</w:t>
      </w:r>
      <w:r>
        <w:rPr>
          <w:lang w:val="ro-RO"/>
        </w:rPr>
        <w:t>a</w:t>
      </w:r>
      <w:r w:rsidRPr="00484A73">
        <w:rPr>
          <w:lang w:val="ro-RO"/>
        </w:rPr>
        <w:t xml:space="preserve"> echipare cu tubulatur</w:t>
      </w:r>
      <w:r>
        <w:rPr>
          <w:lang w:val="ro-RO"/>
        </w:rPr>
        <w:t>a</w:t>
      </w:r>
      <w:r w:rsidRPr="00484A73">
        <w:rPr>
          <w:lang w:val="ro-RO"/>
        </w:rPr>
        <w:t xml:space="preserve">, coloane filtrante, racorduri </w:t>
      </w:r>
      <w:r>
        <w:rPr>
          <w:lang w:val="ro-RO"/>
        </w:rPr>
        <w:t>s</w:t>
      </w:r>
      <w:r w:rsidRPr="00484A73">
        <w:rPr>
          <w:lang w:val="ro-RO"/>
        </w:rPr>
        <w:t>i „dezvoltarea” ulterioar</w:t>
      </w:r>
      <w:r>
        <w:rPr>
          <w:lang w:val="ro-RO"/>
        </w:rPr>
        <w:t>a</w:t>
      </w:r>
      <w:r w:rsidRPr="00484A73">
        <w:rPr>
          <w:lang w:val="ro-RO"/>
        </w:rPr>
        <w:t xml:space="preserve"> a forajului.</w:t>
      </w:r>
    </w:p>
    <w:p w14:paraId="03D06718" w14:textId="77777777" w:rsidR="00760795" w:rsidRPr="00484A73" w:rsidRDefault="00760795" w:rsidP="00956EE3">
      <w:pPr>
        <w:pStyle w:val="Paragraph"/>
        <w:numPr>
          <w:ilvl w:val="0"/>
          <w:numId w:val="213"/>
        </w:numPr>
        <w:tabs>
          <w:tab w:val="clear" w:pos="1031"/>
        </w:tabs>
        <w:rPr>
          <w:lang w:val="ro-RO"/>
        </w:rPr>
      </w:pPr>
      <w:r>
        <w:rPr>
          <w:lang w:val="ro-RO"/>
        </w:rPr>
        <w:t>Antreprenor</w:t>
      </w:r>
      <w:r w:rsidRPr="00484A73">
        <w:rPr>
          <w:lang w:val="ro-RO"/>
        </w:rPr>
        <w:t>ul trebuie s</w:t>
      </w:r>
      <w:r>
        <w:rPr>
          <w:lang w:val="ro-RO"/>
        </w:rPr>
        <w:t>a</w:t>
      </w:r>
      <w:r w:rsidRPr="00484A73">
        <w:rPr>
          <w:lang w:val="ro-RO"/>
        </w:rPr>
        <w:t xml:space="preserve"> dispun</w:t>
      </w:r>
      <w:r>
        <w:rPr>
          <w:lang w:val="ro-RO"/>
        </w:rPr>
        <w:t>a</w:t>
      </w:r>
      <w:r w:rsidRPr="00484A73">
        <w:rPr>
          <w:lang w:val="ro-RO"/>
        </w:rPr>
        <w:t xml:space="preserve"> de suficiente sape de foraj </w:t>
      </w:r>
      <w:r>
        <w:rPr>
          <w:lang w:val="ro-RO"/>
        </w:rPr>
        <w:t>s</w:t>
      </w:r>
      <w:r w:rsidRPr="00484A73">
        <w:rPr>
          <w:lang w:val="ro-RO"/>
        </w:rPr>
        <w:t>i pr</w:t>
      </w:r>
      <w:r>
        <w:rPr>
          <w:lang w:val="ro-RO"/>
        </w:rPr>
        <w:t>a</w:t>
      </w:r>
      <w:r w:rsidRPr="00484A73">
        <w:rPr>
          <w:lang w:val="ro-RO"/>
        </w:rPr>
        <w:t xml:space="preserve">jini de foraj. </w:t>
      </w:r>
      <w:r>
        <w:rPr>
          <w:lang w:val="ro-RO"/>
        </w:rPr>
        <w:t>I</w:t>
      </w:r>
      <w:r w:rsidRPr="00484A73">
        <w:rPr>
          <w:lang w:val="ro-RO"/>
        </w:rPr>
        <w:t>mbin</w:t>
      </w:r>
      <w:r>
        <w:rPr>
          <w:lang w:val="ro-RO"/>
        </w:rPr>
        <w:t>a</w:t>
      </w:r>
      <w:r w:rsidRPr="00484A73">
        <w:rPr>
          <w:lang w:val="ro-RO"/>
        </w:rPr>
        <w:t>rile pr</w:t>
      </w:r>
      <w:r>
        <w:rPr>
          <w:lang w:val="ro-RO"/>
        </w:rPr>
        <w:t>a</w:t>
      </w:r>
      <w:r w:rsidRPr="00484A73">
        <w:rPr>
          <w:lang w:val="ro-RO"/>
        </w:rPr>
        <w:t xml:space="preserve">jinilor </w:t>
      </w:r>
      <w:r>
        <w:rPr>
          <w:lang w:val="ro-RO"/>
        </w:rPr>
        <w:t>s</w:t>
      </w:r>
      <w:r w:rsidRPr="00484A73">
        <w:rPr>
          <w:lang w:val="ro-RO"/>
        </w:rPr>
        <w:t>i componentele sapelor de foraj trebuie s</w:t>
      </w:r>
      <w:r>
        <w:rPr>
          <w:lang w:val="ro-RO"/>
        </w:rPr>
        <w:t>a</w:t>
      </w:r>
      <w:r w:rsidRPr="00484A73">
        <w:rPr>
          <w:lang w:val="ro-RO"/>
        </w:rPr>
        <w:t xml:space="preserve"> nu aib</w:t>
      </w:r>
      <w:r>
        <w:rPr>
          <w:lang w:val="ro-RO"/>
        </w:rPr>
        <w:t>a</w:t>
      </w:r>
      <w:r w:rsidRPr="00484A73">
        <w:rPr>
          <w:lang w:val="ro-RO"/>
        </w:rPr>
        <w:t xml:space="preserve"> uzuri, pentru a garanta verticalitatea </w:t>
      </w:r>
      <w:r>
        <w:rPr>
          <w:lang w:val="ro-RO"/>
        </w:rPr>
        <w:t>s</w:t>
      </w:r>
      <w:r w:rsidRPr="00484A73">
        <w:rPr>
          <w:lang w:val="ro-RO"/>
        </w:rPr>
        <w:t>i liniaritatea forajului. Materialele identificate cu defecte de c</w:t>
      </w:r>
      <w:r>
        <w:rPr>
          <w:lang w:val="ro-RO"/>
        </w:rPr>
        <w:t>a</w:t>
      </w:r>
      <w:r w:rsidRPr="00484A73">
        <w:rPr>
          <w:lang w:val="ro-RO"/>
        </w:rPr>
        <w:t xml:space="preserve">tre dirigintele de </w:t>
      </w:r>
      <w:r>
        <w:rPr>
          <w:lang w:val="ro-RO"/>
        </w:rPr>
        <w:t>s</w:t>
      </w:r>
      <w:r w:rsidRPr="00484A73">
        <w:rPr>
          <w:lang w:val="ro-RO"/>
        </w:rPr>
        <w:t>antier trebuie s</w:t>
      </w:r>
      <w:r>
        <w:rPr>
          <w:lang w:val="ro-RO"/>
        </w:rPr>
        <w:t>a</w:t>
      </w:r>
      <w:r w:rsidRPr="00484A73">
        <w:rPr>
          <w:lang w:val="ro-RO"/>
        </w:rPr>
        <w:t xml:space="preserve"> fie </w:t>
      </w:r>
      <w:r>
        <w:rPr>
          <w:lang w:val="ro-RO"/>
        </w:rPr>
        <w:t>i</w:t>
      </w:r>
      <w:r w:rsidRPr="00484A73">
        <w:rPr>
          <w:lang w:val="ro-RO"/>
        </w:rPr>
        <w:t>ndep</w:t>
      </w:r>
      <w:r>
        <w:rPr>
          <w:lang w:val="ro-RO"/>
        </w:rPr>
        <w:t>a</w:t>
      </w:r>
      <w:r w:rsidRPr="00484A73">
        <w:rPr>
          <w:lang w:val="ro-RO"/>
        </w:rPr>
        <w:t>rtat din amplasament.</w:t>
      </w:r>
    </w:p>
    <w:p w14:paraId="6D0FB518" w14:textId="77777777" w:rsidR="00760795" w:rsidRPr="00484A73" w:rsidRDefault="00760795" w:rsidP="00760795">
      <w:pPr>
        <w:pStyle w:val="Titlu3"/>
        <w:numPr>
          <w:ilvl w:val="3"/>
          <w:numId w:val="3"/>
        </w:numPr>
        <w:tabs>
          <w:tab w:val="clear" w:pos="4036"/>
          <w:tab w:val="num" w:pos="678"/>
        </w:tabs>
        <w:rPr>
          <w:lang w:val="ro-RO"/>
        </w:rPr>
      </w:pPr>
      <w:bookmarkStart w:id="3393" w:name="_Toc324773893"/>
      <w:bookmarkStart w:id="3394" w:name="_Toc138085472"/>
      <w:bookmarkStart w:id="3395" w:name="_Toc148622622"/>
      <w:r w:rsidRPr="00484A73">
        <w:rPr>
          <w:lang w:val="ro-RO"/>
        </w:rPr>
        <w:t>Opera</w:t>
      </w:r>
      <w:r>
        <w:rPr>
          <w:lang w:val="ro-RO"/>
        </w:rPr>
        <w:t>t</w:t>
      </w:r>
      <w:r w:rsidRPr="00484A73">
        <w:rPr>
          <w:lang w:val="ro-RO"/>
        </w:rPr>
        <w:t>iunile aferente fazei de forare</w:t>
      </w:r>
      <w:bookmarkEnd w:id="3393"/>
      <w:bookmarkEnd w:id="3394"/>
      <w:bookmarkEnd w:id="3395"/>
    </w:p>
    <w:p w14:paraId="0EA34E76" w14:textId="77777777" w:rsidR="00760795" w:rsidRPr="007D79C3" w:rsidRDefault="00760795" w:rsidP="00956EE3">
      <w:pPr>
        <w:pStyle w:val="Paragraph"/>
        <w:numPr>
          <w:ilvl w:val="0"/>
          <w:numId w:val="214"/>
        </w:numPr>
        <w:tabs>
          <w:tab w:val="clear" w:pos="1031"/>
        </w:tabs>
        <w:rPr>
          <w:lang w:val="ro-RO"/>
        </w:rPr>
      </w:pPr>
      <w:r w:rsidRPr="007D79C3">
        <w:rPr>
          <w:lang w:val="ro-RO"/>
        </w:rPr>
        <w:t>P</w:t>
      </w:r>
      <w:r>
        <w:rPr>
          <w:lang w:val="ro-RO"/>
        </w:rPr>
        <w:t>a</w:t>
      </w:r>
      <w:r w:rsidRPr="007D79C3">
        <w:rPr>
          <w:lang w:val="ro-RO"/>
        </w:rPr>
        <w:t>n</w:t>
      </w:r>
      <w:r>
        <w:rPr>
          <w:lang w:val="ro-RO"/>
        </w:rPr>
        <w:t>a</w:t>
      </w:r>
      <w:r w:rsidRPr="007D79C3">
        <w:rPr>
          <w:lang w:val="ro-RO"/>
        </w:rPr>
        <w:t xml:space="preserve"> la ad</w:t>
      </w:r>
      <w:r>
        <w:rPr>
          <w:lang w:val="ro-RO"/>
        </w:rPr>
        <w:t>a</w:t>
      </w:r>
      <w:r w:rsidRPr="007D79C3">
        <w:rPr>
          <w:lang w:val="ro-RO"/>
        </w:rPr>
        <w:t>ncimea final</w:t>
      </w:r>
      <w:r>
        <w:rPr>
          <w:lang w:val="ro-RO"/>
        </w:rPr>
        <w:t>a</w:t>
      </w:r>
      <w:r w:rsidRPr="007D79C3">
        <w:rPr>
          <w:lang w:val="ro-RO"/>
        </w:rPr>
        <w:t xml:space="preserve"> (cca. </w:t>
      </w:r>
      <w:r>
        <w:rPr>
          <w:lang w:val="ro-RO"/>
        </w:rPr>
        <w:t>120</w:t>
      </w:r>
      <w:r w:rsidRPr="007D79C3">
        <w:rPr>
          <w:lang w:val="ro-RO"/>
        </w:rPr>
        <w:t xml:space="preserve"> m), forajul va fi executat cu diametrul (recomandabil) de cca. 508 mm – cca. 20″ (dar nu mai mic de 445 mm).</w:t>
      </w:r>
    </w:p>
    <w:p w14:paraId="2A05B858" w14:textId="77777777" w:rsidR="00760795" w:rsidRPr="00F3532A" w:rsidRDefault="00760795" w:rsidP="00956EE3">
      <w:pPr>
        <w:pStyle w:val="Paragraph"/>
        <w:numPr>
          <w:ilvl w:val="0"/>
          <w:numId w:val="214"/>
        </w:numPr>
        <w:tabs>
          <w:tab w:val="clear" w:pos="1031"/>
        </w:tabs>
        <w:rPr>
          <w:lang w:val="ro-RO"/>
        </w:rPr>
      </w:pPr>
      <w:r w:rsidRPr="00F3532A">
        <w:rPr>
          <w:lang w:val="ro-RO"/>
        </w:rPr>
        <w:t>Prima opera</w:t>
      </w:r>
      <w:r>
        <w:rPr>
          <w:lang w:val="ro-RO"/>
        </w:rPr>
        <w:t>t</w:t>
      </w:r>
      <w:r w:rsidRPr="00F3532A">
        <w:rPr>
          <w:lang w:val="ro-RO"/>
        </w:rPr>
        <w:t>iune const</w:t>
      </w:r>
      <w:r>
        <w:rPr>
          <w:lang w:val="ro-RO"/>
        </w:rPr>
        <w:t>a</w:t>
      </w:r>
      <w:r w:rsidRPr="00F3532A">
        <w:rPr>
          <w:lang w:val="ro-RO"/>
        </w:rPr>
        <w:t xml:space="preserve"> </w:t>
      </w:r>
      <w:r>
        <w:rPr>
          <w:lang w:val="ro-RO"/>
        </w:rPr>
        <w:t>i</w:t>
      </w:r>
      <w:r w:rsidRPr="00F3532A">
        <w:rPr>
          <w:lang w:val="ro-RO"/>
        </w:rPr>
        <w:t>n str</w:t>
      </w:r>
      <w:r>
        <w:rPr>
          <w:lang w:val="ro-RO"/>
        </w:rPr>
        <w:t>a</w:t>
      </w:r>
      <w:r w:rsidRPr="00F3532A">
        <w:rPr>
          <w:lang w:val="ro-RO"/>
        </w:rPr>
        <w:t>pungerea prin frezare a dopului de ciment.</w:t>
      </w:r>
    </w:p>
    <w:p w14:paraId="387DD9A4" w14:textId="77777777" w:rsidR="00760795" w:rsidRPr="00F3532A" w:rsidRDefault="00760795" w:rsidP="00956EE3">
      <w:pPr>
        <w:pStyle w:val="Paragraph"/>
        <w:numPr>
          <w:ilvl w:val="0"/>
          <w:numId w:val="214"/>
        </w:numPr>
        <w:tabs>
          <w:tab w:val="clear" w:pos="1031"/>
        </w:tabs>
        <w:rPr>
          <w:lang w:val="ro-RO"/>
        </w:rPr>
      </w:pPr>
      <w:r w:rsidRPr="00F3532A">
        <w:rPr>
          <w:lang w:val="ro-RO"/>
        </w:rPr>
        <w:t>La atingerea ad</w:t>
      </w:r>
      <w:r>
        <w:rPr>
          <w:lang w:val="ro-RO"/>
        </w:rPr>
        <w:t>a</w:t>
      </w:r>
      <w:r w:rsidRPr="00F3532A">
        <w:rPr>
          <w:lang w:val="ro-RO"/>
        </w:rPr>
        <w:t xml:space="preserve">ncimii finale, cu acordul proiectantului </w:t>
      </w:r>
      <w:r>
        <w:rPr>
          <w:lang w:val="ro-RO"/>
        </w:rPr>
        <w:t>s</w:t>
      </w:r>
      <w:r w:rsidRPr="00F3532A">
        <w:rPr>
          <w:lang w:val="ro-RO"/>
        </w:rPr>
        <w:t xml:space="preserve">i dirigintelui de </w:t>
      </w:r>
      <w:r>
        <w:rPr>
          <w:lang w:val="ro-RO"/>
        </w:rPr>
        <w:t>s</w:t>
      </w:r>
      <w:r w:rsidRPr="00F3532A">
        <w:rPr>
          <w:lang w:val="ro-RO"/>
        </w:rPr>
        <w:t xml:space="preserve">antier, se vor efectua, </w:t>
      </w:r>
      <w:r>
        <w:rPr>
          <w:lang w:val="ro-RO"/>
        </w:rPr>
        <w:t>i</w:t>
      </w:r>
      <w:r w:rsidRPr="00F3532A">
        <w:rPr>
          <w:lang w:val="ro-RO"/>
        </w:rPr>
        <w:t>n gaur</w:t>
      </w:r>
      <w:r>
        <w:rPr>
          <w:lang w:val="ro-RO"/>
        </w:rPr>
        <w:t>a</w:t>
      </w:r>
      <w:r w:rsidRPr="00F3532A">
        <w:rPr>
          <w:lang w:val="ro-RO"/>
        </w:rPr>
        <w:t xml:space="preserve"> liber</w:t>
      </w:r>
      <w:r>
        <w:rPr>
          <w:lang w:val="ro-RO"/>
        </w:rPr>
        <w:t>a</w:t>
      </w:r>
      <w:r w:rsidRPr="00F3532A">
        <w:rPr>
          <w:lang w:val="ro-RO"/>
        </w:rPr>
        <w:t>, testele aferente fazei de forare (diagrafiere geofizic</w:t>
      </w:r>
      <w:r>
        <w:rPr>
          <w:lang w:val="ro-RO"/>
        </w:rPr>
        <w:t>a</w:t>
      </w:r>
      <w:r w:rsidRPr="00F3532A">
        <w:rPr>
          <w:lang w:val="ro-RO"/>
        </w:rPr>
        <w:t xml:space="preserve"> pentru </w:t>
      </w:r>
      <w:r>
        <w:rPr>
          <w:lang w:val="ro-RO"/>
        </w:rPr>
        <w:t>i</w:t>
      </w:r>
      <w:r w:rsidRPr="00F3532A">
        <w:rPr>
          <w:lang w:val="ro-RO"/>
        </w:rPr>
        <w:t xml:space="preserve">ntreg intervalul, </w:t>
      </w:r>
      <w:r>
        <w:rPr>
          <w:lang w:val="ro-RO"/>
        </w:rPr>
        <w:t>i</w:t>
      </w:r>
      <w:r w:rsidRPr="00F3532A">
        <w:rPr>
          <w:lang w:val="ro-RO"/>
        </w:rPr>
        <w:t xml:space="preserve">ntre baza coloanei de ancoraj </w:t>
      </w:r>
      <w:r>
        <w:rPr>
          <w:lang w:val="ro-RO"/>
        </w:rPr>
        <w:t>s</w:t>
      </w:r>
      <w:r w:rsidRPr="00F3532A">
        <w:rPr>
          <w:lang w:val="ro-RO"/>
        </w:rPr>
        <w:t xml:space="preserve">i izolare </w:t>
      </w:r>
      <w:r>
        <w:rPr>
          <w:lang w:val="ro-RO"/>
        </w:rPr>
        <w:t>s</w:t>
      </w:r>
      <w:r w:rsidRPr="00F3532A">
        <w:rPr>
          <w:lang w:val="ro-RO"/>
        </w:rPr>
        <w:t>i talpa forajului).</w:t>
      </w:r>
    </w:p>
    <w:p w14:paraId="4F1341F8" w14:textId="77777777" w:rsidR="00760795" w:rsidRPr="00F3532A" w:rsidRDefault="00760795" w:rsidP="00956EE3">
      <w:pPr>
        <w:pStyle w:val="Paragraph"/>
        <w:numPr>
          <w:ilvl w:val="0"/>
          <w:numId w:val="214"/>
        </w:numPr>
        <w:tabs>
          <w:tab w:val="clear" w:pos="1031"/>
        </w:tabs>
        <w:rPr>
          <w:lang w:val="ro-RO"/>
        </w:rPr>
      </w:pPr>
      <w:r w:rsidRPr="00F3532A">
        <w:rPr>
          <w:lang w:val="ro-RO"/>
        </w:rPr>
        <w:t>Finalizarea opera</w:t>
      </w:r>
      <w:r>
        <w:rPr>
          <w:lang w:val="ro-RO"/>
        </w:rPr>
        <w:t>t</w:t>
      </w:r>
      <w:r w:rsidRPr="00F3532A">
        <w:rPr>
          <w:lang w:val="ro-RO"/>
        </w:rPr>
        <w:t>iunii de foraj este condi</w:t>
      </w:r>
      <w:r>
        <w:rPr>
          <w:lang w:val="ro-RO"/>
        </w:rPr>
        <w:t>t</w:t>
      </w:r>
      <w:r w:rsidRPr="00F3532A">
        <w:rPr>
          <w:lang w:val="ro-RO"/>
        </w:rPr>
        <w:t>ionat</w:t>
      </w:r>
      <w:r>
        <w:rPr>
          <w:lang w:val="ro-RO"/>
        </w:rPr>
        <w:t>a</w:t>
      </w:r>
      <w:r w:rsidRPr="00F3532A">
        <w:rPr>
          <w:lang w:val="ro-RO"/>
        </w:rPr>
        <w:t xml:space="preserve"> de «cobor</w:t>
      </w:r>
      <w:r>
        <w:rPr>
          <w:lang w:val="ro-RO"/>
        </w:rPr>
        <w:t>a</w:t>
      </w:r>
      <w:r w:rsidRPr="00F3532A">
        <w:rPr>
          <w:lang w:val="ro-RO"/>
        </w:rPr>
        <w:t>rea» t</w:t>
      </w:r>
      <w:r>
        <w:rPr>
          <w:lang w:val="ro-RO"/>
        </w:rPr>
        <w:t>a</w:t>
      </w:r>
      <w:r w:rsidRPr="00F3532A">
        <w:rPr>
          <w:lang w:val="ro-RO"/>
        </w:rPr>
        <w:t>lpii forajului la minimum 5 m sub baza orizontului acvifer ce urmeaz</w:t>
      </w:r>
      <w:r>
        <w:rPr>
          <w:lang w:val="ro-RO"/>
        </w:rPr>
        <w:t>a</w:t>
      </w:r>
      <w:r w:rsidRPr="00F3532A">
        <w:rPr>
          <w:lang w:val="ro-RO"/>
        </w:rPr>
        <w:t xml:space="preserve"> a fi captat. Pe acest tronson de tubing situat sub cota bazei acviferului captat va fi pozat decantorul + piesa de fund. Cota exact</w:t>
      </w:r>
      <w:r>
        <w:rPr>
          <w:lang w:val="ro-RO"/>
        </w:rPr>
        <w:t>a</w:t>
      </w:r>
      <w:r w:rsidRPr="00F3532A">
        <w:rPr>
          <w:lang w:val="ro-RO"/>
        </w:rPr>
        <w:t xml:space="preserve"> a limitei litologice sus-men</w:t>
      </w:r>
      <w:r>
        <w:rPr>
          <w:lang w:val="ro-RO"/>
        </w:rPr>
        <w:t>t</w:t>
      </w:r>
      <w:r w:rsidRPr="00F3532A">
        <w:rPr>
          <w:lang w:val="ro-RO"/>
        </w:rPr>
        <w:t>ionate va fi stabilit</w:t>
      </w:r>
      <w:r>
        <w:rPr>
          <w:lang w:val="ro-RO"/>
        </w:rPr>
        <w:t>a</w:t>
      </w:r>
      <w:r w:rsidRPr="00F3532A">
        <w:rPr>
          <w:lang w:val="ro-RO"/>
        </w:rPr>
        <w:t xml:space="preserve"> pe baza probelor de sit</w:t>
      </w:r>
      <w:r>
        <w:rPr>
          <w:lang w:val="ro-RO"/>
        </w:rPr>
        <w:t>a</w:t>
      </w:r>
      <w:r w:rsidRPr="00F3532A">
        <w:rPr>
          <w:lang w:val="ro-RO"/>
        </w:rPr>
        <w:t xml:space="preserve"> </w:t>
      </w:r>
      <w:r>
        <w:rPr>
          <w:lang w:val="ro-RO"/>
        </w:rPr>
        <w:t>s</w:t>
      </w:r>
      <w:r w:rsidRPr="00F3532A">
        <w:rPr>
          <w:lang w:val="ro-RO"/>
        </w:rPr>
        <w:t>i va fi confirmat</w:t>
      </w:r>
      <w:r>
        <w:rPr>
          <w:lang w:val="ro-RO"/>
        </w:rPr>
        <w:t>a</w:t>
      </w:r>
      <w:r w:rsidRPr="00F3532A">
        <w:rPr>
          <w:lang w:val="ro-RO"/>
        </w:rPr>
        <w:t xml:space="preserve"> prin diagrafia geofizic</w:t>
      </w:r>
      <w:r>
        <w:rPr>
          <w:lang w:val="ro-RO"/>
        </w:rPr>
        <w:t>a</w:t>
      </w:r>
      <w:r w:rsidRPr="00F3532A">
        <w:rPr>
          <w:lang w:val="ro-RO"/>
        </w:rPr>
        <w:t>.</w:t>
      </w:r>
    </w:p>
    <w:p w14:paraId="30D69552" w14:textId="77777777" w:rsidR="00760795" w:rsidRPr="00484A73" w:rsidRDefault="00760795" w:rsidP="00956EE3">
      <w:pPr>
        <w:pStyle w:val="Paragraph"/>
        <w:numPr>
          <w:ilvl w:val="0"/>
          <w:numId w:val="214"/>
        </w:numPr>
        <w:tabs>
          <w:tab w:val="clear" w:pos="1031"/>
        </w:tabs>
        <w:rPr>
          <w:lang w:val="ro-RO"/>
        </w:rPr>
      </w:pPr>
      <w:r w:rsidRPr="00F3532A">
        <w:rPr>
          <w:lang w:val="ro-RO"/>
        </w:rPr>
        <w:t>Dup</w:t>
      </w:r>
      <w:r>
        <w:rPr>
          <w:lang w:val="ro-RO"/>
        </w:rPr>
        <w:t>a</w:t>
      </w:r>
      <w:r w:rsidRPr="00F3532A">
        <w:rPr>
          <w:lang w:val="ro-RO"/>
        </w:rPr>
        <w:t xml:space="preserve"> ob</w:t>
      </w:r>
      <w:r>
        <w:rPr>
          <w:lang w:val="ro-RO"/>
        </w:rPr>
        <w:t>t</w:t>
      </w:r>
      <w:r w:rsidRPr="00F3532A">
        <w:rPr>
          <w:lang w:val="ro-RO"/>
        </w:rPr>
        <w:t xml:space="preserve">inerea acordului </w:t>
      </w:r>
      <w:r w:rsidRPr="00DF6DB0">
        <w:rPr>
          <w:lang w:val="ro-RO"/>
        </w:rPr>
        <w:t>Supervizorului</w:t>
      </w:r>
      <w:r w:rsidRPr="00F3532A">
        <w:rPr>
          <w:lang w:val="ro-RO"/>
        </w:rPr>
        <w:t xml:space="preserve"> privind schi</w:t>
      </w:r>
      <w:r>
        <w:rPr>
          <w:lang w:val="ro-RO"/>
        </w:rPr>
        <w:t>t</w:t>
      </w:r>
      <w:r w:rsidRPr="00F3532A">
        <w:rPr>
          <w:lang w:val="ro-RO"/>
        </w:rPr>
        <w:t>a final</w:t>
      </w:r>
      <w:r>
        <w:rPr>
          <w:lang w:val="ro-RO"/>
        </w:rPr>
        <w:t>a</w:t>
      </w:r>
      <w:r w:rsidRPr="00F3532A">
        <w:rPr>
          <w:lang w:val="ro-RO"/>
        </w:rPr>
        <w:t xml:space="preserve"> de echipare (pozi</w:t>
      </w:r>
      <w:r>
        <w:rPr>
          <w:lang w:val="ro-RO"/>
        </w:rPr>
        <w:t>t</w:t>
      </w:r>
      <w:r w:rsidRPr="00F3532A">
        <w:rPr>
          <w:lang w:val="ro-RO"/>
        </w:rPr>
        <w:t>ionarea coloanelor filtrante, finalizarea verific</w:t>
      </w:r>
      <w:r>
        <w:rPr>
          <w:lang w:val="ro-RO"/>
        </w:rPr>
        <w:t>a</w:t>
      </w:r>
      <w:r w:rsidRPr="00F3532A">
        <w:rPr>
          <w:lang w:val="ro-RO"/>
        </w:rPr>
        <w:t>rii dimensiunii sortului de pietri</w:t>
      </w:r>
      <w:r>
        <w:rPr>
          <w:lang w:val="ro-RO"/>
        </w:rPr>
        <w:t>s</w:t>
      </w:r>
      <w:r w:rsidRPr="00F3532A">
        <w:rPr>
          <w:lang w:val="ro-RO"/>
        </w:rPr>
        <w:t xml:space="preserve"> m</w:t>
      </w:r>
      <w:r>
        <w:rPr>
          <w:lang w:val="ro-RO"/>
        </w:rPr>
        <w:t>a</w:t>
      </w:r>
      <w:r w:rsidRPr="00F3532A">
        <w:rPr>
          <w:lang w:val="ro-RO"/>
        </w:rPr>
        <w:t>rg</w:t>
      </w:r>
      <w:r>
        <w:rPr>
          <w:lang w:val="ro-RO"/>
        </w:rPr>
        <w:t>a</w:t>
      </w:r>
      <w:r w:rsidRPr="00F3532A">
        <w:rPr>
          <w:lang w:val="ro-RO"/>
        </w:rPr>
        <w:t>ritar recomandat – corespunz</w:t>
      </w:r>
      <w:r>
        <w:rPr>
          <w:lang w:val="ro-RO"/>
        </w:rPr>
        <w:t>a</w:t>
      </w:r>
      <w:r w:rsidRPr="00F3532A">
        <w:rPr>
          <w:lang w:val="ro-RO"/>
        </w:rPr>
        <w:t>tor curbelor granulometrice ob</w:t>
      </w:r>
      <w:r>
        <w:rPr>
          <w:lang w:val="ro-RO"/>
        </w:rPr>
        <w:t>t</w:t>
      </w:r>
      <w:r w:rsidRPr="00F3532A">
        <w:rPr>
          <w:lang w:val="ro-RO"/>
        </w:rPr>
        <w:t>inute pe baza analizelor pe probe de sit</w:t>
      </w:r>
      <w:r>
        <w:rPr>
          <w:lang w:val="ro-RO"/>
        </w:rPr>
        <w:t>a</w:t>
      </w:r>
      <w:r w:rsidRPr="00F3532A">
        <w:rPr>
          <w:lang w:val="ro-RO"/>
        </w:rPr>
        <w:t>) se trece la urm</w:t>
      </w:r>
      <w:r>
        <w:rPr>
          <w:lang w:val="ro-RO"/>
        </w:rPr>
        <w:t>a</w:t>
      </w:r>
      <w:r w:rsidRPr="00F3532A">
        <w:rPr>
          <w:lang w:val="ro-RO"/>
        </w:rPr>
        <w:t>toarea faz</w:t>
      </w:r>
      <w:r>
        <w:rPr>
          <w:lang w:val="ro-RO"/>
        </w:rPr>
        <w:t>a</w:t>
      </w:r>
      <w:r w:rsidRPr="00F3532A">
        <w:rPr>
          <w:lang w:val="ro-RO"/>
        </w:rPr>
        <w:t xml:space="preserve"> de execu</w:t>
      </w:r>
      <w:r>
        <w:rPr>
          <w:lang w:val="ro-RO"/>
        </w:rPr>
        <w:t>t</w:t>
      </w:r>
      <w:r w:rsidRPr="00F3532A">
        <w:rPr>
          <w:lang w:val="ro-RO"/>
        </w:rPr>
        <w:t>ie (finalizarea echip</w:t>
      </w:r>
      <w:r>
        <w:rPr>
          <w:lang w:val="ro-RO"/>
        </w:rPr>
        <w:t>a</w:t>
      </w:r>
      <w:r w:rsidRPr="00F3532A">
        <w:rPr>
          <w:lang w:val="ro-RO"/>
        </w:rPr>
        <w:t>rii pu</w:t>
      </w:r>
      <w:r>
        <w:rPr>
          <w:lang w:val="ro-RO"/>
        </w:rPr>
        <w:t>t</w:t>
      </w:r>
      <w:r w:rsidRPr="00F3532A">
        <w:rPr>
          <w:lang w:val="ro-RO"/>
        </w:rPr>
        <w:t>ului).</w:t>
      </w:r>
    </w:p>
    <w:p w14:paraId="332B368B" w14:textId="77777777" w:rsidR="00760795" w:rsidRPr="00484A73" w:rsidRDefault="00760795" w:rsidP="00760795">
      <w:pPr>
        <w:pStyle w:val="Titlu3"/>
        <w:numPr>
          <w:ilvl w:val="3"/>
          <w:numId w:val="3"/>
        </w:numPr>
        <w:tabs>
          <w:tab w:val="clear" w:pos="4036"/>
          <w:tab w:val="num" w:pos="678"/>
        </w:tabs>
        <w:rPr>
          <w:lang w:val="ro-RO"/>
        </w:rPr>
      </w:pPr>
      <w:bookmarkStart w:id="3396" w:name="_Toc324773894"/>
      <w:bookmarkStart w:id="3397" w:name="_Toc138085473"/>
      <w:bookmarkStart w:id="3398" w:name="_Toc148622623"/>
      <w:r w:rsidRPr="00484A73">
        <w:rPr>
          <w:lang w:val="ro-RO"/>
        </w:rPr>
        <w:t>Echiparea definitiv</w:t>
      </w:r>
      <w:r>
        <w:rPr>
          <w:lang w:val="ro-RO"/>
        </w:rPr>
        <w:t>a</w:t>
      </w:r>
      <w:bookmarkEnd w:id="3396"/>
      <w:bookmarkEnd w:id="3397"/>
      <w:bookmarkEnd w:id="3398"/>
    </w:p>
    <w:p w14:paraId="1BD83E7A" w14:textId="77777777" w:rsidR="00760795" w:rsidRPr="001663C8" w:rsidRDefault="00760795" w:rsidP="00956EE3">
      <w:pPr>
        <w:pStyle w:val="Paragraph"/>
        <w:numPr>
          <w:ilvl w:val="0"/>
          <w:numId w:val="215"/>
        </w:numPr>
        <w:tabs>
          <w:tab w:val="clear" w:pos="1031"/>
        </w:tabs>
        <w:rPr>
          <w:lang w:val="ro-RO"/>
        </w:rPr>
      </w:pPr>
      <w:r w:rsidRPr="001663C8">
        <w:rPr>
          <w:lang w:val="ro-RO"/>
        </w:rPr>
        <w:t xml:space="preserve">Principalele criterii avute </w:t>
      </w:r>
      <w:r>
        <w:rPr>
          <w:lang w:val="ro-RO"/>
        </w:rPr>
        <w:t>i</w:t>
      </w:r>
      <w:r w:rsidRPr="001663C8">
        <w:rPr>
          <w:lang w:val="ro-RO"/>
        </w:rPr>
        <w:t xml:space="preserve">n vedere la definitivarea modului de echipare vor fi constituite de analiza diagrafiei geofizice </w:t>
      </w:r>
      <w:r>
        <w:rPr>
          <w:lang w:val="ro-RO"/>
        </w:rPr>
        <w:t>s</w:t>
      </w:r>
      <w:r w:rsidRPr="001663C8">
        <w:rPr>
          <w:lang w:val="ro-RO"/>
        </w:rPr>
        <w:t>i a curbelor granulometrice pe probe de sit</w:t>
      </w:r>
      <w:r>
        <w:rPr>
          <w:lang w:val="ro-RO"/>
        </w:rPr>
        <w:t>a</w:t>
      </w:r>
      <w:r w:rsidRPr="001663C8">
        <w:rPr>
          <w:lang w:val="ro-RO"/>
        </w:rPr>
        <w:t>, cu izolarea acviferelor superioare care prezint</w:t>
      </w:r>
      <w:r>
        <w:rPr>
          <w:lang w:val="ro-RO"/>
        </w:rPr>
        <w:t>a</w:t>
      </w:r>
      <w:r w:rsidRPr="001663C8">
        <w:rPr>
          <w:lang w:val="ro-RO"/>
        </w:rPr>
        <w:t xml:space="preserve"> vulnerabilit</w:t>
      </w:r>
      <w:r>
        <w:rPr>
          <w:lang w:val="ro-RO"/>
        </w:rPr>
        <w:t>at</w:t>
      </w:r>
      <w:r w:rsidRPr="001663C8">
        <w:rPr>
          <w:lang w:val="ro-RO"/>
        </w:rPr>
        <w:t>i mari la poluare.</w:t>
      </w:r>
    </w:p>
    <w:p w14:paraId="51E188D7" w14:textId="77777777" w:rsidR="00760795" w:rsidRPr="00484A73" w:rsidRDefault="00760795" w:rsidP="00956EE3">
      <w:pPr>
        <w:pStyle w:val="Paragraph"/>
        <w:numPr>
          <w:ilvl w:val="0"/>
          <w:numId w:val="215"/>
        </w:numPr>
        <w:tabs>
          <w:tab w:val="clear" w:pos="1031"/>
        </w:tabs>
        <w:rPr>
          <w:lang w:val="ro-RO"/>
        </w:rPr>
      </w:pPr>
      <w:r w:rsidRPr="00484A73">
        <w:rPr>
          <w:lang w:val="ro-RO"/>
        </w:rPr>
        <w:t>Se recomand</w:t>
      </w:r>
      <w:r>
        <w:rPr>
          <w:lang w:val="ro-RO"/>
        </w:rPr>
        <w:t>a</w:t>
      </w:r>
      <w:r w:rsidRPr="00484A73">
        <w:rPr>
          <w:lang w:val="ro-RO"/>
        </w:rPr>
        <w:t xml:space="preserve"> ca definitivarea modului de echipare a tubingului s</w:t>
      </w:r>
      <w:r>
        <w:rPr>
          <w:lang w:val="ro-RO"/>
        </w:rPr>
        <w:t>a</w:t>
      </w:r>
      <w:r w:rsidRPr="00484A73">
        <w:rPr>
          <w:lang w:val="ro-RO"/>
        </w:rPr>
        <w:t xml:space="preserve"> se fac</w:t>
      </w:r>
      <w:r>
        <w:rPr>
          <w:lang w:val="ro-RO"/>
        </w:rPr>
        <w:t>a</w:t>
      </w:r>
      <w:r w:rsidRPr="00484A73">
        <w:rPr>
          <w:lang w:val="ro-RO"/>
        </w:rPr>
        <w:t xml:space="preserve"> </w:t>
      </w:r>
      <w:r>
        <w:rPr>
          <w:lang w:val="ro-RO"/>
        </w:rPr>
        <w:t>cu diametru de cca. 200</w:t>
      </w:r>
      <w:r w:rsidRPr="00484A73">
        <w:rPr>
          <w:lang w:val="ro-RO"/>
        </w:rPr>
        <w:t xml:space="preserve"> mm </w:t>
      </w:r>
      <w:r>
        <w:rPr>
          <w:lang w:val="ro-RO"/>
        </w:rPr>
        <w:t>pe toata lungimea acestuia.</w:t>
      </w:r>
    </w:p>
    <w:p w14:paraId="544B74A0" w14:textId="77777777" w:rsidR="00760795" w:rsidRPr="00484A73" w:rsidRDefault="00760795" w:rsidP="00760795">
      <w:pPr>
        <w:pStyle w:val="Titlu3"/>
        <w:numPr>
          <w:ilvl w:val="3"/>
          <w:numId w:val="3"/>
        </w:numPr>
        <w:tabs>
          <w:tab w:val="clear" w:pos="4036"/>
          <w:tab w:val="num" w:pos="678"/>
        </w:tabs>
        <w:rPr>
          <w:lang w:val="ro-RO"/>
        </w:rPr>
      </w:pPr>
      <w:bookmarkStart w:id="3399" w:name="_Toc324773895"/>
      <w:bookmarkStart w:id="3400" w:name="_Toc138085474"/>
      <w:bookmarkStart w:id="3401" w:name="_Toc148622624"/>
      <w:r w:rsidRPr="00484A73">
        <w:rPr>
          <w:lang w:val="ro-RO"/>
        </w:rPr>
        <w:lastRenderedPageBreak/>
        <w:t>Coloana oarb</w:t>
      </w:r>
      <w:r>
        <w:rPr>
          <w:lang w:val="ro-RO"/>
        </w:rPr>
        <w:t>a</w:t>
      </w:r>
      <w:bookmarkEnd w:id="3399"/>
      <w:bookmarkEnd w:id="3400"/>
      <w:bookmarkEnd w:id="3401"/>
    </w:p>
    <w:p w14:paraId="6DC5F3C4" w14:textId="77777777" w:rsidR="00760795" w:rsidRPr="001663C8" w:rsidRDefault="00760795" w:rsidP="00956EE3">
      <w:pPr>
        <w:pStyle w:val="Paragraph"/>
        <w:numPr>
          <w:ilvl w:val="0"/>
          <w:numId w:val="216"/>
        </w:numPr>
        <w:tabs>
          <w:tab w:val="clear" w:pos="1031"/>
        </w:tabs>
        <w:rPr>
          <w:lang w:val="ro-RO"/>
        </w:rPr>
      </w:pPr>
      <w:r w:rsidRPr="001663C8">
        <w:rPr>
          <w:lang w:val="ro-RO"/>
        </w:rPr>
        <w:t>Coloana oarb</w:t>
      </w:r>
      <w:r>
        <w:rPr>
          <w:lang w:val="ro-RO"/>
        </w:rPr>
        <w:t>a</w:t>
      </w:r>
      <w:r w:rsidRPr="001663C8">
        <w:rPr>
          <w:lang w:val="ro-RO"/>
        </w:rPr>
        <w:t xml:space="preserve"> pentru pu</w:t>
      </w:r>
      <w:r>
        <w:rPr>
          <w:lang w:val="ro-RO"/>
        </w:rPr>
        <w:t>t</w:t>
      </w:r>
      <w:r w:rsidRPr="001663C8">
        <w:rPr>
          <w:lang w:val="ro-RO"/>
        </w:rPr>
        <w:t>ul de produc</w:t>
      </w:r>
      <w:r>
        <w:rPr>
          <w:lang w:val="ro-RO"/>
        </w:rPr>
        <w:t>t</w:t>
      </w:r>
      <w:r w:rsidRPr="001663C8">
        <w:rPr>
          <w:lang w:val="ro-RO"/>
        </w:rPr>
        <w:t>ie trebuie s</w:t>
      </w:r>
      <w:r>
        <w:rPr>
          <w:lang w:val="ro-RO"/>
        </w:rPr>
        <w:t>a</w:t>
      </w:r>
      <w:r w:rsidRPr="001663C8">
        <w:rPr>
          <w:lang w:val="ro-RO"/>
        </w:rPr>
        <w:t xml:space="preserve"> fie realizat</w:t>
      </w:r>
      <w:r>
        <w:rPr>
          <w:lang w:val="ro-RO"/>
        </w:rPr>
        <w:t>a</w:t>
      </w:r>
      <w:r w:rsidRPr="001663C8">
        <w:rPr>
          <w:lang w:val="ro-RO"/>
        </w:rPr>
        <w:t xml:space="preserve"> din uPVC rigid, cu rezisten</w:t>
      </w:r>
      <w:r>
        <w:rPr>
          <w:lang w:val="ro-RO"/>
        </w:rPr>
        <w:t>ta</w:t>
      </w:r>
      <w:r w:rsidRPr="001663C8">
        <w:rPr>
          <w:lang w:val="ro-RO"/>
        </w:rPr>
        <w:t xml:space="preserve"> ridicat</w:t>
      </w:r>
      <w:r>
        <w:rPr>
          <w:lang w:val="ro-RO"/>
        </w:rPr>
        <w:t>a</w:t>
      </w:r>
      <w:r w:rsidRPr="001663C8">
        <w:rPr>
          <w:lang w:val="ro-RO"/>
        </w:rPr>
        <w:t xml:space="preserve"> la impact </w:t>
      </w:r>
      <w:r>
        <w:rPr>
          <w:lang w:val="ro-RO"/>
        </w:rPr>
        <w:t>s</w:t>
      </w:r>
      <w:r w:rsidRPr="001663C8">
        <w:rPr>
          <w:lang w:val="ro-RO"/>
        </w:rPr>
        <w:t xml:space="preserve">i fabricate </w:t>
      </w:r>
      <w:r>
        <w:rPr>
          <w:lang w:val="ro-RO"/>
        </w:rPr>
        <w:t>i</w:t>
      </w:r>
      <w:r w:rsidRPr="001663C8">
        <w:rPr>
          <w:lang w:val="ro-RO"/>
        </w:rPr>
        <w:t>n concordan</w:t>
      </w:r>
      <w:r>
        <w:rPr>
          <w:lang w:val="ro-RO"/>
        </w:rPr>
        <w:t>ta</w:t>
      </w:r>
      <w:r w:rsidRPr="001663C8">
        <w:rPr>
          <w:lang w:val="ro-RO"/>
        </w:rPr>
        <w:t xml:space="preserve"> cu DIN 4925, BS 879, Part. II (1988), SR EN ISO 527 sau alte standarde interna</w:t>
      </w:r>
      <w:r>
        <w:rPr>
          <w:lang w:val="ro-RO"/>
        </w:rPr>
        <w:t>t</w:t>
      </w:r>
      <w:r w:rsidRPr="001663C8">
        <w:rPr>
          <w:lang w:val="ro-RO"/>
        </w:rPr>
        <w:t xml:space="preserve">ionale echivalente cu aprobarea dirigintelui de </w:t>
      </w:r>
      <w:r>
        <w:rPr>
          <w:lang w:val="ro-RO"/>
        </w:rPr>
        <w:t>s</w:t>
      </w:r>
      <w:r w:rsidRPr="001663C8">
        <w:rPr>
          <w:lang w:val="ro-RO"/>
        </w:rPr>
        <w:t>antier.</w:t>
      </w:r>
    </w:p>
    <w:p w14:paraId="5E2597A5" w14:textId="77777777" w:rsidR="00760795" w:rsidRPr="00484A73" w:rsidRDefault="00760795" w:rsidP="00956EE3">
      <w:pPr>
        <w:pStyle w:val="Paragraph"/>
        <w:numPr>
          <w:ilvl w:val="0"/>
          <w:numId w:val="216"/>
        </w:numPr>
        <w:tabs>
          <w:tab w:val="clear" w:pos="1031"/>
        </w:tabs>
        <w:rPr>
          <w:lang w:val="ro-RO"/>
        </w:rPr>
      </w:pPr>
      <w:r>
        <w:rPr>
          <w:lang w:val="ro-RO"/>
        </w:rPr>
        <w:t>Diametrul coloanei</w:t>
      </w:r>
      <w:r w:rsidRPr="00484A73">
        <w:rPr>
          <w:lang w:val="ro-RO"/>
        </w:rPr>
        <w:t xml:space="preserve"> oar</w:t>
      </w:r>
      <w:r>
        <w:rPr>
          <w:lang w:val="ro-RO"/>
        </w:rPr>
        <w:t>be trebuie sa fie de cca. De 225</w:t>
      </w:r>
      <w:r w:rsidRPr="00484A73">
        <w:rPr>
          <w:lang w:val="ro-RO"/>
        </w:rPr>
        <w:t xml:space="preserve"> mm</w:t>
      </w:r>
      <w:r>
        <w:rPr>
          <w:lang w:val="ro-RO"/>
        </w:rPr>
        <w:t xml:space="preserve"> pe toata lungimea putului.</w:t>
      </w:r>
      <w:r w:rsidRPr="00484A73">
        <w:rPr>
          <w:lang w:val="ro-RO"/>
        </w:rPr>
        <w:t xml:space="preserve"> Grosimea minim</w:t>
      </w:r>
      <w:r>
        <w:rPr>
          <w:lang w:val="ro-RO"/>
        </w:rPr>
        <w:t>a</w:t>
      </w:r>
      <w:r w:rsidRPr="00484A73">
        <w:rPr>
          <w:lang w:val="ro-RO"/>
        </w:rPr>
        <w:t xml:space="preserve"> a peretelui nu trebuie s</w:t>
      </w:r>
      <w:r>
        <w:rPr>
          <w:lang w:val="ro-RO"/>
        </w:rPr>
        <w:t>a</w:t>
      </w:r>
      <w:r w:rsidRPr="00484A73">
        <w:rPr>
          <w:lang w:val="ro-RO"/>
        </w:rPr>
        <w:t xml:space="preserve"> fie mai mic</w:t>
      </w:r>
      <w:r>
        <w:rPr>
          <w:lang w:val="ro-RO"/>
        </w:rPr>
        <w:t>a</w:t>
      </w:r>
      <w:r w:rsidRPr="00484A73">
        <w:rPr>
          <w:lang w:val="ro-RO"/>
        </w:rPr>
        <w:t xml:space="preserve"> de 14 mm (grosime extra perete). Lungimea standard a unui tronson trebuie s</w:t>
      </w:r>
      <w:r>
        <w:rPr>
          <w:lang w:val="ro-RO"/>
        </w:rPr>
        <w:t>a</w:t>
      </w:r>
      <w:r w:rsidRPr="00484A73">
        <w:rPr>
          <w:lang w:val="ro-RO"/>
        </w:rPr>
        <w:t xml:space="preserve"> fie de </w:t>
      </w:r>
      <w:r>
        <w:rPr>
          <w:lang w:val="ro-RO"/>
        </w:rPr>
        <w:t>6</w:t>
      </w:r>
      <w:r w:rsidRPr="00484A73">
        <w:rPr>
          <w:lang w:val="ro-RO"/>
        </w:rPr>
        <w:t xml:space="preserve"> m. </w:t>
      </w:r>
      <w:r>
        <w:rPr>
          <w:lang w:val="ro-RO"/>
        </w:rPr>
        <w:t>Antreprenor</w:t>
      </w:r>
      <w:r w:rsidRPr="00484A73">
        <w:rPr>
          <w:lang w:val="ro-RO"/>
        </w:rPr>
        <w:t>ul trebuie s</w:t>
      </w:r>
      <w:r>
        <w:rPr>
          <w:lang w:val="ro-RO"/>
        </w:rPr>
        <w:t>a</w:t>
      </w:r>
      <w:r w:rsidRPr="00484A73">
        <w:rPr>
          <w:lang w:val="ro-RO"/>
        </w:rPr>
        <w:t xml:space="preserve"> dispun</w:t>
      </w:r>
      <w:r>
        <w:rPr>
          <w:lang w:val="ro-RO"/>
        </w:rPr>
        <w:t>a</w:t>
      </w:r>
      <w:r w:rsidRPr="00484A73">
        <w:rPr>
          <w:lang w:val="ro-RO"/>
        </w:rPr>
        <w:t xml:space="preserve"> </w:t>
      </w:r>
      <w:r>
        <w:rPr>
          <w:lang w:val="ro-RO"/>
        </w:rPr>
        <w:t>s</w:t>
      </w:r>
      <w:r w:rsidRPr="00484A73">
        <w:rPr>
          <w:lang w:val="ro-RO"/>
        </w:rPr>
        <w:t xml:space="preserve">i de tronsoane scurte, de 1 m </w:t>
      </w:r>
      <w:r>
        <w:rPr>
          <w:lang w:val="ro-RO"/>
        </w:rPr>
        <w:t>s</w:t>
      </w:r>
      <w:r w:rsidRPr="00484A73">
        <w:rPr>
          <w:lang w:val="ro-RO"/>
        </w:rPr>
        <w:t>i 2 m. Aprovizionarea cu tronsoane scurte nu trebuie s</w:t>
      </w:r>
      <w:r>
        <w:rPr>
          <w:lang w:val="ro-RO"/>
        </w:rPr>
        <w:t>a</w:t>
      </w:r>
      <w:r w:rsidRPr="00484A73">
        <w:rPr>
          <w:lang w:val="ro-RO"/>
        </w:rPr>
        <w:t xml:space="preserve"> dep</w:t>
      </w:r>
      <w:r>
        <w:rPr>
          <w:lang w:val="ro-RO"/>
        </w:rPr>
        <w:t>as</w:t>
      </w:r>
      <w:r w:rsidRPr="00484A73">
        <w:rPr>
          <w:lang w:val="ro-RO"/>
        </w:rPr>
        <w:t>easc</w:t>
      </w:r>
      <w:r>
        <w:rPr>
          <w:lang w:val="ro-RO"/>
        </w:rPr>
        <w:t>a</w:t>
      </w:r>
      <w:r w:rsidRPr="00484A73">
        <w:rPr>
          <w:lang w:val="ro-RO"/>
        </w:rPr>
        <w:t xml:space="preserve"> 10 % din totalul de coloan</w:t>
      </w:r>
      <w:r>
        <w:rPr>
          <w:lang w:val="ro-RO"/>
        </w:rPr>
        <w:t>a</w:t>
      </w:r>
      <w:r w:rsidRPr="00484A73">
        <w:rPr>
          <w:lang w:val="ro-RO"/>
        </w:rPr>
        <w:t xml:space="preserve"> oarb</w:t>
      </w:r>
      <w:r>
        <w:rPr>
          <w:lang w:val="ro-RO"/>
        </w:rPr>
        <w:t>a</w:t>
      </w:r>
      <w:r w:rsidRPr="00484A73">
        <w:rPr>
          <w:lang w:val="ro-RO"/>
        </w:rPr>
        <w:t xml:space="preserve"> achizi</w:t>
      </w:r>
      <w:r>
        <w:rPr>
          <w:lang w:val="ro-RO"/>
        </w:rPr>
        <w:t>t</w:t>
      </w:r>
      <w:r w:rsidRPr="00484A73">
        <w:rPr>
          <w:lang w:val="ro-RO"/>
        </w:rPr>
        <w:t>ionat.</w:t>
      </w:r>
    </w:p>
    <w:p w14:paraId="63376F14" w14:textId="77777777" w:rsidR="00760795" w:rsidRPr="00484A73" w:rsidRDefault="00760795" w:rsidP="00956EE3">
      <w:pPr>
        <w:pStyle w:val="Paragraph"/>
        <w:numPr>
          <w:ilvl w:val="0"/>
          <w:numId w:val="216"/>
        </w:numPr>
        <w:tabs>
          <w:tab w:val="clear" w:pos="1031"/>
        </w:tabs>
        <w:rPr>
          <w:lang w:val="ro-RO"/>
        </w:rPr>
      </w:pPr>
      <w:r w:rsidRPr="00484A73">
        <w:rPr>
          <w:lang w:val="ro-RO"/>
        </w:rPr>
        <w:t>Tubulatura trebuie s</w:t>
      </w:r>
      <w:r>
        <w:rPr>
          <w:lang w:val="ro-RO"/>
        </w:rPr>
        <w:t>a</w:t>
      </w:r>
      <w:r w:rsidRPr="00484A73">
        <w:rPr>
          <w:lang w:val="ro-RO"/>
        </w:rPr>
        <w:t xml:space="preserve"> aib</w:t>
      </w:r>
      <w:r>
        <w:rPr>
          <w:lang w:val="ro-RO"/>
        </w:rPr>
        <w:t>a</w:t>
      </w:r>
      <w:r w:rsidRPr="00484A73">
        <w:rPr>
          <w:lang w:val="ro-RO"/>
        </w:rPr>
        <w:t xml:space="preserve"> filet trapezoidal, de tip cep - muf</w:t>
      </w:r>
      <w:r>
        <w:rPr>
          <w:lang w:val="ro-RO"/>
        </w:rPr>
        <w:t>a</w:t>
      </w:r>
      <w:r w:rsidRPr="00484A73">
        <w:rPr>
          <w:lang w:val="ro-RO"/>
        </w:rPr>
        <w:t xml:space="preserve">, cu filet exterior la unul din capete </w:t>
      </w:r>
      <w:r>
        <w:rPr>
          <w:lang w:val="ro-RO"/>
        </w:rPr>
        <w:t>s</w:t>
      </w:r>
      <w:r w:rsidRPr="00484A73">
        <w:rPr>
          <w:lang w:val="ro-RO"/>
        </w:rPr>
        <w:t>i filet interior la cel</w:t>
      </w:r>
      <w:r>
        <w:rPr>
          <w:lang w:val="ro-RO"/>
        </w:rPr>
        <w:t>a</w:t>
      </w:r>
      <w:r w:rsidRPr="00484A73">
        <w:rPr>
          <w:lang w:val="ro-RO"/>
        </w:rPr>
        <w:t>lalt cap</w:t>
      </w:r>
      <w:r>
        <w:rPr>
          <w:lang w:val="ro-RO"/>
        </w:rPr>
        <w:t>a</w:t>
      </w:r>
      <w:r w:rsidRPr="00484A73">
        <w:rPr>
          <w:lang w:val="ro-RO"/>
        </w:rPr>
        <w:t>t, care trebuie s</w:t>
      </w:r>
      <w:r>
        <w:rPr>
          <w:lang w:val="ro-RO"/>
        </w:rPr>
        <w:t>a</w:t>
      </w:r>
      <w:r w:rsidRPr="00484A73">
        <w:rPr>
          <w:lang w:val="ro-RO"/>
        </w:rPr>
        <w:t xml:space="preserve"> se potriveasc</w:t>
      </w:r>
      <w:r>
        <w:rPr>
          <w:lang w:val="ro-RO"/>
        </w:rPr>
        <w:t>a</w:t>
      </w:r>
      <w:r w:rsidRPr="00484A73">
        <w:rPr>
          <w:lang w:val="ro-RO"/>
        </w:rPr>
        <w:t xml:space="preserve"> cu ale coloanelor filtrante.</w:t>
      </w:r>
    </w:p>
    <w:p w14:paraId="60AD3FCF" w14:textId="77777777" w:rsidR="00760795" w:rsidRPr="00484A73" w:rsidRDefault="00760795" w:rsidP="00956EE3">
      <w:pPr>
        <w:pStyle w:val="Paragraph"/>
        <w:numPr>
          <w:ilvl w:val="0"/>
          <w:numId w:val="216"/>
        </w:numPr>
        <w:tabs>
          <w:tab w:val="clear" w:pos="1031"/>
        </w:tabs>
        <w:rPr>
          <w:lang w:val="ro-RO"/>
        </w:rPr>
      </w:pPr>
      <w:r w:rsidRPr="00484A73">
        <w:rPr>
          <w:lang w:val="ro-RO"/>
        </w:rPr>
        <w:t>Coloanele oarbe trebuie s</w:t>
      </w:r>
      <w:r>
        <w:rPr>
          <w:lang w:val="ro-RO"/>
        </w:rPr>
        <w:t>a</w:t>
      </w:r>
      <w:r w:rsidRPr="00484A73">
        <w:rPr>
          <w:lang w:val="ro-RO"/>
        </w:rPr>
        <w:t xml:space="preserve"> aib</w:t>
      </w:r>
      <w:r>
        <w:rPr>
          <w:lang w:val="ro-RO"/>
        </w:rPr>
        <w:t>a</w:t>
      </w:r>
      <w:r w:rsidRPr="00484A73">
        <w:rPr>
          <w:lang w:val="ro-RO"/>
        </w:rPr>
        <w:t xml:space="preserve"> urm</w:t>
      </w:r>
      <w:r>
        <w:rPr>
          <w:lang w:val="ro-RO"/>
        </w:rPr>
        <w:t>a</w:t>
      </w:r>
      <w:r w:rsidRPr="00484A73">
        <w:rPr>
          <w:lang w:val="ro-RO"/>
        </w:rPr>
        <w:t>toarele propriet</w:t>
      </w:r>
      <w:r>
        <w:rPr>
          <w:lang w:val="ro-RO"/>
        </w:rPr>
        <w:t>at</w:t>
      </w:r>
      <w:r w:rsidRPr="00484A73">
        <w:rPr>
          <w:lang w:val="ro-RO"/>
        </w:rPr>
        <w:t>i minimale:</w:t>
      </w:r>
    </w:p>
    <w:p w14:paraId="7175D777" w14:textId="77777777" w:rsidR="00760795" w:rsidRPr="00484A73" w:rsidRDefault="00760795" w:rsidP="00760795">
      <w:pPr>
        <w:pStyle w:val="Listacumarcatori2"/>
        <w:numPr>
          <w:ilvl w:val="0"/>
          <w:numId w:val="204"/>
        </w:numPr>
        <w:tabs>
          <w:tab w:val="clear" w:pos="720"/>
          <w:tab w:val="clear" w:pos="851"/>
          <w:tab w:val="clear" w:pos="1418"/>
          <w:tab w:val="num" w:pos="1380"/>
        </w:tabs>
        <w:spacing w:after="120"/>
        <w:ind w:left="1380"/>
        <w:rPr>
          <w:lang w:val="ro-RO"/>
        </w:rPr>
      </w:pPr>
      <w:r w:rsidRPr="00484A73">
        <w:rPr>
          <w:lang w:val="ro-RO"/>
        </w:rPr>
        <w:t>Densitate</w:t>
      </w:r>
      <w:r>
        <w:rPr>
          <w:lang w:val="ro-RO"/>
        </w:rPr>
        <w:tab/>
      </w:r>
      <w:r w:rsidRPr="00484A73">
        <w:rPr>
          <w:lang w:val="ro-RO"/>
        </w:rPr>
        <w:t>=&gt; 1,4 g/cm3,</w:t>
      </w:r>
    </w:p>
    <w:p w14:paraId="50D7E651" w14:textId="77777777" w:rsidR="00760795" w:rsidRPr="00484A73" w:rsidRDefault="00760795" w:rsidP="00760795">
      <w:pPr>
        <w:pStyle w:val="Listacumarcatori2"/>
        <w:numPr>
          <w:ilvl w:val="0"/>
          <w:numId w:val="204"/>
        </w:numPr>
        <w:tabs>
          <w:tab w:val="clear" w:pos="720"/>
          <w:tab w:val="clear" w:pos="851"/>
          <w:tab w:val="clear" w:pos="1418"/>
          <w:tab w:val="num" w:pos="1380"/>
        </w:tabs>
        <w:spacing w:after="120"/>
        <w:ind w:left="1380"/>
        <w:rPr>
          <w:lang w:val="ro-RO"/>
        </w:rPr>
      </w:pPr>
      <w:r w:rsidRPr="00484A73">
        <w:rPr>
          <w:lang w:val="ro-RO"/>
        </w:rPr>
        <w:t>limit</w:t>
      </w:r>
      <w:r>
        <w:rPr>
          <w:lang w:val="ro-RO"/>
        </w:rPr>
        <w:t>a</w:t>
      </w:r>
      <w:r w:rsidRPr="00484A73">
        <w:rPr>
          <w:lang w:val="ro-RO"/>
        </w:rPr>
        <w:t xml:space="preserve"> de elasticitate</w:t>
      </w:r>
      <w:r w:rsidRPr="00484A73">
        <w:rPr>
          <w:lang w:val="ro-RO"/>
        </w:rPr>
        <w:tab/>
        <w:t xml:space="preserve">=&gt; 2.500 </w:t>
      </w:r>
      <w:r w:rsidRPr="00484A73">
        <w:rPr>
          <w:lang w:val="ro-RO"/>
        </w:rPr>
        <w:t> 3.000 N/mm2,</w:t>
      </w:r>
    </w:p>
    <w:p w14:paraId="05AB9575" w14:textId="77777777" w:rsidR="00760795" w:rsidRPr="00484A73" w:rsidRDefault="00760795" w:rsidP="00760795">
      <w:pPr>
        <w:pStyle w:val="Listacumarcatori2"/>
        <w:numPr>
          <w:ilvl w:val="0"/>
          <w:numId w:val="204"/>
        </w:numPr>
        <w:tabs>
          <w:tab w:val="clear" w:pos="720"/>
          <w:tab w:val="clear" w:pos="851"/>
          <w:tab w:val="clear" w:pos="1418"/>
          <w:tab w:val="num" w:pos="1380"/>
        </w:tabs>
        <w:spacing w:after="120"/>
        <w:ind w:left="1380"/>
        <w:rPr>
          <w:lang w:val="ro-RO"/>
        </w:rPr>
      </w:pPr>
      <w:r w:rsidRPr="00484A73">
        <w:rPr>
          <w:lang w:val="ro-RO"/>
        </w:rPr>
        <w:t>rezisten</w:t>
      </w:r>
      <w:r>
        <w:rPr>
          <w:lang w:val="ro-RO"/>
        </w:rPr>
        <w:t>t</w:t>
      </w:r>
      <w:r w:rsidRPr="00484A73">
        <w:rPr>
          <w:lang w:val="ro-RO"/>
        </w:rPr>
        <w:t>a la flambaj</w:t>
      </w:r>
      <w:r w:rsidRPr="00484A73">
        <w:rPr>
          <w:lang w:val="ro-RO"/>
        </w:rPr>
        <w:tab/>
        <w:t>=&gt; 0,8 N/mm2,</w:t>
      </w:r>
    </w:p>
    <w:p w14:paraId="22916FCA" w14:textId="77777777" w:rsidR="00760795" w:rsidRPr="00484A73" w:rsidRDefault="00760795" w:rsidP="00760795">
      <w:pPr>
        <w:pStyle w:val="Listacumarcatori2"/>
        <w:numPr>
          <w:ilvl w:val="0"/>
          <w:numId w:val="204"/>
        </w:numPr>
        <w:tabs>
          <w:tab w:val="clear" w:pos="720"/>
          <w:tab w:val="clear" w:pos="851"/>
          <w:tab w:val="clear" w:pos="1418"/>
          <w:tab w:val="num" w:pos="1380"/>
        </w:tabs>
        <w:spacing w:after="120"/>
        <w:ind w:left="1380"/>
        <w:rPr>
          <w:lang w:val="ro-RO"/>
        </w:rPr>
      </w:pPr>
      <w:r w:rsidRPr="00484A73">
        <w:rPr>
          <w:lang w:val="ro-RO"/>
        </w:rPr>
        <w:t xml:space="preserve">capacitatea de </w:t>
      </w:r>
      <w:r>
        <w:rPr>
          <w:lang w:val="ro-RO"/>
        </w:rPr>
        <w:t>i</w:t>
      </w:r>
      <w:r w:rsidRPr="00484A73">
        <w:rPr>
          <w:lang w:val="ro-RO"/>
        </w:rPr>
        <w:t>nc</w:t>
      </w:r>
      <w:r>
        <w:rPr>
          <w:lang w:val="ro-RO"/>
        </w:rPr>
        <w:t>a</w:t>
      </w:r>
      <w:r w:rsidRPr="00484A73">
        <w:rPr>
          <w:lang w:val="ro-RO"/>
        </w:rPr>
        <w:t xml:space="preserve">rcare </w:t>
      </w:r>
      <w:r w:rsidRPr="00484A73">
        <w:rPr>
          <w:lang w:val="ro-RO"/>
        </w:rPr>
        <w:tab/>
        <w:t>=&gt; 37 kN,</w:t>
      </w:r>
    </w:p>
    <w:p w14:paraId="407A5A65" w14:textId="77777777" w:rsidR="00760795" w:rsidRPr="00484A73" w:rsidRDefault="00760795" w:rsidP="00760795">
      <w:pPr>
        <w:pStyle w:val="Listacumarcatori2"/>
        <w:numPr>
          <w:ilvl w:val="0"/>
          <w:numId w:val="204"/>
        </w:numPr>
        <w:tabs>
          <w:tab w:val="clear" w:pos="720"/>
          <w:tab w:val="clear" w:pos="851"/>
          <w:tab w:val="clear" w:pos="1418"/>
          <w:tab w:val="num" w:pos="1380"/>
        </w:tabs>
        <w:spacing w:after="120"/>
        <w:ind w:left="1380"/>
        <w:rPr>
          <w:lang w:val="ro-RO"/>
        </w:rPr>
      </w:pPr>
      <w:r w:rsidRPr="00484A73">
        <w:rPr>
          <w:lang w:val="ro-RO"/>
        </w:rPr>
        <w:t>rezisten</w:t>
      </w:r>
      <w:r>
        <w:rPr>
          <w:lang w:val="ro-RO"/>
        </w:rPr>
        <w:t>t</w:t>
      </w:r>
      <w:r w:rsidRPr="00484A73">
        <w:rPr>
          <w:lang w:val="ro-RO"/>
        </w:rPr>
        <w:t>a la trac</w:t>
      </w:r>
      <w:r>
        <w:rPr>
          <w:lang w:val="ro-RO"/>
        </w:rPr>
        <w:t>t</w:t>
      </w:r>
      <w:r w:rsidRPr="00484A73">
        <w:rPr>
          <w:lang w:val="ro-RO"/>
        </w:rPr>
        <w:t>iune</w:t>
      </w:r>
      <w:r w:rsidRPr="00484A73">
        <w:rPr>
          <w:lang w:val="ro-RO"/>
        </w:rPr>
        <w:tab/>
        <w:t xml:space="preserve">=&gt; 45 </w:t>
      </w:r>
      <w:r w:rsidRPr="00484A73">
        <w:rPr>
          <w:lang w:val="ro-RO"/>
        </w:rPr>
        <w:t> 55 N/mm2</w:t>
      </w:r>
    </w:p>
    <w:p w14:paraId="30EAAF81" w14:textId="77777777" w:rsidR="00760795" w:rsidRPr="00484A73" w:rsidRDefault="00760795" w:rsidP="00760795">
      <w:pPr>
        <w:pStyle w:val="Listacumarcatori2"/>
        <w:numPr>
          <w:ilvl w:val="0"/>
          <w:numId w:val="204"/>
        </w:numPr>
        <w:tabs>
          <w:tab w:val="clear" w:pos="720"/>
          <w:tab w:val="clear" w:pos="851"/>
          <w:tab w:val="clear" w:pos="1418"/>
          <w:tab w:val="num" w:pos="1380"/>
        </w:tabs>
        <w:spacing w:after="120"/>
        <w:ind w:left="1380"/>
        <w:rPr>
          <w:lang w:val="ro-RO"/>
        </w:rPr>
      </w:pPr>
      <w:r w:rsidRPr="00484A73">
        <w:rPr>
          <w:lang w:val="ro-RO"/>
        </w:rPr>
        <w:t>temperatura VICAT</w:t>
      </w:r>
      <w:r w:rsidRPr="00484A73">
        <w:rPr>
          <w:lang w:val="ro-RO"/>
        </w:rPr>
        <w:tab/>
        <w:t>=&gt; 80o C.</w:t>
      </w:r>
    </w:p>
    <w:p w14:paraId="365BC766" w14:textId="77777777" w:rsidR="00760795" w:rsidRPr="00484A73" w:rsidRDefault="00760795" w:rsidP="00956EE3">
      <w:pPr>
        <w:pStyle w:val="Paragraph"/>
        <w:numPr>
          <w:ilvl w:val="0"/>
          <w:numId w:val="216"/>
        </w:numPr>
        <w:tabs>
          <w:tab w:val="clear" w:pos="1031"/>
        </w:tabs>
        <w:rPr>
          <w:lang w:val="ro-RO"/>
        </w:rPr>
      </w:pPr>
      <w:r w:rsidRPr="00484A73">
        <w:rPr>
          <w:lang w:val="ro-RO"/>
        </w:rPr>
        <w:t>Coloanele oarbe trebuie s</w:t>
      </w:r>
      <w:r>
        <w:rPr>
          <w:lang w:val="ro-RO"/>
        </w:rPr>
        <w:t>a</w:t>
      </w:r>
      <w:r w:rsidRPr="00484A73">
        <w:rPr>
          <w:lang w:val="ro-RO"/>
        </w:rPr>
        <w:t xml:space="preserve"> fie rezistente la agresivitatea apei subterane, a noroiului de foraj, a aditivilor de s</w:t>
      </w:r>
      <w:r>
        <w:rPr>
          <w:lang w:val="ro-RO"/>
        </w:rPr>
        <w:t>a</w:t>
      </w:r>
      <w:r w:rsidRPr="00484A73">
        <w:rPr>
          <w:lang w:val="ro-RO"/>
        </w:rPr>
        <w:t>pare a pu</w:t>
      </w:r>
      <w:r>
        <w:rPr>
          <w:lang w:val="ro-RO"/>
        </w:rPr>
        <w:t>t</w:t>
      </w:r>
      <w:r w:rsidRPr="00484A73">
        <w:rPr>
          <w:lang w:val="ro-RO"/>
        </w:rPr>
        <w:t xml:space="preserve">urilor </w:t>
      </w:r>
      <w:r>
        <w:rPr>
          <w:lang w:val="ro-RO"/>
        </w:rPr>
        <w:t>s</w:t>
      </w:r>
      <w:r w:rsidRPr="00484A73">
        <w:rPr>
          <w:lang w:val="ro-RO"/>
        </w:rPr>
        <w:t>i trebuie s</w:t>
      </w:r>
      <w:r>
        <w:rPr>
          <w:lang w:val="ro-RO"/>
        </w:rPr>
        <w:t>a</w:t>
      </w:r>
      <w:r w:rsidRPr="00484A73">
        <w:rPr>
          <w:lang w:val="ro-RO"/>
        </w:rPr>
        <w:t xml:space="preserve"> fie ne – toxice </w:t>
      </w:r>
      <w:r>
        <w:rPr>
          <w:lang w:val="ro-RO"/>
        </w:rPr>
        <w:t>s</w:t>
      </w:r>
      <w:r w:rsidRPr="00484A73">
        <w:rPr>
          <w:lang w:val="ro-RO"/>
        </w:rPr>
        <w:t>i nedegradabile. Trebuie s</w:t>
      </w:r>
      <w:r>
        <w:rPr>
          <w:lang w:val="ro-RO"/>
        </w:rPr>
        <w:t>a</w:t>
      </w:r>
      <w:r w:rsidRPr="00484A73">
        <w:rPr>
          <w:lang w:val="ro-RO"/>
        </w:rPr>
        <w:t xml:space="preserve"> fie adecvate la temperaturi ale apei subterane de la 0 la 50 o C.</w:t>
      </w:r>
    </w:p>
    <w:p w14:paraId="79FD5E3B" w14:textId="77777777" w:rsidR="00760795" w:rsidRPr="00484A73" w:rsidRDefault="00760795" w:rsidP="00956EE3">
      <w:pPr>
        <w:pStyle w:val="Paragraph"/>
        <w:numPr>
          <w:ilvl w:val="0"/>
          <w:numId w:val="216"/>
        </w:numPr>
        <w:tabs>
          <w:tab w:val="clear" w:pos="1031"/>
        </w:tabs>
        <w:rPr>
          <w:lang w:val="ro-RO"/>
        </w:rPr>
      </w:pPr>
      <w:r>
        <w:rPr>
          <w:lang w:val="ro-RO"/>
        </w:rPr>
        <w:t>Antreprenor</w:t>
      </w:r>
      <w:r w:rsidRPr="00484A73">
        <w:rPr>
          <w:lang w:val="ro-RO"/>
        </w:rPr>
        <w:t>ul trebuie s</w:t>
      </w:r>
      <w:r>
        <w:rPr>
          <w:lang w:val="ro-RO"/>
        </w:rPr>
        <w:t>a</w:t>
      </w:r>
      <w:r w:rsidRPr="00484A73">
        <w:rPr>
          <w:lang w:val="ro-RO"/>
        </w:rPr>
        <w:t xml:space="preserve"> prezinte calcule de proiectare detaliate de la produc</w:t>
      </w:r>
      <w:r>
        <w:rPr>
          <w:lang w:val="ro-RO"/>
        </w:rPr>
        <w:t>a</w:t>
      </w:r>
      <w:r w:rsidRPr="00484A73">
        <w:rPr>
          <w:lang w:val="ro-RO"/>
        </w:rPr>
        <w:t>tor pentru a demonstra c</w:t>
      </w:r>
      <w:r>
        <w:rPr>
          <w:lang w:val="ro-RO"/>
        </w:rPr>
        <w:t>a</w:t>
      </w:r>
      <w:r w:rsidRPr="00484A73">
        <w:rPr>
          <w:lang w:val="ro-RO"/>
        </w:rPr>
        <w:t xml:space="preserve"> coloanele oarbe care i-au fost furnizate </w:t>
      </w:r>
      <w:r>
        <w:rPr>
          <w:lang w:val="ro-RO"/>
        </w:rPr>
        <w:t>s</w:t>
      </w:r>
      <w:r w:rsidRPr="00484A73">
        <w:rPr>
          <w:lang w:val="ro-RO"/>
        </w:rPr>
        <w:t>i racordurile sunt adecvate lucr</w:t>
      </w:r>
      <w:r>
        <w:rPr>
          <w:lang w:val="ro-RO"/>
        </w:rPr>
        <w:t>a</w:t>
      </w:r>
      <w:r w:rsidRPr="00484A73">
        <w:rPr>
          <w:lang w:val="ro-RO"/>
        </w:rPr>
        <w:t>rilor pentru a face fa</w:t>
      </w:r>
      <w:r>
        <w:rPr>
          <w:lang w:val="ro-RO"/>
        </w:rPr>
        <w:t>ta</w:t>
      </w:r>
      <w:r w:rsidRPr="00484A73">
        <w:rPr>
          <w:lang w:val="ro-RO"/>
        </w:rPr>
        <w:t xml:space="preserve"> predominant la sarcini de </w:t>
      </w:r>
      <w:r>
        <w:rPr>
          <w:lang w:val="ro-RO"/>
        </w:rPr>
        <w:t>i</w:t>
      </w:r>
      <w:r w:rsidRPr="00484A73">
        <w:rPr>
          <w:lang w:val="ro-RO"/>
        </w:rPr>
        <w:t xml:space="preserve">ntindere </w:t>
      </w:r>
      <w:r>
        <w:rPr>
          <w:lang w:val="ro-RO"/>
        </w:rPr>
        <w:t>s</w:t>
      </w:r>
      <w:r w:rsidRPr="00484A73">
        <w:rPr>
          <w:lang w:val="ro-RO"/>
        </w:rPr>
        <w:t>i presiunilor exterioare.</w:t>
      </w:r>
    </w:p>
    <w:p w14:paraId="0814F6E5" w14:textId="77777777" w:rsidR="00760795" w:rsidRPr="00484A73" w:rsidRDefault="00760795" w:rsidP="00760795">
      <w:pPr>
        <w:pStyle w:val="Titlu3"/>
        <w:numPr>
          <w:ilvl w:val="3"/>
          <w:numId w:val="3"/>
        </w:numPr>
        <w:tabs>
          <w:tab w:val="clear" w:pos="4036"/>
          <w:tab w:val="num" w:pos="678"/>
        </w:tabs>
        <w:rPr>
          <w:lang w:val="ro-RO"/>
        </w:rPr>
      </w:pPr>
      <w:bookmarkStart w:id="3402" w:name="_Toc324773896"/>
      <w:bookmarkStart w:id="3403" w:name="_Toc138085475"/>
      <w:bookmarkStart w:id="3404" w:name="_Toc148622625"/>
      <w:r w:rsidRPr="00484A73">
        <w:rPr>
          <w:lang w:val="ro-RO"/>
        </w:rPr>
        <w:t>Filtre</w:t>
      </w:r>
      <w:bookmarkEnd w:id="3402"/>
      <w:bookmarkEnd w:id="3403"/>
      <w:bookmarkEnd w:id="3404"/>
    </w:p>
    <w:p w14:paraId="2750739A" w14:textId="77777777" w:rsidR="00760795" w:rsidRPr="00795706" w:rsidRDefault="00760795" w:rsidP="00956EE3">
      <w:pPr>
        <w:pStyle w:val="Paragraph"/>
        <w:numPr>
          <w:ilvl w:val="0"/>
          <w:numId w:val="217"/>
        </w:numPr>
        <w:tabs>
          <w:tab w:val="clear" w:pos="1031"/>
        </w:tabs>
        <w:rPr>
          <w:lang w:val="ro-RO"/>
        </w:rPr>
      </w:pPr>
      <w:r w:rsidRPr="00795706">
        <w:rPr>
          <w:lang w:val="ro-RO"/>
        </w:rPr>
        <w:t>Filtrele trebuie s</w:t>
      </w:r>
      <w:r>
        <w:rPr>
          <w:lang w:val="ro-RO"/>
        </w:rPr>
        <w:t>a</w:t>
      </w:r>
      <w:r w:rsidRPr="00795706">
        <w:rPr>
          <w:lang w:val="ro-RO"/>
        </w:rPr>
        <w:t xml:space="preserve"> fie realizate din </w:t>
      </w:r>
      <w:r>
        <w:rPr>
          <w:lang w:val="ro-RO"/>
        </w:rPr>
        <w:t>u</w:t>
      </w:r>
      <w:r w:rsidRPr="00795706">
        <w:rPr>
          <w:lang w:val="ro-RO"/>
        </w:rPr>
        <w:t>PVC rigid, cu rezisten</w:t>
      </w:r>
      <w:r>
        <w:rPr>
          <w:lang w:val="ro-RO"/>
        </w:rPr>
        <w:t>ta</w:t>
      </w:r>
      <w:r w:rsidRPr="00795706">
        <w:rPr>
          <w:lang w:val="ro-RO"/>
        </w:rPr>
        <w:t xml:space="preserve"> ridicat</w:t>
      </w:r>
      <w:r>
        <w:rPr>
          <w:lang w:val="ro-RO"/>
        </w:rPr>
        <w:t>a</w:t>
      </w:r>
      <w:r w:rsidRPr="00795706">
        <w:rPr>
          <w:lang w:val="ro-RO"/>
        </w:rPr>
        <w:t xml:space="preserve"> la impact </w:t>
      </w:r>
      <w:r>
        <w:rPr>
          <w:lang w:val="ro-RO"/>
        </w:rPr>
        <w:t>s</w:t>
      </w:r>
      <w:r w:rsidRPr="00795706">
        <w:rPr>
          <w:lang w:val="ro-RO"/>
        </w:rPr>
        <w:t xml:space="preserve">i fabricate </w:t>
      </w:r>
      <w:r>
        <w:rPr>
          <w:lang w:val="ro-RO"/>
        </w:rPr>
        <w:t>i</w:t>
      </w:r>
      <w:r w:rsidRPr="00795706">
        <w:rPr>
          <w:lang w:val="ro-RO"/>
        </w:rPr>
        <w:t>n concordan</w:t>
      </w:r>
      <w:r>
        <w:rPr>
          <w:lang w:val="ro-RO"/>
        </w:rPr>
        <w:t>ta</w:t>
      </w:r>
      <w:r w:rsidRPr="00795706">
        <w:rPr>
          <w:lang w:val="ro-RO"/>
        </w:rPr>
        <w:t xml:space="preserve"> cu DIN 4925, BS 879, Part. II (1988), SR EN ISO 527 sau alte standarde interna</w:t>
      </w:r>
      <w:r>
        <w:rPr>
          <w:lang w:val="ro-RO"/>
        </w:rPr>
        <w:t>t</w:t>
      </w:r>
      <w:r w:rsidRPr="00795706">
        <w:rPr>
          <w:lang w:val="ro-RO"/>
        </w:rPr>
        <w:t xml:space="preserve">ionale echivalente cu aprobarea </w:t>
      </w:r>
      <w:r>
        <w:rPr>
          <w:lang w:val="ro-RO"/>
        </w:rPr>
        <w:t>Supervizorului</w:t>
      </w:r>
      <w:r w:rsidRPr="00795706">
        <w:rPr>
          <w:lang w:val="ro-RO"/>
        </w:rPr>
        <w:t>.</w:t>
      </w:r>
    </w:p>
    <w:p w14:paraId="546FAE90" w14:textId="77777777" w:rsidR="00760795" w:rsidRPr="00484A73" w:rsidRDefault="00760795" w:rsidP="00956EE3">
      <w:pPr>
        <w:pStyle w:val="Paragraph"/>
        <w:numPr>
          <w:ilvl w:val="0"/>
          <w:numId w:val="217"/>
        </w:numPr>
        <w:tabs>
          <w:tab w:val="clear" w:pos="1031"/>
        </w:tabs>
        <w:rPr>
          <w:lang w:val="ro-RO"/>
        </w:rPr>
      </w:pPr>
      <w:r w:rsidRPr="00484A73">
        <w:rPr>
          <w:lang w:val="ro-RO"/>
        </w:rPr>
        <w:t>Diametrul nominal al filtrel</w:t>
      </w:r>
      <w:r>
        <w:rPr>
          <w:lang w:val="ro-RO"/>
        </w:rPr>
        <w:t>or trebuie sa fie de cca. De 200</w:t>
      </w:r>
      <w:r w:rsidRPr="00484A73">
        <w:rPr>
          <w:lang w:val="ro-RO"/>
        </w:rPr>
        <w:t xml:space="preserve"> mm.</w:t>
      </w:r>
      <w:r>
        <w:rPr>
          <w:lang w:val="ro-RO"/>
        </w:rPr>
        <w:t xml:space="preserve"> </w:t>
      </w:r>
      <w:r w:rsidRPr="00484A73">
        <w:rPr>
          <w:lang w:val="ro-RO"/>
        </w:rPr>
        <w:t>Grosimea minim</w:t>
      </w:r>
      <w:r>
        <w:rPr>
          <w:lang w:val="ro-RO"/>
        </w:rPr>
        <w:t>a</w:t>
      </w:r>
      <w:r w:rsidRPr="00484A73">
        <w:rPr>
          <w:lang w:val="ro-RO"/>
        </w:rPr>
        <w:t xml:space="preserve"> a peretelui nu trebuie s</w:t>
      </w:r>
      <w:r>
        <w:rPr>
          <w:lang w:val="ro-RO"/>
        </w:rPr>
        <w:t>a</w:t>
      </w:r>
      <w:r w:rsidRPr="00484A73">
        <w:rPr>
          <w:lang w:val="ro-RO"/>
        </w:rPr>
        <w:t xml:space="preserve"> fie mai mic</w:t>
      </w:r>
      <w:r>
        <w:rPr>
          <w:lang w:val="ro-RO"/>
        </w:rPr>
        <w:t>a</w:t>
      </w:r>
      <w:r w:rsidRPr="00484A73">
        <w:rPr>
          <w:lang w:val="ro-RO"/>
        </w:rPr>
        <w:t xml:space="preserve"> de 14 mm (grosime extra perete). Lungimea standard a unui tronson trebuie s</w:t>
      </w:r>
      <w:r>
        <w:rPr>
          <w:lang w:val="ro-RO"/>
        </w:rPr>
        <w:t>a</w:t>
      </w:r>
      <w:r w:rsidRPr="00484A73">
        <w:rPr>
          <w:lang w:val="ro-RO"/>
        </w:rPr>
        <w:t xml:space="preserve"> fie de </w:t>
      </w:r>
      <w:r>
        <w:rPr>
          <w:lang w:val="ro-RO"/>
        </w:rPr>
        <w:t>6</w:t>
      </w:r>
      <w:r w:rsidRPr="00484A73">
        <w:rPr>
          <w:lang w:val="ro-RO"/>
        </w:rPr>
        <w:t xml:space="preserve"> m. </w:t>
      </w:r>
      <w:r>
        <w:rPr>
          <w:lang w:val="ro-RO"/>
        </w:rPr>
        <w:t>Antreprenor</w:t>
      </w:r>
      <w:r w:rsidRPr="00484A73">
        <w:rPr>
          <w:lang w:val="ro-RO"/>
        </w:rPr>
        <w:t>ul trebuie s</w:t>
      </w:r>
      <w:r>
        <w:rPr>
          <w:lang w:val="ro-RO"/>
        </w:rPr>
        <w:t>a</w:t>
      </w:r>
      <w:r w:rsidRPr="00484A73">
        <w:rPr>
          <w:lang w:val="ro-RO"/>
        </w:rPr>
        <w:t xml:space="preserve"> dispun</w:t>
      </w:r>
      <w:r>
        <w:rPr>
          <w:lang w:val="ro-RO"/>
        </w:rPr>
        <w:t>a</w:t>
      </w:r>
      <w:r w:rsidRPr="00484A73">
        <w:rPr>
          <w:lang w:val="ro-RO"/>
        </w:rPr>
        <w:t xml:space="preserve"> </w:t>
      </w:r>
      <w:r>
        <w:rPr>
          <w:lang w:val="ro-RO"/>
        </w:rPr>
        <w:t>s</w:t>
      </w:r>
      <w:r w:rsidRPr="00484A73">
        <w:rPr>
          <w:lang w:val="ro-RO"/>
        </w:rPr>
        <w:t xml:space="preserve">i de tronsoane scurte, de 1 m </w:t>
      </w:r>
      <w:r>
        <w:rPr>
          <w:lang w:val="ro-RO"/>
        </w:rPr>
        <w:t>s</w:t>
      </w:r>
      <w:r w:rsidRPr="00484A73">
        <w:rPr>
          <w:lang w:val="ro-RO"/>
        </w:rPr>
        <w:t>i 2 m. Aprovizionarea cu tronsoane scurte nu trebuie s</w:t>
      </w:r>
      <w:r>
        <w:rPr>
          <w:lang w:val="ro-RO"/>
        </w:rPr>
        <w:t>a</w:t>
      </w:r>
      <w:r w:rsidRPr="00484A73">
        <w:rPr>
          <w:lang w:val="ro-RO"/>
        </w:rPr>
        <w:t xml:space="preserve"> dep</w:t>
      </w:r>
      <w:r>
        <w:rPr>
          <w:lang w:val="ro-RO"/>
        </w:rPr>
        <w:t>as</w:t>
      </w:r>
      <w:r w:rsidRPr="00484A73">
        <w:rPr>
          <w:lang w:val="ro-RO"/>
        </w:rPr>
        <w:t>easc</w:t>
      </w:r>
      <w:r>
        <w:rPr>
          <w:lang w:val="ro-RO"/>
        </w:rPr>
        <w:t>a</w:t>
      </w:r>
      <w:r w:rsidRPr="00484A73">
        <w:rPr>
          <w:lang w:val="ro-RO"/>
        </w:rPr>
        <w:t xml:space="preserve"> 10 % din totalul de coloan</w:t>
      </w:r>
      <w:r>
        <w:rPr>
          <w:lang w:val="ro-RO"/>
        </w:rPr>
        <w:t>a</w:t>
      </w:r>
      <w:r w:rsidRPr="00484A73">
        <w:rPr>
          <w:lang w:val="ro-RO"/>
        </w:rPr>
        <w:t xml:space="preserve"> oarb</w:t>
      </w:r>
      <w:r>
        <w:rPr>
          <w:lang w:val="ro-RO"/>
        </w:rPr>
        <w:t>a</w:t>
      </w:r>
      <w:r w:rsidRPr="00484A73">
        <w:rPr>
          <w:lang w:val="ro-RO"/>
        </w:rPr>
        <w:t xml:space="preserve"> achizi</w:t>
      </w:r>
      <w:r>
        <w:rPr>
          <w:lang w:val="ro-RO"/>
        </w:rPr>
        <w:t>t</w:t>
      </w:r>
      <w:r w:rsidRPr="00484A73">
        <w:rPr>
          <w:lang w:val="ro-RO"/>
        </w:rPr>
        <w:t>ionat.</w:t>
      </w:r>
    </w:p>
    <w:p w14:paraId="5B88BF6D" w14:textId="77777777" w:rsidR="00760795" w:rsidRPr="00484A73" w:rsidRDefault="00760795" w:rsidP="00956EE3">
      <w:pPr>
        <w:pStyle w:val="Paragraph"/>
        <w:numPr>
          <w:ilvl w:val="0"/>
          <w:numId w:val="217"/>
        </w:numPr>
        <w:tabs>
          <w:tab w:val="clear" w:pos="1031"/>
        </w:tabs>
        <w:rPr>
          <w:lang w:val="ro-RO"/>
        </w:rPr>
      </w:pPr>
      <w:r w:rsidRPr="00484A73">
        <w:rPr>
          <w:lang w:val="ro-RO"/>
        </w:rPr>
        <w:t>Tubulatura trebuie s</w:t>
      </w:r>
      <w:r>
        <w:rPr>
          <w:lang w:val="ro-RO"/>
        </w:rPr>
        <w:t>a</w:t>
      </w:r>
      <w:r w:rsidRPr="00484A73">
        <w:rPr>
          <w:lang w:val="ro-RO"/>
        </w:rPr>
        <w:t xml:space="preserve"> aib</w:t>
      </w:r>
      <w:r>
        <w:rPr>
          <w:lang w:val="ro-RO"/>
        </w:rPr>
        <w:t>a</w:t>
      </w:r>
      <w:r w:rsidRPr="00484A73">
        <w:rPr>
          <w:lang w:val="ro-RO"/>
        </w:rPr>
        <w:t xml:space="preserve"> filet trapezoidal, de tip cep - muf</w:t>
      </w:r>
      <w:r>
        <w:rPr>
          <w:lang w:val="ro-RO"/>
        </w:rPr>
        <w:t>a</w:t>
      </w:r>
      <w:r w:rsidRPr="00484A73">
        <w:rPr>
          <w:lang w:val="ro-RO"/>
        </w:rPr>
        <w:t xml:space="preserve">, cu filet exterior la unul din capete </w:t>
      </w:r>
      <w:r>
        <w:rPr>
          <w:lang w:val="ro-RO"/>
        </w:rPr>
        <w:t>s</w:t>
      </w:r>
      <w:r w:rsidRPr="00484A73">
        <w:rPr>
          <w:lang w:val="ro-RO"/>
        </w:rPr>
        <w:t>i filet interior la cel</w:t>
      </w:r>
      <w:r>
        <w:rPr>
          <w:lang w:val="ro-RO"/>
        </w:rPr>
        <w:t>a</w:t>
      </w:r>
      <w:r w:rsidRPr="00484A73">
        <w:rPr>
          <w:lang w:val="ro-RO"/>
        </w:rPr>
        <w:t>lalt cap</w:t>
      </w:r>
      <w:r>
        <w:rPr>
          <w:lang w:val="ro-RO"/>
        </w:rPr>
        <w:t>a</w:t>
      </w:r>
      <w:r w:rsidRPr="00484A73">
        <w:rPr>
          <w:lang w:val="ro-RO"/>
        </w:rPr>
        <w:t>t, care trebuie s</w:t>
      </w:r>
      <w:r>
        <w:rPr>
          <w:lang w:val="ro-RO"/>
        </w:rPr>
        <w:t>a</w:t>
      </w:r>
      <w:r w:rsidRPr="00484A73">
        <w:rPr>
          <w:lang w:val="ro-RO"/>
        </w:rPr>
        <w:t xml:space="preserve"> se potriveasc</w:t>
      </w:r>
      <w:r>
        <w:rPr>
          <w:lang w:val="ro-RO"/>
        </w:rPr>
        <w:t>a</w:t>
      </w:r>
      <w:r w:rsidRPr="00484A73">
        <w:rPr>
          <w:lang w:val="ro-RO"/>
        </w:rPr>
        <w:t xml:space="preserve"> cu ale coloanelor oarbe.</w:t>
      </w:r>
    </w:p>
    <w:p w14:paraId="28248EC4" w14:textId="77777777" w:rsidR="00760795" w:rsidRPr="00484A73" w:rsidRDefault="00760795" w:rsidP="00956EE3">
      <w:pPr>
        <w:pStyle w:val="Paragraph"/>
        <w:numPr>
          <w:ilvl w:val="0"/>
          <w:numId w:val="217"/>
        </w:numPr>
        <w:tabs>
          <w:tab w:val="clear" w:pos="1031"/>
        </w:tabs>
        <w:rPr>
          <w:lang w:val="ro-RO"/>
        </w:rPr>
      </w:pPr>
      <w:r w:rsidRPr="00484A73">
        <w:rPr>
          <w:lang w:val="ro-RO"/>
        </w:rPr>
        <w:t>Coloanele filtrante trebuie s</w:t>
      </w:r>
      <w:r>
        <w:rPr>
          <w:lang w:val="ro-RO"/>
        </w:rPr>
        <w:t>a</w:t>
      </w:r>
      <w:r w:rsidRPr="00484A73">
        <w:rPr>
          <w:lang w:val="ro-RO"/>
        </w:rPr>
        <w:t xml:space="preserve"> aib</w:t>
      </w:r>
      <w:r>
        <w:rPr>
          <w:lang w:val="ro-RO"/>
        </w:rPr>
        <w:t>a</w:t>
      </w:r>
      <w:r w:rsidRPr="00484A73">
        <w:rPr>
          <w:lang w:val="ro-RO"/>
        </w:rPr>
        <w:t xml:space="preserve"> urm</w:t>
      </w:r>
      <w:r>
        <w:rPr>
          <w:lang w:val="ro-RO"/>
        </w:rPr>
        <w:t>a</w:t>
      </w:r>
      <w:r w:rsidRPr="00484A73">
        <w:rPr>
          <w:lang w:val="ro-RO"/>
        </w:rPr>
        <w:t>toarele propriet</w:t>
      </w:r>
      <w:r>
        <w:rPr>
          <w:lang w:val="ro-RO"/>
        </w:rPr>
        <w:t>at</w:t>
      </w:r>
      <w:r w:rsidRPr="00484A73">
        <w:rPr>
          <w:lang w:val="ro-RO"/>
        </w:rPr>
        <w:t>i minimale:</w:t>
      </w:r>
    </w:p>
    <w:p w14:paraId="1D85CAB3" w14:textId="77777777" w:rsidR="00760795" w:rsidRPr="00484A73" w:rsidRDefault="00760795" w:rsidP="00760795">
      <w:pPr>
        <w:pStyle w:val="Listacumarcatori2"/>
        <w:numPr>
          <w:ilvl w:val="0"/>
          <w:numId w:val="204"/>
        </w:numPr>
        <w:tabs>
          <w:tab w:val="clear" w:pos="720"/>
          <w:tab w:val="clear" w:pos="851"/>
          <w:tab w:val="clear" w:pos="1418"/>
          <w:tab w:val="num" w:pos="1380"/>
        </w:tabs>
        <w:spacing w:after="120"/>
        <w:ind w:left="1380"/>
        <w:rPr>
          <w:lang w:val="ro-RO"/>
        </w:rPr>
      </w:pPr>
      <w:r w:rsidRPr="00484A73">
        <w:rPr>
          <w:lang w:val="ro-RO"/>
        </w:rPr>
        <w:t>densitate</w:t>
      </w:r>
      <w:r w:rsidRPr="00484A73">
        <w:rPr>
          <w:lang w:val="ro-RO"/>
        </w:rPr>
        <w:tab/>
        <w:t>=&gt; 1,4 g/cm3,</w:t>
      </w:r>
    </w:p>
    <w:p w14:paraId="30BDF22C" w14:textId="77777777" w:rsidR="00760795" w:rsidRPr="00484A73" w:rsidRDefault="00760795" w:rsidP="00760795">
      <w:pPr>
        <w:pStyle w:val="Listacumarcatori2"/>
        <w:numPr>
          <w:ilvl w:val="0"/>
          <w:numId w:val="204"/>
        </w:numPr>
        <w:tabs>
          <w:tab w:val="clear" w:pos="720"/>
          <w:tab w:val="clear" w:pos="851"/>
          <w:tab w:val="clear" w:pos="1418"/>
          <w:tab w:val="num" w:pos="1380"/>
        </w:tabs>
        <w:spacing w:after="120"/>
        <w:ind w:left="1380"/>
        <w:rPr>
          <w:lang w:val="ro-RO"/>
        </w:rPr>
      </w:pPr>
      <w:r w:rsidRPr="00484A73">
        <w:rPr>
          <w:lang w:val="ro-RO"/>
        </w:rPr>
        <w:t>limit</w:t>
      </w:r>
      <w:r>
        <w:rPr>
          <w:lang w:val="ro-RO"/>
        </w:rPr>
        <w:t>a</w:t>
      </w:r>
      <w:r w:rsidRPr="00484A73">
        <w:rPr>
          <w:lang w:val="ro-RO"/>
        </w:rPr>
        <w:t xml:space="preserve"> de elasticitate</w:t>
      </w:r>
      <w:r w:rsidRPr="00484A73">
        <w:rPr>
          <w:lang w:val="ro-RO"/>
        </w:rPr>
        <w:tab/>
        <w:t xml:space="preserve">=&gt; 2.500 </w:t>
      </w:r>
      <w:r w:rsidRPr="00484A73">
        <w:rPr>
          <w:lang w:val="ro-RO"/>
        </w:rPr>
        <w:t> 3.000 N/mm2,</w:t>
      </w:r>
    </w:p>
    <w:p w14:paraId="02003DDB" w14:textId="77777777" w:rsidR="00760795" w:rsidRPr="00484A73" w:rsidRDefault="00760795" w:rsidP="00760795">
      <w:pPr>
        <w:pStyle w:val="Listacumarcatori2"/>
        <w:numPr>
          <w:ilvl w:val="0"/>
          <w:numId w:val="204"/>
        </w:numPr>
        <w:tabs>
          <w:tab w:val="clear" w:pos="720"/>
          <w:tab w:val="clear" w:pos="851"/>
          <w:tab w:val="clear" w:pos="1418"/>
          <w:tab w:val="num" w:pos="1380"/>
        </w:tabs>
        <w:spacing w:after="120"/>
        <w:ind w:left="1380"/>
        <w:rPr>
          <w:lang w:val="ro-RO"/>
        </w:rPr>
      </w:pPr>
      <w:r w:rsidRPr="00484A73">
        <w:rPr>
          <w:lang w:val="ro-RO"/>
        </w:rPr>
        <w:t>rezisten</w:t>
      </w:r>
      <w:r>
        <w:rPr>
          <w:lang w:val="ro-RO"/>
        </w:rPr>
        <w:t>t</w:t>
      </w:r>
      <w:r w:rsidRPr="00484A73">
        <w:rPr>
          <w:lang w:val="ro-RO"/>
        </w:rPr>
        <w:t>a la flambaj</w:t>
      </w:r>
      <w:r w:rsidRPr="00484A73">
        <w:rPr>
          <w:lang w:val="ro-RO"/>
        </w:rPr>
        <w:tab/>
        <w:t>=&gt; 0,8 N/mm2,</w:t>
      </w:r>
    </w:p>
    <w:p w14:paraId="5E51B30E" w14:textId="77777777" w:rsidR="00760795" w:rsidRPr="00484A73" w:rsidRDefault="00760795" w:rsidP="00760795">
      <w:pPr>
        <w:pStyle w:val="Listacumarcatori2"/>
        <w:numPr>
          <w:ilvl w:val="0"/>
          <w:numId w:val="204"/>
        </w:numPr>
        <w:tabs>
          <w:tab w:val="clear" w:pos="720"/>
          <w:tab w:val="clear" w:pos="851"/>
          <w:tab w:val="clear" w:pos="1418"/>
          <w:tab w:val="num" w:pos="1380"/>
        </w:tabs>
        <w:spacing w:after="120"/>
        <w:ind w:left="1380"/>
        <w:rPr>
          <w:lang w:val="ro-RO"/>
        </w:rPr>
      </w:pPr>
      <w:r w:rsidRPr="00484A73">
        <w:rPr>
          <w:lang w:val="ro-RO"/>
        </w:rPr>
        <w:t xml:space="preserve">capacitatea de </w:t>
      </w:r>
      <w:r>
        <w:rPr>
          <w:lang w:val="ro-RO"/>
        </w:rPr>
        <w:t>i</w:t>
      </w:r>
      <w:r w:rsidRPr="00484A73">
        <w:rPr>
          <w:lang w:val="ro-RO"/>
        </w:rPr>
        <w:t>nc</w:t>
      </w:r>
      <w:r>
        <w:rPr>
          <w:lang w:val="ro-RO"/>
        </w:rPr>
        <w:t>a</w:t>
      </w:r>
      <w:r w:rsidRPr="00484A73">
        <w:rPr>
          <w:lang w:val="ro-RO"/>
        </w:rPr>
        <w:t xml:space="preserve">rcare </w:t>
      </w:r>
      <w:r w:rsidRPr="00484A73">
        <w:rPr>
          <w:lang w:val="ro-RO"/>
        </w:rPr>
        <w:tab/>
        <w:t>=&gt; 37 kN,</w:t>
      </w:r>
    </w:p>
    <w:p w14:paraId="7F4EF846" w14:textId="77777777" w:rsidR="00760795" w:rsidRPr="00484A73" w:rsidRDefault="00760795" w:rsidP="00760795">
      <w:pPr>
        <w:pStyle w:val="Listacumarcatori2"/>
        <w:numPr>
          <w:ilvl w:val="0"/>
          <w:numId w:val="204"/>
        </w:numPr>
        <w:tabs>
          <w:tab w:val="clear" w:pos="720"/>
          <w:tab w:val="clear" w:pos="851"/>
          <w:tab w:val="clear" w:pos="1418"/>
          <w:tab w:val="num" w:pos="1380"/>
        </w:tabs>
        <w:spacing w:after="120"/>
        <w:ind w:left="1380"/>
        <w:rPr>
          <w:lang w:val="ro-RO"/>
        </w:rPr>
      </w:pPr>
      <w:r w:rsidRPr="00484A73">
        <w:rPr>
          <w:lang w:val="ro-RO"/>
        </w:rPr>
        <w:t>rezisten</w:t>
      </w:r>
      <w:r>
        <w:rPr>
          <w:lang w:val="ro-RO"/>
        </w:rPr>
        <w:t>t</w:t>
      </w:r>
      <w:r w:rsidRPr="00484A73">
        <w:rPr>
          <w:lang w:val="ro-RO"/>
        </w:rPr>
        <w:t>a la trac</w:t>
      </w:r>
      <w:r>
        <w:rPr>
          <w:lang w:val="ro-RO"/>
        </w:rPr>
        <w:t>t</w:t>
      </w:r>
      <w:r w:rsidRPr="00484A73">
        <w:rPr>
          <w:lang w:val="ro-RO"/>
        </w:rPr>
        <w:t>iune</w:t>
      </w:r>
      <w:r w:rsidRPr="00484A73">
        <w:rPr>
          <w:lang w:val="ro-RO"/>
        </w:rPr>
        <w:tab/>
        <w:t xml:space="preserve">=&gt; 45 </w:t>
      </w:r>
      <w:r w:rsidRPr="00484A73">
        <w:rPr>
          <w:lang w:val="ro-RO"/>
        </w:rPr>
        <w:t> 55 N/mm2</w:t>
      </w:r>
    </w:p>
    <w:p w14:paraId="1397A49F" w14:textId="77777777" w:rsidR="00760795" w:rsidRPr="00484A73" w:rsidRDefault="00760795" w:rsidP="00760795">
      <w:pPr>
        <w:pStyle w:val="Listacumarcatori2"/>
        <w:numPr>
          <w:ilvl w:val="0"/>
          <w:numId w:val="204"/>
        </w:numPr>
        <w:tabs>
          <w:tab w:val="clear" w:pos="720"/>
          <w:tab w:val="clear" w:pos="851"/>
          <w:tab w:val="clear" w:pos="1418"/>
          <w:tab w:val="num" w:pos="1380"/>
        </w:tabs>
        <w:spacing w:after="120"/>
        <w:ind w:left="1380"/>
        <w:rPr>
          <w:lang w:val="ro-RO"/>
        </w:rPr>
      </w:pPr>
      <w:r w:rsidRPr="00484A73">
        <w:rPr>
          <w:lang w:val="ro-RO"/>
        </w:rPr>
        <w:t>temperatura VICAT</w:t>
      </w:r>
      <w:r w:rsidRPr="00484A73">
        <w:rPr>
          <w:lang w:val="ro-RO"/>
        </w:rPr>
        <w:tab/>
        <w:t>=&gt; 80o C.</w:t>
      </w:r>
    </w:p>
    <w:p w14:paraId="3B931FBC" w14:textId="77777777" w:rsidR="00760795" w:rsidRPr="00484A73" w:rsidRDefault="00760795" w:rsidP="00956EE3">
      <w:pPr>
        <w:pStyle w:val="Paragraph"/>
        <w:numPr>
          <w:ilvl w:val="0"/>
          <w:numId w:val="217"/>
        </w:numPr>
        <w:tabs>
          <w:tab w:val="clear" w:pos="1031"/>
        </w:tabs>
        <w:rPr>
          <w:lang w:val="ro-RO"/>
        </w:rPr>
      </w:pPr>
      <w:r w:rsidRPr="00484A73">
        <w:rPr>
          <w:lang w:val="ro-RO"/>
        </w:rPr>
        <w:t>L</w:t>
      </w:r>
      <w:r>
        <w:rPr>
          <w:lang w:val="ro-RO"/>
        </w:rPr>
        <w:t>at</w:t>
      </w:r>
      <w:r w:rsidRPr="00484A73">
        <w:rPr>
          <w:lang w:val="ro-RO"/>
        </w:rPr>
        <w:t>imea fantelor (</w:t>
      </w:r>
      <w:r>
        <w:rPr>
          <w:lang w:val="ro-RO"/>
        </w:rPr>
        <w:t>s</w:t>
      </w:r>
      <w:r w:rsidRPr="00484A73">
        <w:rPr>
          <w:lang w:val="ro-RO"/>
        </w:rPr>
        <w:t>li</w:t>
      </w:r>
      <w:r>
        <w:rPr>
          <w:lang w:val="ro-RO"/>
        </w:rPr>
        <w:t>t</w:t>
      </w:r>
      <w:r w:rsidRPr="00484A73">
        <w:rPr>
          <w:lang w:val="ro-RO"/>
        </w:rPr>
        <w:t>urilor) filtrelor trebuie s</w:t>
      </w:r>
      <w:r>
        <w:rPr>
          <w:lang w:val="ro-RO"/>
        </w:rPr>
        <w:t>a</w:t>
      </w:r>
      <w:r w:rsidRPr="00484A73">
        <w:rPr>
          <w:lang w:val="ro-RO"/>
        </w:rPr>
        <w:t xml:space="preserve"> fie de 0,8 mm. Suprafa</w:t>
      </w:r>
      <w:r>
        <w:rPr>
          <w:lang w:val="ro-RO"/>
        </w:rPr>
        <w:t>t</w:t>
      </w:r>
      <w:r w:rsidRPr="00484A73">
        <w:rPr>
          <w:lang w:val="ro-RO"/>
        </w:rPr>
        <w:t>a activ</w:t>
      </w:r>
      <w:r>
        <w:rPr>
          <w:lang w:val="ro-RO"/>
        </w:rPr>
        <w:t>a</w:t>
      </w:r>
      <w:r w:rsidRPr="00484A73">
        <w:rPr>
          <w:lang w:val="ro-RO"/>
        </w:rPr>
        <w:t xml:space="preserve"> la interior a filtrelor (aria interioar</w:t>
      </w:r>
      <w:r>
        <w:rPr>
          <w:lang w:val="ro-RO"/>
        </w:rPr>
        <w:t>a</w:t>
      </w:r>
      <w:r w:rsidRPr="00484A73">
        <w:rPr>
          <w:lang w:val="ro-RO"/>
        </w:rPr>
        <w:t xml:space="preserve"> a fantelor) trebuie s</w:t>
      </w:r>
      <w:r>
        <w:rPr>
          <w:lang w:val="ro-RO"/>
        </w:rPr>
        <w:t>a</w:t>
      </w:r>
      <w:r w:rsidRPr="00484A73">
        <w:rPr>
          <w:lang w:val="ro-RO"/>
        </w:rPr>
        <w:t xml:space="preserve"> fie de minimum 10 %. Realizarea fantelor trebuie s</w:t>
      </w:r>
      <w:r>
        <w:rPr>
          <w:lang w:val="ro-RO"/>
        </w:rPr>
        <w:t>a</w:t>
      </w:r>
      <w:r w:rsidRPr="00484A73">
        <w:rPr>
          <w:lang w:val="ro-RO"/>
        </w:rPr>
        <w:t xml:space="preserve"> se execute </w:t>
      </w:r>
      <w:r>
        <w:rPr>
          <w:lang w:val="ro-RO"/>
        </w:rPr>
        <w:t>i</w:t>
      </w:r>
      <w:r w:rsidRPr="00484A73">
        <w:rPr>
          <w:lang w:val="ro-RO"/>
        </w:rPr>
        <w:t>ntr-o fabric</w:t>
      </w:r>
      <w:r>
        <w:rPr>
          <w:lang w:val="ro-RO"/>
        </w:rPr>
        <w:t>a</w:t>
      </w:r>
      <w:r w:rsidRPr="00484A73">
        <w:rPr>
          <w:lang w:val="ro-RO"/>
        </w:rPr>
        <w:t xml:space="preserve">. </w:t>
      </w:r>
      <w:r>
        <w:rPr>
          <w:lang w:val="ro-RO"/>
        </w:rPr>
        <w:t>Antreprenor</w:t>
      </w:r>
      <w:r w:rsidRPr="00484A73">
        <w:rPr>
          <w:lang w:val="ro-RO"/>
        </w:rPr>
        <w:t>ul trebuie s</w:t>
      </w:r>
      <w:r>
        <w:rPr>
          <w:lang w:val="ro-RO"/>
        </w:rPr>
        <w:t>a</w:t>
      </w:r>
      <w:r w:rsidRPr="00484A73">
        <w:rPr>
          <w:lang w:val="ro-RO"/>
        </w:rPr>
        <w:t xml:space="preserve"> prezinte calcule de la produc</w:t>
      </w:r>
      <w:r>
        <w:rPr>
          <w:lang w:val="ro-RO"/>
        </w:rPr>
        <w:t>a</w:t>
      </w:r>
      <w:r w:rsidRPr="00484A73">
        <w:rPr>
          <w:lang w:val="ro-RO"/>
        </w:rPr>
        <w:t xml:space="preserve">torul care </w:t>
      </w:r>
      <w:r>
        <w:rPr>
          <w:lang w:val="ro-RO"/>
        </w:rPr>
        <w:t>i</w:t>
      </w:r>
      <w:r w:rsidRPr="00484A73">
        <w:rPr>
          <w:lang w:val="ro-RO"/>
        </w:rPr>
        <w:t>i furnizeaz</w:t>
      </w:r>
      <w:r>
        <w:rPr>
          <w:lang w:val="ro-RO"/>
        </w:rPr>
        <w:t>a</w:t>
      </w:r>
      <w:r w:rsidRPr="00484A73">
        <w:rPr>
          <w:lang w:val="ro-RO"/>
        </w:rPr>
        <w:t xml:space="preserve"> filtrele c</w:t>
      </w:r>
      <w:r>
        <w:rPr>
          <w:lang w:val="ro-RO"/>
        </w:rPr>
        <w:t>a</w:t>
      </w:r>
      <w:r w:rsidRPr="00484A73">
        <w:rPr>
          <w:lang w:val="ro-RO"/>
        </w:rPr>
        <w:t xml:space="preserve"> acestea corespund cerin</w:t>
      </w:r>
      <w:r>
        <w:rPr>
          <w:lang w:val="ro-RO"/>
        </w:rPr>
        <w:t>t</w:t>
      </w:r>
      <w:r w:rsidRPr="00484A73">
        <w:rPr>
          <w:lang w:val="ro-RO"/>
        </w:rPr>
        <w:t>ei privind suprafa</w:t>
      </w:r>
      <w:r>
        <w:rPr>
          <w:lang w:val="ro-RO"/>
        </w:rPr>
        <w:t>t</w:t>
      </w:r>
      <w:r w:rsidRPr="00484A73">
        <w:rPr>
          <w:lang w:val="ro-RO"/>
        </w:rPr>
        <w:t>a activ</w:t>
      </w:r>
      <w:r>
        <w:rPr>
          <w:lang w:val="ro-RO"/>
        </w:rPr>
        <w:t>a</w:t>
      </w:r>
      <w:r w:rsidRPr="00484A73">
        <w:rPr>
          <w:lang w:val="ro-RO"/>
        </w:rPr>
        <w:t>.</w:t>
      </w:r>
    </w:p>
    <w:p w14:paraId="16353D13" w14:textId="77777777" w:rsidR="00760795" w:rsidRPr="00484A73" w:rsidRDefault="00760795" w:rsidP="00956EE3">
      <w:pPr>
        <w:pStyle w:val="Paragraph"/>
        <w:numPr>
          <w:ilvl w:val="0"/>
          <w:numId w:val="217"/>
        </w:numPr>
        <w:tabs>
          <w:tab w:val="clear" w:pos="1031"/>
        </w:tabs>
        <w:rPr>
          <w:lang w:val="ro-RO"/>
        </w:rPr>
      </w:pPr>
      <w:r w:rsidRPr="00484A73">
        <w:rPr>
          <w:lang w:val="ro-RO"/>
        </w:rPr>
        <w:t>Stabilirea definitiv</w:t>
      </w:r>
      <w:r>
        <w:rPr>
          <w:lang w:val="ro-RO"/>
        </w:rPr>
        <w:t>a</w:t>
      </w:r>
      <w:r w:rsidRPr="00484A73">
        <w:rPr>
          <w:lang w:val="ro-RO"/>
        </w:rPr>
        <w:t xml:space="preserve"> a suprafa</w:t>
      </w:r>
      <w:r>
        <w:rPr>
          <w:lang w:val="ro-RO"/>
        </w:rPr>
        <w:t>t</w:t>
      </w:r>
      <w:r w:rsidRPr="00484A73">
        <w:rPr>
          <w:lang w:val="ro-RO"/>
        </w:rPr>
        <w:t xml:space="preserve">ei active a filtrului </w:t>
      </w:r>
      <w:r>
        <w:rPr>
          <w:lang w:val="ro-RO"/>
        </w:rPr>
        <w:t>s</w:t>
      </w:r>
      <w:r w:rsidRPr="00484A73">
        <w:rPr>
          <w:lang w:val="ro-RO"/>
        </w:rPr>
        <w:t>i a l</w:t>
      </w:r>
      <w:r>
        <w:rPr>
          <w:lang w:val="ro-RO"/>
        </w:rPr>
        <w:t>at</w:t>
      </w:r>
      <w:r w:rsidRPr="00484A73">
        <w:rPr>
          <w:lang w:val="ro-RO"/>
        </w:rPr>
        <w:t xml:space="preserve">imii fantelor se va face </w:t>
      </w:r>
      <w:r>
        <w:rPr>
          <w:lang w:val="ro-RO"/>
        </w:rPr>
        <w:t>i</w:t>
      </w:r>
      <w:r w:rsidRPr="00484A73">
        <w:rPr>
          <w:lang w:val="ro-RO"/>
        </w:rPr>
        <w:t>n func</w:t>
      </w:r>
      <w:r>
        <w:rPr>
          <w:lang w:val="ro-RO"/>
        </w:rPr>
        <w:t>t</w:t>
      </w:r>
      <w:r w:rsidRPr="00484A73">
        <w:rPr>
          <w:lang w:val="ro-RO"/>
        </w:rPr>
        <w:t>ie de granulometria stratelor ce urmeaz</w:t>
      </w:r>
      <w:r>
        <w:rPr>
          <w:lang w:val="ro-RO"/>
        </w:rPr>
        <w:t>a</w:t>
      </w:r>
      <w:r w:rsidRPr="00484A73">
        <w:rPr>
          <w:lang w:val="ro-RO"/>
        </w:rPr>
        <w:t xml:space="preserve"> a fi captate, de valoarea debitului ce urmeaz</w:t>
      </w:r>
      <w:r>
        <w:rPr>
          <w:lang w:val="ro-RO"/>
        </w:rPr>
        <w:t>a</w:t>
      </w:r>
      <w:r w:rsidRPr="00484A73">
        <w:rPr>
          <w:lang w:val="ro-RO"/>
        </w:rPr>
        <w:t xml:space="preserve"> a fi exploatat </w:t>
      </w:r>
      <w:r>
        <w:rPr>
          <w:lang w:val="ro-RO"/>
        </w:rPr>
        <w:t>s</w:t>
      </w:r>
      <w:r w:rsidRPr="00484A73">
        <w:rPr>
          <w:lang w:val="ro-RO"/>
        </w:rPr>
        <w:t>i de limit</w:t>
      </w:r>
      <w:r>
        <w:rPr>
          <w:lang w:val="ro-RO"/>
        </w:rPr>
        <w:t>a</w:t>
      </w:r>
      <w:r w:rsidRPr="00484A73">
        <w:rPr>
          <w:lang w:val="ro-RO"/>
        </w:rPr>
        <w:t>rile vitezei de curgere a apei prin fant</w:t>
      </w:r>
      <w:r>
        <w:rPr>
          <w:lang w:val="ro-RO"/>
        </w:rPr>
        <w:t>a</w:t>
      </w:r>
      <w:r w:rsidRPr="00484A73">
        <w:rPr>
          <w:lang w:val="ro-RO"/>
        </w:rPr>
        <w:t>. Viteza de deplasare a apei prin fant</w:t>
      </w:r>
      <w:r>
        <w:rPr>
          <w:lang w:val="ro-RO"/>
        </w:rPr>
        <w:t>a</w:t>
      </w:r>
      <w:r w:rsidRPr="00484A73">
        <w:rPr>
          <w:lang w:val="ro-RO"/>
        </w:rPr>
        <w:t xml:space="preserve"> trebuie s</w:t>
      </w:r>
      <w:r>
        <w:rPr>
          <w:lang w:val="ro-RO"/>
        </w:rPr>
        <w:t>a</w:t>
      </w:r>
      <w:r w:rsidRPr="00484A73">
        <w:rPr>
          <w:lang w:val="ro-RO"/>
        </w:rPr>
        <w:t xml:space="preserve"> </w:t>
      </w:r>
      <w:r w:rsidRPr="00484A73">
        <w:rPr>
          <w:lang w:val="ro-RO"/>
        </w:rPr>
        <w:lastRenderedPageBreak/>
        <w:t>aib</w:t>
      </w:r>
      <w:r>
        <w:rPr>
          <w:lang w:val="ro-RO"/>
        </w:rPr>
        <w:t>a</w:t>
      </w:r>
      <w:r w:rsidRPr="00484A73">
        <w:rPr>
          <w:lang w:val="ro-RO"/>
        </w:rPr>
        <w:t xml:space="preserve"> o valoare mai mic</w:t>
      </w:r>
      <w:r>
        <w:rPr>
          <w:lang w:val="ro-RO"/>
        </w:rPr>
        <w:t>a</w:t>
      </w:r>
      <w:r w:rsidRPr="00484A73">
        <w:rPr>
          <w:lang w:val="ro-RO"/>
        </w:rPr>
        <w:t xml:space="preserve"> de 0,03 m/s, pentru a se preveni o c</w:t>
      </w:r>
      <w:r>
        <w:rPr>
          <w:lang w:val="ro-RO"/>
        </w:rPr>
        <w:t>a</w:t>
      </w:r>
      <w:r w:rsidRPr="00484A73">
        <w:rPr>
          <w:lang w:val="ro-RO"/>
        </w:rPr>
        <w:t xml:space="preserve">dere mare de presiune </w:t>
      </w:r>
      <w:r>
        <w:rPr>
          <w:lang w:val="ro-RO"/>
        </w:rPr>
        <w:t>s</w:t>
      </w:r>
      <w:r w:rsidRPr="00484A73">
        <w:rPr>
          <w:lang w:val="ro-RO"/>
        </w:rPr>
        <w:t>i coroziunea mecanic</w:t>
      </w:r>
      <w:r>
        <w:rPr>
          <w:lang w:val="ro-RO"/>
        </w:rPr>
        <w:t>a</w:t>
      </w:r>
      <w:r w:rsidRPr="00484A73">
        <w:rPr>
          <w:lang w:val="ro-RO"/>
        </w:rPr>
        <w:t>.</w:t>
      </w:r>
    </w:p>
    <w:p w14:paraId="1374CA36" w14:textId="77777777" w:rsidR="00760795" w:rsidRPr="00484A73" w:rsidRDefault="00760795" w:rsidP="00956EE3">
      <w:pPr>
        <w:pStyle w:val="Paragraph"/>
        <w:numPr>
          <w:ilvl w:val="0"/>
          <w:numId w:val="217"/>
        </w:numPr>
        <w:tabs>
          <w:tab w:val="clear" w:pos="1031"/>
        </w:tabs>
        <w:rPr>
          <w:lang w:val="ro-RO"/>
        </w:rPr>
      </w:pPr>
      <w:r>
        <w:rPr>
          <w:lang w:val="ro-RO"/>
        </w:rPr>
        <w:t>Antreprenor</w:t>
      </w:r>
      <w:r w:rsidRPr="00484A73">
        <w:rPr>
          <w:lang w:val="ro-RO"/>
        </w:rPr>
        <w:t>ul trebuie s</w:t>
      </w:r>
      <w:r>
        <w:rPr>
          <w:lang w:val="ro-RO"/>
        </w:rPr>
        <w:t>a</w:t>
      </w:r>
      <w:r w:rsidRPr="00484A73">
        <w:rPr>
          <w:lang w:val="ro-RO"/>
        </w:rPr>
        <w:t xml:space="preserve"> prezinte calcule de proiectare detaliate de la produc</w:t>
      </w:r>
      <w:r>
        <w:rPr>
          <w:lang w:val="ro-RO"/>
        </w:rPr>
        <w:t>a</w:t>
      </w:r>
      <w:r w:rsidRPr="00484A73">
        <w:rPr>
          <w:lang w:val="ro-RO"/>
        </w:rPr>
        <w:t>tor pentru a demonstra c</w:t>
      </w:r>
      <w:r>
        <w:rPr>
          <w:lang w:val="ro-RO"/>
        </w:rPr>
        <w:t>a</w:t>
      </w:r>
      <w:r w:rsidRPr="00484A73">
        <w:rPr>
          <w:lang w:val="ro-RO"/>
        </w:rPr>
        <w:t xml:space="preserve"> coloanele filtrante care i-au fost furnizate </w:t>
      </w:r>
      <w:r>
        <w:rPr>
          <w:lang w:val="ro-RO"/>
        </w:rPr>
        <w:t>s</w:t>
      </w:r>
      <w:r w:rsidRPr="00484A73">
        <w:rPr>
          <w:lang w:val="ro-RO"/>
        </w:rPr>
        <w:t>i racordurile sunt adecvate lucr</w:t>
      </w:r>
      <w:r>
        <w:rPr>
          <w:lang w:val="ro-RO"/>
        </w:rPr>
        <w:t>a</w:t>
      </w:r>
      <w:r w:rsidRPr="00484A73">
        <w:rPr>
          <w:lang w:val="ro-RO"/>
        </w:rPr>
        <w:t>rilor pentru a face fa</w:t>
      </w:r>
      <w:r>
        <w:rPr>
          <w:lang w:val="ro-RO"/>
        </w:rPr>
        <w:t>ta</w:t>
      </w:r>
      <w:r w:rsidRPr="00484A73">
        <w:rPr>
          <w:lang w:val="ro-RO"/>
        </w:rPr>
        <w:t xml:space="preserve"> predominant la sarcini de </w:t>
      </w:r>
      <w:r>
        <w:rPr>
          <w:lang w:val="ro-RO"/>
        </w:rPr>
        <w:t>i</w:t>
      </w:r>
      <w:r w:rsidRPr="00484A73">
        <w:rPr>
          <w:lang w:val="ro-RO"/>
        </w:rPr>
        <w:t xml:space="preserve">ntindere </w:t>
      </w:r>
      <w:r>
        <w:rPr>
          <w:lang w:val="ro-RO"/>
        </w:rPr>
        <w:t>s</w:t>
      </w:r>
      <w:r w:rsidRPr="00484A73">
        <w:rPr>
          <w:lang w:val="ro-RO"/>
        </w:rPr>
        <w:t>i presiunilor exterioare.</w:t>
      </w:r>
    </w:p>
    <w:p w14:paraId="027E37F6" w14:textId="77777777" w:rsidR="00760795" w:rsidRPr="00484A73" w:rsidRDefault="00760795" w:rsidP="00760795">
      <w:pPr>
        <w:pStyle w:val="Titlu3"/>
        <w:numPr>
          <w:ilvl w:val="3"/>
          <w:numId w:val="3"/>
        </w:numPr>
        <w:tabs>
          <w:tab w:val="clear" w:pos="4036"/>
          <w:tab w:val="num" w:pos="678"/>
        </w:tabs>
        <w:rPr>
          <w:lang w:val="ro-RO"/>
        </w:rPr>
      </w:pPr>
      <w:bookmarkStart w:id="3405" w:name="_Toc324773897"/>
      <w:bookmarkStart w:id="3406" w:name="_Toc138085476"/>
      <w:bookmarkStart w:id="3407" w:name="_Toc148622626"/>
      <w:r>
        <w:rPr>
          <w:lang w:val="ro-RO"/>
        </w:rPr>
        <w:t>I</w:t>
      </w:r>
      <w:r w:rsidRPr="00484A73">
        <w:rPr>
          <w:lang w:val="ro-RO"/>
        </w:rPr>
        <w:t>mbin</w:t>
      </w:r>
      <w:r>
        <w:rPr>
          <w:lang w:val="ro-RO"/>
        </w:rPr>
        <w:t>a</w:t>
      </w:r>
      <w:r w:rsidRPr="00484A73">
        <w:rPr>
          <w:lang w:val="ro-RO"/>
        </w:rPr>
        <w:t xml:space="preserve">ri </w:t>
      </w:r>
      <w:r>
        <w:rPr>
          <w:lang w:val="ro-RO"/>
        </w:rPr>
        <w:t>s</w:t>
      </w:r>
      <w:r w:rsidRPr="00484A73">
        <w:rPr>
          <w:lang w:val="ro-RO"/>
        </w:rPr>
        <w:t>i racorduri</w:t>
      </w:r>
      <w:bookmarkEnd w:id="3405"/>
      <w:bookmarkEnd w:id="3406"/>
      <w:bookmarkEnd w:id="3407"/>
    </w:p>
    <w:p w14:paraId="3F3590A4" w14:textId="77777777" w:rsidR="00760795" w:rsidRPr="00795706" w:rsidRDefault="00760795" w:rsidP="00956EE3">
      <w:pPr>
        <w:pStyle w:val="Paragraph"/>
        <w:numPr>
          <w:ilvl w:val="0"/>
          <w:numId w:val="218"/>
        </w:numPr>
        <w:tabs>
          <w:tab w:val="clear" w:pos="1031"/>
        </w:tabs>
        <w:rPr>
          <w:lang w:val="ro-RO"/>
        </w:rPr>
      </w:pPr>
      <w:r w:rsidRPr="00795706">
        <w:rPr>
          <w:lang w:val="ro-RO"/>
        </w:rPr>
        <w:t>Fiecare coloan</w:t>
      </w:r>
      <w:r>
        <w:rPr>
          <w:lang w:val="ro-RO"/>
        </w:rPr>
        <w:t>a</w:t>
      </w:r>
      <w:r w:rsidRPr="00795706">
        <w:rPr>
          <w:lang w:val="ro-RO"/>
        </w:rPr>
        <w:t xml:space="preserve"> oarb</w:t>
      </w:r>
      <w:r>
        <w:rPr>
          <w:lang w:val="ro-RO"/>
        </w:rPr>
        <w:t>a</w:t>
      </w:r>
      <w:r w:rsidRPr="00795706">
        <w:rPr>
          <w:lang w:val="ro-RO"/>
        </w:rPr>
        <w:t xml:space="preserve"> </w:t>
      </w:r>
      <w:r>
        <w:rPr>
          <w:lang w:val="ro-RO"/>
        </w:rPr>
        <w:t>s</w:t>
      </w:r>
      <w:r w:rsidRPr="00795706">
        <w:rPr>
          <w:lang w:val="ro-RO"/>
        </w:rPr>
        <w:t>i filtru trebuie s</w:t>
      </w:r>
      <w:r>
        <w:rPr>
          <w:lang w:val="ro-RO"/>
        </w:rPr>
        <w:t>a</w:t>
      </w:r>
      <w:r w:rsidRPr="00795706">
        <w:rPr>
          <w:lang w:val="ro-RO"/>
        </w:rPr>
        <w:t xml:space="preserve"> aib</w:t>
      </w:r>
      <w:r>
        <w:rPr>
          <w:lang w:val="ro-RO"/>
        </w:rPr>
        <w:t>a</w:t>
      </w:r>
      <w:r w:rsidRPr="00795706">
        <w:rPr>
          <w:lang w:val="ro-RO"/>
        </w:rPr>
        <w:t xml:space="preserve"> </w:t>
      </w:r>
      <w:r>
        <w:rPr>
          <w:lang w:val="ro-RO"/>
        </w:rPr>
        <w:t>i</w:t>
      </w:r>
      <w:r w:rsidRPr="00795706">
        <w:rPr>
          <w:lang w:val="ro-RO"/>
        </w:rPr>
        <w:t>mbin</w:t>
      </w:r>
      <w:r>
        <w:rPr>
          <w:lang w:val="ro-RO"/>
        </w:rPr>
        <w:t>a</w:t>
      </w:r>
      <w:r w:rsidRPr="00795706">
        <w:rPr>
          <w:lang w:val="ro-RO"/>
        </w:rPr>
        <w:t>ri cu filete trapezoidale cu pas mare pentru conectare rapid</w:t>
      </w:r>
      <w:r>
        <w:rPr>
          <w:lang w:val="ro-RO"/>
        </w:rPr>
        <w:t>a</w:t>
      </w:r>
      <w:r w:rsidRPr="00795706">
        <w:rPr>
          <w:lang w:val="ro-RO"/>
        </w:rPr>
        <w:t xml:space="preserve"> (1 filet exterior la un cap</w:t>
      </w:r>
      <w:r>
        <w:rPr>
          <w:lang w:val="ro-RO"/>
        </w:rPr>
        <w:t>a</w:t>
      </w:r>
      <w:r w:rsidRPr="00795706">
        <w:rPr>
          <w:lang w:val="ro-RO"/>
        </w:rPr>
        <w:t>t – tat</w:t>
      </w:r>
      <w:r>
        <w:rPr>
          <w:lang w:val="ro-RO"/>
        </w:rPr>
        <w:t>a</w:t>
      </w:r>
      <w:r w:rsidRPr="00795706">
        <w:rPr>
          <w:lang w:val="ro-RO"/>
        </w:rPr>
        <w:t xml:space="preserve"> </w:t>
      </w:r>
      <w:r>
        <w:rPr>
          <w:lang w:val="ro-RO"/>
        </w:rPr>
        <w:t>s</w:t>
      </w:r>
      <w:r w:rsidRPr="00795706">
        <w:rPr>
          <w:lang w:val="ro-RO"/>
        </w:rPr>
        <w:t>i 1 filet interior - mam</w:t>
      </w:r>
      <w:r>
        <w:rPr>
          <w:lang w:val="ro-RO"/>
        </w:rPr>
        <w:t>a</w:t>
      </w:r>
      <w:r w:rsidRPr="00795706">
        <w:rPr>
          <w:lang w:val="ro-RO"/>
        </w:rPr>
        <w:t xml:space="preserve"> la cel</w:t>
      </w:r>
      <w:r>
        <w:rPr>
          <w:lang w:val="ro-RO"/>
        </w:rPr>
        <w:t>a</w:t>
      </w:r>
      <w:r w:rsidRPr="00795706">
        <w:rPr>
          <w:lang w:val="ro-RO"/>
        </w:rPr>
        <w:t>lalt cap</w:t>
      </w:r>
      <w:r>
        <w:rPr>
          <w:lang w:val="ro-RO"/>
        </w:rPr>
        <w:t>a</w:t>
      </w:r>
      <w:r w:rsidRPr="00795706">
        <w:rPr>
          <w:lang w:val="ro-RO"/>
        </w:rPr>
        <w:t>t), permi</w:t>
      </w:r>
      <w:r>
        <w:rPr>
          <w:lang w:val="ro-RO"/>
        </w:rPr>
        <w:t>ta</w:t>
      </w:r>
      <w:r w:rsidRPr="00795706">
        <w:rPr>
          <w:lang w:val="ro-RO"/>
        </w:rPr>
        <w:t xml:space="preserve">nd </w:t>
      </w:r>
      <w:r>
        <w:rPr>
          <w:lang w:val="ro-RO"/>
        </w:rPr>
        <w:t>i</w:t>
      </w:r>
      <w:r w:rsidRPr="00795706">
        <w:rPr>
          <w:lang w:val="ro-RO"/>
        </w:rPr>
        <w:t xml:space="preserve">mbinarea coloanelor oarbe, filtrelor </w:t>
      </w:r>
      <w:r>
        <w:rPr>
          <w:lang w:val="ro-RO"/>
        </w:rPr>
        <w:t>s</w:t>
      </w:r>
      <w:r w:rsidRPr="00795706">
        <w:rPr>
          <w:lang w:val="ro-RO"/>
        </w:rPr>
        <w:t>i a oric</w:t>
      </w:r>
      <w:r>
        <w:rPr>
          <w:lang w:val="ro-RO"/>
        </w:rPr>
        <w:t>a</w:t>
      </w:r>
      <w:r w:rsidRPr="00795706">
        <w:rPr>
          <w:lang w:val="ro-RO"/>
        </w:rPr>
        <w:t>rei combina</w:t>
      </w:r>
      <w:r>
        <w:rPr>
          <w:lang w:val="ro-RO"/>
        </w:rPr>
        <w:t>t</w:t>
      </w:r>
      <w:r w:rsidRPr="00795706">
        <w:rPr>
          <w:lang w:val="ro-RO"/>
        </w:rPr>
        <w:t xml:space="preserve">ii </w:t>
      </w:r>
      <w:r>
        <w:rPr>
          <w:lang w:val="ro-RO"/>
        </w:rPr>
        <w:t>i</w:t>
      </w:r>
      <w:r w:rsidRPr="00795706">
        <w:rPr>
          <w:lang w:val="ro-RO"/>
        </w:rPr>
        <w:t>ntre acestea.</w:t>
      </w:r>
    </w:p>
    <w:p w14:paraId="04FAA6DF" w14:textId="77777777" w:rsidR="00760795" w:rsidRPr="00484A73" w:rsidRDefault="00760795" w:rsidP="00956EE3">
      <w:pPr>
        <w:pStyle w:val="Paragraph"/>
        <w:numPr>
          <w:ilvl w:val="0"/>
          <w:numId w:val="218"/>
        </w:numPr>
        <w:tabs>
          <w:tab w:val="clear" w:pos="1031"/>
        </w:tabs>
        <w:rPr>
          <w:lang w:val="ro-RO"/>
        </w:rPr>
      </w:pPr>
      <w:r>
        <w:rPr>
          <w:lang w:val="ro-RO"/>
        </w:rPr>
        <w:t>I</w:t>
      </w:r>
      <w:r w:rsidRPr="00484A73">
        <w:rPr>
          <w:lang w:val="ro-RO"/>
        </w:rPr>
        <w:t>mbinarea trebuie s</w:t>
      </w:r>
      <w:r>
        <w:rPr>
          <w:lang w:val="ro-RO"/>
        </w:rPr>
        <w:t>a</w:t>
      </w:r>
      <w:r w:rsidRPr="00484A73">
        <w:rPr>
          <w:lang w:val="ro-RO"/>
        </w:rPr>
        <w:t xml:space="preserve"> permit</w:t>
      </w:r>
      <w:r>
        <w:rPr>
          <w:lang w:val="ro-RO"/>
        </w:rPr>
        <w:t>a</w:t>
      </w:r>
      <w:r w:rsidRPr="00484A73">
        <w:rPr>
          <w:lang w:val="ro-RO"/>
        </w:rPr>
        <w:t xml:space="preserve"> o asamblare intern</w:t>
      </w:r>
      <w:r>
        <w:rPr>
          <w:lang w:val="ro-RO"/>
        </w:rPr>
        <w:t>a</w:t>
      </w:r>
      <w:r w:rsidRPr="00484A73">
        <w:rPr>
          <w:lang w:val="ro-RO"/>
        </w:rPr>
        <w:t xml:space="preserve"> </w:t>
      </w:r>
      <w:r>
        <w:rPr>
          <w:lang w:val="ro-RO"/>
        </w:rPr>
        <w:t>i</w:t>
      </w:r>
      <w:r w:rsidRPr="00484A73">
        <w:rPr>
          <w:lang w:val="ro-RO"/>
        </w:rPr>
        <w:t>ngropat</w:t>
      </w:r>
      <w:r>
        <w:rPr>
          <w:lang w:val="ro-RO"/>
        </w:rPr>
        <w:t>a</w:t>
      </w:r>
      <w:r w:rsidRPr="00484A73">
        <w:rPr>
          <w:lang w:val="ro-RO"/>
        </w:rPr>
        <w:t>. Filetele racordurilor trebuie s</w:t>
      </w:r>
      <w:r>
        <w:rPr>
          <w:lang w:val="ro-RO"/>
        </w:rPr>
        <w:t>a</w:t>
      </w:r>
      <w:r w:rsidRPr="00484A73">
        <w:rPr>
          <w:lang w:val="ro-RO"/>
        </w:rPr>
        <w:t xml:space="preserve"> corespund</w:t>
      </w:r>
      <w:r>
        <w:rPr>
          <w:lang w:val="ro-RO"/>
        </w:rPr>
        <w:t>a</w:t>
      </w:r>
      <w:r w:rsidRPr="00484A73">
        <w:rPr>
          <w:lang w:val="ro-RO"/>
        </w:rPr>
        <w:t xml:space="preserve"> standardelor specializate ISO, DIN, BS pentru tubulatur</w:t>
      </w:r>
      <w:r>
        <w:rPr>
          <w:lang w:val="ro-RO"/>
        </w:rPr>
        <w:t>a</w:t>
      </w:r>
      <w:r w:rsidRPr="00484A73">
        <w:rPr>
          <w:lang w:val="ro-RO"/>
        </w:rPr>
        <w:t xml:space="preserve"> </w:t>
      </w:r>
      <w:r>
        <w:rPr>
          <w:lang w:val="ro-RO"/>
        </w:rPr>
        <w:t>s</w:t>
      </w:r>
      <w:r w:rsidRPr="00484A73">
        <w:rPr>
          <w:lang w:val="ro-RO"/>
        </w:rPr>
        <w:t>i filtre de pu</w:t>
      </w:r>
      <w:r>
        <w:rPr>
          <w:lang w:val="ro-RO"/>
        </w:rPr>
        <w:t>t</w:t>
      </w:r>
      <w:r w:rsidRPr="00484A73">
        <w:rPr>
          <w:lang w:val="ro-RO"/>
        </w:rPr>
        <w:t>uri din uPVC sau altor standarde interna</w:t>
      </w:r>
      <w:r>
        <w:rPr>
          <w:lang w:val="ro-RO"/>
        </w:rPr>
        <w:t>t</w:t>
      </w:r>
      <w:r w:rsidRPr="00484A73">
        <w:rPr>
          <w:lang w:val="ro-RO"/>
        </w:rPr>
        <w:t xml:space="preserve">ionale echivalente pentru filete de tubing uPVC cu aprobarea </w:t>
      </w:r>
      <w:r>
        <w:rPr>
          <w:lang w:val="ro-RO"/>
        </w:rPr>
        <w:t>Supervizorului</w:t>
      </w:r>
      <w:r w:rsidRPr="00484A73">
        <w:rPr>
          <w:lang w:val="ro-RO"/>
        </w:rPr>
        <w:t xml:space="preserve"> (ex. DIN 4925).</w:t>
      </w:r>
    </w:p>
    <w:p w14:paraId="1EE0617A" w14:textId="77777777" w:rsidR="00760795" w:rsidRPr="00484A73" w:rsidRDefault="00760795" w:rsidP="00956EE3">
      <w:pPr>
        <w:pStyle w:val="Paragraph"/>
        <w:numPr>
          <w:ilvl w:val="0"/>
          <w:numId w:val="218"/>
        </w:numPr>
        <w:tabs>
          <w:tab w:val="clear" w:pos="1031"/>
        </w:tabs>
        <w:rPr>
          <w:lang w:val="ro-RO"/>
        </w:rPr>
      </w:pPr>
      <w:r w:rsidRPr="00484A73">
        <w:rPr>
          <w:lang w:val="ro-RO"/>
        </w:rPr>
        <w:t xml:space="preserve">Filetele racordurilor trebuie proiectate astfel </w:t>
      </w:r>
      <w:r>
        <w:rPr>
          <w:lang w:val="ro-RO"/>
        </w:rPr>
        <w:t>i</w:t>
      </w:r>
      <w:r w:rsidRPr="00484A73">
        <w:rPr>
          <w:lang w:val="ro-RO"/>
        </w:rPr>
        <w:t>nc</w:t>
      </w:r>
      <w:r>
        <w:rPr>
          <w:lang w:val="ro-RO"/>
        </w:rPr>
        <w:t>a</w:t>
      </w:r>
      <w:r w:rsidRPr="00484A73">
        <w:rPr>
          <w:lang w:val="ro-RO"/>
        </w:rPr>
        <w:t>t s</w:t>
      </w:r>
      <w:r>
        <w:rPr>
          <w:lang w:val="ro-RO"/>
        </w:rPr>
        <w:t>a</w:t>
      </w:r>
      <w:r w:rsidRPr="00484A73">
        <w:rPr>
          <w:lang w:val="ro-RO"/>
        </w:rPr>
        <w:t xml:space="preserve"> nu permit</w:t>
      </w:r>
      <w:r>
        <w:rPr>
          <w:lang w:val="ro-RO"/>
        </w:rPr>
        <w:t>a</w:t>
      </w:r>
      <w:r w:rsidRPr="00484A73">
        <w:rPr>
          <w:lang w:val="ro-RO"/>
        </w:rPr>
        <w:t xml:space="preserve"> </w:t>
      </w:r>
      <w:r>
        <w:rPr>
          <w:lang w:val="ro-RO"/>
        </w:rPr>
        <w:t>i</w:t>
      </w:r>
      <w:r w:rsidRPr="00484A73">
        <w:rPr>
          <w:lang w:val="ro-RO"/>
        </w:rPr>
        <w:t>nc</w:t>
      </w:r>
      <w:r>
        <w:rPr>
          <w:lang w:val="ro-RO"/>
        </w:rPr>
        <w:t>a</w:t>
      </w:r>
      <w:r w:rsidRPr="00484A73">
        <w:rPr>
          <w:lang w:val="ro-RO"/>
        </w:rPr>
        <w:t xml:space="preserve">lecarea filetelor </w:t>
      </w:r>
      <w:r>
        <w:rPr>
          <w:lang w:val="ro-RO"/>
        </w:rPr>
        <w:t>s</w:t>
      </w:r>
      <w:r w:rsidRPr="00484A73">
        <w:rPr>
          <w:lang w:val="ro-RO"/>
        </w:rPr>
        <w:t>i s</w:t>
      </w:r>
      <w:r>
        <w:rPr>
          <w:lang w:val="ro-RO"/>
        </w:rPr>
        <w:t>a</w:t>
      </w:r>
      <w:r w:rsidRPr="00484A73">
        <w:rPr>
          <w:lang w:val="ro-RO"/>
        </w:rPr>
        <w:t xml:space="preserve"> reduc</w:t>
      </w:r>
      <w:r>
        <w:rPr>
          <w:lang w:val="ro-RO"/>
        </w:rPr>
        <w:t>a</w:t>
      </w:r>
      <w:r w:rsidRPr="00484A73">
        <w:rPr>
          <w:lang w:val="ro-RO"/>
        </w:rPr>
        <w:t xml:space="preserve"> posibilitatea bloc</w:t>
      </w:r>
      <w:r>
        <w:rPr>
          <w:lang w:val="ro-RO"/>
        </w:rPr>
        <w:t>a</w:t>
      </w:r>
      <w:r w:rsidRPr="00484A73">
        <w:rPr>
          <w:lang w:val="ro-RO"/>
        </w:rPr>
        <w:t>rii filetului prin supra-str</w:t>
      </w:r>
      <w:r>
        <w:rPr>
          <w:lang w:val="ro-RO"/>
        </w:rPr>
        <w:t>a</w:t>
      </w:r>
      <w:r w:rsidRPr="00484A73">
        <w:rPr>
          <w:lang w:val="ro-RO"/>
        </w:rPr>
        <w:t xml:space="preserve">ngere la </w:t>
      </w:r>
      <w:r>
        <w:rPr>
          <w:lang w:val="ro-RO"/>
        </w:rPr>
        <w:t>i</w:t>
      </w:r>
      <w:r w:rsidRPr="00484A73">
        <w:rPr>
          <w:lang w:val="ro-RO"/>
        </w:rPr>
        <w:t>nfiletare.</w:t>
      </w:r>
    </w:p>
    <w:p w14:paraId="21083C18" w14:textId="77777777" w:rsidR="00760795" w:rsidRPr="00484A73" w:rsidRDefault="00760795" w:rsidP="00956EE3">
      <w:pPr>
        <w:pStyle w:val="Paragraph"/>
        <w:numPr>
          <w:ilvl w:val="0"/>
          <w:numId w:val="218"/>
        </w:numPr>
        <w:tabs>
          <w:tab w:val="clear" w:pos="1031"/>
        </w:tabs>
        <w:rPr>
          <w:lang w:val="ro-RO"/>
        </w:rPr>
      </w:pPr>
      <w:r w:rsidRPr="00484A73">
        <w:rPr>
          <w:lang w:val="ro-RO"/>
        </w:rPr>
        <w:t xml:space="preserve">Furnizorul </w:t>
      </w:r>
      <w:r>
        <w:rPr>
          <w:lang w:val="ro-RO"/>
        </w:rPr>
        <w:t>Antreprenor</w:t>
      </w:r>
      <w:r w:rsidRPr="00484A73">
        <w:rPr>
          <w:lang w:val="ro-RO"/>
        </w:rPr>
        <w:t>ului trebuie s</w:t>
      </w:r>
      <w:r>
        <w:rPr>
          <w:lang w:val="ro-RO"/>
        </w:rPr>
        <w:t>a</w:t>
      </w:r>
      <w:r w:rsidRPr="00484A73">
        <w:rPr>
          <w:lang w:val="ro-RO"/>
        </w:rPr>
        <w:t xml:space="preserve"> dovedeasc</w:t>
      </w:r>
      <w:r>
        <w:rPr>
          <w:lang w:val="ro-RO"/>
        </w:rPr>
        <w:t>a</w:t>
      </w:r>
      <w:r w:rsidRPr="00484A73">
        <w:rPr>
          <w:lang w:val="ro-RO"/>
        </w:rPr>
        <w:t xml:space="preserve"> prin calcule c</w:t>
      </w:r>
      <w:r>
        <w:rPr>
          <w:lang w:val="ro-RO"/>
        </w:rPr>
        <w:t>a</w:t>
      </w:r>
      <w:r w:rsidRPr="00484A73">
        <w:rPr>
          <w:lang w:val="ro-RO"/>
        </w:rPr>
        <w:t xml:space="preserve"> racordurile furnizate vor avea un factor de siguran</w:t>
      </w:r>
      <w:r>
        <w:rPr>
          <w:lang w:val="ro-RO"/>
        </w:rPr>
        <w:t>ta</w:t>
      </w:r>
      <w:r w:rsidRPr="00484A73">
        <w:rPr>
          <w:lang w:val="ro-RO"/>
        </w:rPr>
        <w:t xml:space="preserve"> egal cu 2.</w:t>
      </w:r>
    </w:p>
    <w:p w14:paraId="53F63617" w14:textId="77777777" w:rsidR="00760795" w:rsidRPr="00484A73" w:rsidRDefault="00760795" w:rsidP="00956EE3">
      <w:pPr>
        <w:pStyle w:val="Paragraph"/>
        <w:numPr>
          <w:ilvl w:val="0"/>
          <w:numId w:val="218"/>
        </w:numPr>
        <w:tabs>
          <w:tab w:val="clear" w:pos="1031"/>
        </w:tabs>
        <w:rPr>
          <w:lang w:val="ro-RO"/>
        </w:rPr>
      </w:pPr>
      <w:r w:rsidRPr="00484A73">
        <w:rPr>
          <w:lang w:val="ro-RO"/>
        </w:rPr>
        <w:t>Racordurile trebuie s</w:t>
      </w:r>
      <w:r>
        <w:rPr>
          <w:lang w:val="ro-RO"/>
        </w:rPr>
        <w:t>a</w:t>
      </w:r>
      <w:r w:rsidRPr="00484A73">
        <w:rPr>
          <w:lang w:val="ro-RO"/>
        </w:rPr>
        <w:t xml:space="preserve"> aib</w:t>
      </w:r>
      <w:r>
        <w:rPr>
          <w:lang w:val="ro-RO"/>
        </w:rPr>
        <w:t>a</w:t>
      </w:r>
      <w:r w:rsidRPr="00484A73">
        <w:rPr>
          <w:lang w:val="ro-RO"/>
        </w:rPr>
        <w:t xml:space="preserve"> garnituri de etan</w:t>
      </w:r>
      <w:r>
        <w:rPr>
          <w:lang w:val="ro-RO"/>
        </w:rPr>
        <w:t>s</w:t>
      </w:r>
      <w:r w:rsidRPr="00484A73">
        <w:rPr>
          <w:lang w:val="ro-RO"/>
        </w:rPr>
        <w:t>are.</w:t>
      </w:r>
    </w:p>
    <w:p w14:paraId="2785F43D" w14:textId="77777777" w:rsidR="00760795" w:rsidRPr="00377CCC" w:rsidRDefault="00760795" w:rsidP="00760795">
      <w:pPr>
        <w:pStyle w:val="Titlu3"/>
        <w:numPr>
          <w:ilvl w:val="3"/>
          <w:numId w:val="3"/>
        </w:numPr>
        <w:tabs>
          <w:tab w:val="clear" w:pos="4036"/>
          <w:tab w:val="num" w:pos="678"/>
        </w:tabs>
        <w:rPr>
          <w:lang w:val="ro-RO"/>
        </w:rPr>
      </w:pPr>
      <w:bookmarkStart w:id="3408" w:name="_Toc324773898"/>
      <w:bookmarkStart w:id="3409" w:name="_Toc138085477"/>
      <w:bookmarkStart w:id="3410" w:name="_Toc148622627"/>
      <w:r w:rsidRPr="00377CCC">
        <w:rPr>
          <w:lang w:val="ro-RO"/>
        </w:rPr>
        <w:t>Centrorii de ghidaj</w:t>
      </w:r>
      <w:bookmarkEnd w:id="3408"/>
      <w:bookmarkEnd w:id="3409"/>
      <w:bookmarkEnd w:id="3410"/>
    </w:p>
    <w:p w14:paraId="58F78081" w14:textId="77777777" w:rsidR="00760795" w:rsidRPr="00795706" w:rsidRDefault="00760795" w:rsidP="00956EE3">
      <w:pPr>
        <w:pStyle w:val="Paragraph"/>
        <w:numPr>
          <w:ilvl w:val="0"/>
          <w:numId w:val="248"/>
        </w:numPr>
        <w:rPr>
          <w:lang w:val="ro-RO"/>
        </w:rPr>
      </w:pPr>
      <w:r w:rsidRPr="00795706">
        <w:rPr>
          <w:lang w:val="ro-RO"/>
        </w:rPr>
        <w:t>Centrorii de ghidaj trebuie s</w:t>
      </w:r>
      <w:r>
        <w:rPr>
          <w:lang w:val="ro-RO"/>
        </w:rPr>
        <w:t>a</w:t>
      </w:r>
      <w:r w:rsidRPr="00795706">
        <w:rPr>
          <w:lang w:val="ro-RO"/>
        </w:rPr>
        <w:t xml:space="preserve"> fie realiza</w:t>
      </w:r>
      <w:r>
        <w:rPr>
          <w:lang w:val="ro-RO"/>
        </w:rPr>
        <w:t>t</w:t>
      </w:r>
      <w:r w:rsidRPr="00795706">
        <w:rPr>
          <w:lang w:val="ro-RO"/>
        </w:rPr>
        <w:t>i din arcuri de o</w:t>
      </w:r>
      <w:r>
        <w:rPr>
          <w:lang w:val="ro-RO"/>
        </w:rPr>
        <w:t>t</w:t>
      </w:r>
      <w:r w:rsidRPr="00795706">
        <w:rPr>
          <w:lang w:val="ro-RO"/>
        </w:rPr>
        <w:t>el at</w:t>
      </w:r>
      <w:r>
        <w:rPr>
          <w:lang w:val="ro-RO"/>
        </w:rPr>
        <w:t>a</w:t>
      </w:r>
      <w:r w:rsidRPr="00795706">
        <w:rPr>
          <w:lang w:val="ro-RO"/>
        </w:rPr>
        <w:t xml:space="preserve">t pentru coloana de ancoraj </w:t>
      </w:r>
      <w:r>
        <w:rPr>
          <w:lang w:val="ro-RO"/>
        </w:rPr>
        <w:t>s</w:t>
      </w:r>
      <w:r w:rsidRPr="00795706">
        <w:rPr>
          <w:lang w:val="ro-RO"/>
        </w:rPr>
        <w:t>i izolare, c</w:t>
      </w:r>
      <w:r>
        <w:rPr>
          <w:lang w:val="ro-RO"/>
        </w:rPr>
        <w:t>a</w:t>
      </w:r>
      <w:r w:rsidRPr="00795706">
        <w:rPr>
          <w:lang w:val="ro-RO"/>
        </w:rPr>
        <w:t xml:space="preserve">t </w:t>
      </w:r>
      <w:r>
        <w:rPr>
          <w:lang w:val="ro-RO"/>
        </w:rPr>
        <w:t>s</w:t>
      </w:r>
      <w:r w:rsidRPr="00795706">
        <w:rPr>
          <w:lang w:val="ro-RO"/>
        </w:rPr>
        <w:t>i pentru uPVC – ul coloanei oarbe / filtrelor tubingului de exploatare.</w:t>
      </w:r>
    </w:p>
    <w:p w14:paraId="2A09C57B" w14:textId="77777777" w:rsidR="00760795" w:rsidRPr="00484A73" w:rsidRDefault="00760795" w:rsidP="00956EE3">
      <w:pPr>
        <w:pStyle w:val="Paragraph"/>
        <w:numPr>
          <w:ilvl w:val="0"/>
          <w:numId w:val="248"/>
        </w:numPr>
        <w:rPr>
          <w:lang w:val="ro-RO"/>
        </w:rPr>
      </w:pPr>
      <w:r w:rsidRPr="00F3532A">
        <w:rPr>
          <w:lang w:val="ro-RO"/>
        </w:rPr>
        <w:t>Diametrul interior al centrorilor trebuie s</w:t>
      </w:r>
      <w:r>
        <w:rPr>
          <w:lang w:val="ro-RO"/>
        </w:rPr>
        <w:t>a</w:t>
      </w:r>
      <w:r w:rsidRPr="00F3532A">
        <w:rPr>
          <w:lang w:val="ro-RO"/>
        </w:rPr>
        <w:t xml:space="preserve"> nu fie mai mic dec</w:t>
      </w:r>
      <w:r>
        <w:rPr>
          <w:lang w:val="ro-RO"/>
        </w:rPr>
        <w:t>a</w:t>
      </w:r>
      <w:r w:rsidRPr="00F3532A">
        <w:rPr>
          <w:lang w:val="ro-RO"/>
        </w:rPr>
        <w:t>t diametrul exterior al tubulaturii coloanei de exploatare (2</w:t>
      </w:r>
      <w:r>
        <w:rPr>
          <w:lang w:val="ro-RO"/>
        </w:rPr>
        <w:t>00</w:t>
      </w:r>
      <w:r w:rsidRPr="00F3532A">
        <w:rPr>
          <w:lang w:val="ro-RO"/>
        </w:rPr>
        <w:t xml:space="preserve"> mm). Diametrul exterior al ansamblului de centrori trebuie s</w:t>
      </w:r>
      <w:r>
        <w:rPr>
          <w:lang w:val="ro-RO"/>
        </w:rPr>
        <w:t>a</w:t>
      </w:r>
      <w:r w:rsidRPr="00F3532A">
        <w:rPr>
          <w:lang w:val="ro-RO"/>
        </w:rPr>
        <w:t xml:space="preserve"> fie cu 1” mai mic dec</w:t>
      </w:r>
      <w:r>
        <w:rPr>
          <w:lang w:val="ro-RO"/>
        </w:rPr>
        <w:t>a</w:t>
      </w:r>
      <w:r w:rsidRPr="00F3532A">
        <w:rPr>
          <w:lang w:val="ro-RO"/>
        </w:rPr>
        <w:t>t diametrul de forare.</w:t>
      </w:r>
    </w:p>
    <w:p w14:paraId="53E9D9BF" w14:textId="77777777" w:rsidR="00760795" w:rsidRPr="00484A73" w:rsidRDefault="00760795" w:rsidP="00956EE3">
      <w:pPr>
        <w:pStyle w:val="Paragraph"/>
        <w:numPr>
          <w:ilvl w:val="0"/>
          <w:numId w:val="248"/>
        </w:numPr>
        <w:rPr>
          <w:lang w:val="ro-RO"/>
        </w:rPr>
      </w:pPr>
      <w:r w:rsidRPr="00484A73">
        <w:rPr>
          <w:lang w:val="ro-RO"/>
        </w:rPr>
        <w:t>Centrorii tubingului de exploatare tr</w:t>
      </w:r>
      <w:r>
        <w:rPr>
          <w:lang w:val="ro-RO"/>
        </w:rPr>
        <w:t>ebuie amplasati</w:t>
      </w:r>
      <w:r w:rsidRPr="00484A73">
        <w:rPr>
          <w:lang w:val="ro-RO"/>
        </w:rPr>
        <w:t xml:space="preserve"> aproximativ echidistant, c</w:t>
      </w:r>
      <w:r>
        <w:rPr>
          <w:lang w:val="ro-RO"/>
        </w:rPr>
        <w:t>a</w:t>
      </w:r>
      <w:r w:rsidRPr="00484A73">
        <w:rPr>
          <w:lang w:val="ro-RO"/>
        </w:rPr>
        <w:t>te un centror de ghidaj la fiecare 6 m de garnitur</w:t>
      </w:r>
      <w:r>
        <w:rPr>
          <w:lang w:val="ro-RO"/>
        </w:rPr>
        <w:t>a</w:t>
      </w:r>
      <w:r w:rsidRPr="00484A73">
        <w:rPr>
          <w:lang w:val="ro-RO"/>
        </w:rPr>
        <w:t xml:space="preserve"> de exploatare (coloan</w:t>
      </w:r>
      <w:r>
        <w:rPr>
          <w:lang w:val="ro-RO"/>
        </w:rPr>
        <w:t>a</w:t>
      </w:r>
      <w:r w:rsidRPr="00484A73">
        <w:rPr>
          <w:lang w:val="ro-RO"/>
        </w:rPr>
        <w:t xml:space="preserve"> oarb</w:t>
      </w:r>
      <w:r>
        <w:rPr>
          <w:lang w:val="ro-RO"/>
        </w:rPr>
        <w:t>a</w:t>
      </w:r>
      <w:r w:rsidRPr="00484A73">
        <w:rPr>
          <w:lang w:val="ro-RO"/>
        </w:rPr>
        <w:t>, coloan</w:t>
      </w:r>
      <w:r>
        <w:rPr>
          <w:lang w:val="ro-RO"/>
        </w:rPr>
        <w:t>a</w:t>
      </w:r>
      <w:r w:rsidRPr="00484A73">
        <w:rPr>
          <w:lang w:val="ro-RO"/>
        </w:rPr>
        <w:t xml:space="preserve"> filtrant</w:t>
      </w:r>
      <w:r>
        <w:rPr>
          <w:lang w:val="ro-RO"/>
        </w:rPr>
        <w:t>a</w:t>
      </w:r>
      <w:r w:rsidRPr="00484A73">
        <w:rPr>
          <w:lang w:val="ro-RO"/>
        </w:rPr>
        <w:t xml:space="preserve"> sau decantor). La nivelul filtrelor se vor monta la capete de coloan</w:t>
      </w:r>
      <w:r>
        <w:rPr>
          <w:lang w:val="ro-RO"/>
        </w:rPr>
        <w:t>a</w:t>
      </w:r>
      <w:r w:rsidRPr="00484A73">
        <w:rPr>
          <w:lang w:val="ro-RO"/>
        </w:rPr>
        <w:t xml:space="preserve">, </w:t>
      </w:r>
      <w:r>
        <w:rPr>
          <w:lang w:val="ro-RO"/>
        </w:rPr>
        <w:t>i</w:t>
      </w:r>
      <w:r w:rsidRPr="00484A73">
        <w:rPr>
          <w:lang w:val="ro-RO"/>
        </w:rPr>
        <w:t>n zona mufelor.</w:t>
      </w:r>
    </w:p>
    <w:p w14:paraId="4D535AF7" w14:textId="77777777" w:rsidR="00760795" w:rsidRPr="00484A73" w:rsidRDefault="00760795" w:rsidP="00760795">
      <w:pPr>
        <w:pStyle w:val="Titlu3"/>
        <w:numPr>
          <w:ilvl w:val="3"/>
          <w:numId w:val="3"/>
        </w:numPr>
        <w:tabs>
          <w:tab w:val="clear" w:pos="4036"/>
          <w:tab w:val="num" w:pos="678"/>
        </w:tabs>
        <w:rPr>
          <w:lang w:val="ro-RO"/>
        </w:rPr>
      </w:pPr>
      <w:bookmarkStart w:id="3411" w:name="_Toc138085478"/>
      <w:bookmarkStart w:id="3412" w:name="_Toc148622628"/>
      <w:r w:rsidRPr="00484A73">
        <w:rPr>
          <w:lang w:val="ro-RO"/>
        </w:rPr>
        <w:t>Piesa de fund</w:t>
      </w:r>
      <w:bookmarkEnd w:id="3411"/>
      <w:bookmarkEnd w:id="3412"/>
    </w:p>
    <w:p w14:paraId="2413685E" w14:textId="77777777" w:rsidR="00BA51D4" w:rsidRDefault="00BA51D4" w:rsidP="00956EE3">
      <w:pPr>
        <w:pStyle w:val="Paragraph"/>
        <w:numPr>
          <w:ilvl w:val="0"/>
          <w:numId w:val="247"/>
        </w:numPr>
        <w:tabs>
          <w:tab w:val="clear" w:pos="1031"/>
        </w:tabs>
        <w:rPr>
          <w:lang w:val="ro-RO"/>
        </w:rPr>
      </w:pPr>
      <w:bookmarkStart w:id="3413" w:name="_Toc324773899"/>
      <w:bookmarkStart w:id="3414" w:name="_Toc138085479"/>
      <w:r w:rsidRPr="00795706">
        <w:rPr>
          <w:lang w:val="ro-RO"/>
        </w:rPr>
        <w:t>Piesa de fund + decantorul ansamblului coloan</w:t>
      </w:r>
      <w:r>
        <w:rPr>
          <w:lang w:val="ro-RO"/>
        </w:rPr>
        <w:t>a</w:t>
      </w:r>
      <w:r w:rsidRPr="00795706">
        <w:rPr>
          <w:lang w:val="ro-RO"/>
        </w:rPr>
        <w:t xml:space="preserve"> oarb</w:t>
      </w:r>
      <w:r>
        <w:rPr>
          <w:lang w:val="ro-RO"/>
        </w:rPr>
        <w:t>a</w:t>
      </w:r>
      <w:r w:rsidRPr="00795706">
        <w:rPr>
          <w:lang w:val="ro-RO"/>
        </w:rPr>
        <w:t xml:space="preserve"> – filtre) trebuie s</w:t>
      </w:r>
      <w:r>
        <w:rPr>
          <w:lang w:val="ro-RO"/>
        </w:rPr>
        <w:t>a</w:t>
      </w:r>
      <w:r w:rsidRPr="00795706">
        <w:rPr>
          <w:lang w:val="ro-RO"/>
        </w:rPr>
        <w:t xml:space="preserve"> fie realizate din PVC corespunz</w:t>
      </w:r>
      <w:r>
        <w:rPr>
          <w:lang w:val="ro-RO"/>
        </w:rPr>
        <w:t>a</w:t>
      </w:r>
      <w:r w:rsidRPr="00795706">
        <w:rPr>
          <w:lang w:val="ro-RO"/>
        </w:rPr>
        <w:t>tor specifica</w:t>
      </w:r>
      <w:r>
        <w:rPr>
          <w:lang w:val="ro-RO"/>
        </w:rPr>
        <w:t>t</w:t>
      </w:r>
      <w:r w:rsidRPr="00795706">
        <w:rPr>
          <w:lang w:val="ro-RO"/>
        </w:rPr>
        <w:t xml:space="preserve">iilor </w:t>
      </w:r>
      <w:r>
        <w:rPr>
          <w:lang w:val="ro-RO"/>
        </w:rPr>
        <w:t>s</w:t>
      </w:r>
      <w:r w:rsidRPr="00795706">
        <w:rPr>
          <w:lang w:val="ro-RO"/>
        </w:rPr>
        <w:t xml:space="preserve">i </w:t>
      </w:r>
      <w:r>
        <w:rPr>
          <w:lang w:val="ro-RO"/>
        </w:rPr>
        <w:t>i</w:t>
      </w:r>
      <w:r w:rsidRPr="00795706">
        <w:rPr>
          <w:lang w:val="ro-RO"/>
        </w:rPr>
        <w:t>mbinate prin filetare.</w:t>
      </w:r>
    </w:p>
    <w:p w14:paraId="17979838" w14:textId="77777777" w:rsidR="00BA51D4" w:rsidRPr="00795706" w:rsidRDefault="00BA51D4" w:rsidP="00956EE3">
      <w:pPr>
        <w:pStyle w:val="Paragraph"/>
        <w:numPr>
          <w:ilvl w:val="0"/>
          <w:numId w:val="247"/>
        </w:numPr>
        <w:tabs>
          <w:tab w:val="clear" w:pos="1031"/>
        </w:tabs>
        <w:rPr>
          <w:lang w:val="ro-RO"/>
        </w:rPr>
      </w:pPr>
      <w:r>
        <w:rPr>
          <w:lang w:val="ro-RO"/>
        </w:rPr>
        <w:t>Piesa de fund trebuie sa aiba partile laterale si inferioare perforate, astfel incat fluidul de foraj sa aiba acces usor. Latimile fantelor nu trebuie sa fie mai mari decat valoarea inferioara a sortului de pietris din componenta coroanei filtrante, care se va stabili pe baza probelor recoltate la saparea din dreptul stratului acvifer.</w:t>
      </w:r>
    </w:p>
    <w:p w14:paraId="47061BD3" w14:textId="77777777" w:rsidR="00760795" w:rsidRPr="00AC094B" w:rsidRDefault="00760795" w:rsidP="00AC094B">
      <w:pPr>
        <w:pStyle w:val="Titlu3"/>
        <w:rPr>
          <w:lang w:val="ro-RO"/>
        </w:rPr>
      </w:pPr>
      <w:bookmarkStart w:id="3415" w:name="_Toc148622629"/>
      <w:r w:rsidRPr="00AC094B">
        <w:rPr>
          <w:lang w:val="ro-RO"/>
        </w:rPr>
        <w:t>Testele de pompare</w:t>
      </w:r>
      <w:bookmarkEnd w:id="3413"/>
      <w:bookmarkEnd w:id="3414"/>
      <w:bookmarkEnd w:id="3415"/>
    </w:p>
    <w:p w14:paraId="50665534" w14:textId="77777777" w:rsidR="00760795" w:rsidRPr="00484A73" w:rsidRDefault="00760795" w:rsidP="00AC094B">
      <w:pPr>
        <w:pStyle w:val="Titlu3"/>
        <w:numPr>
          <w:ilvl w:val="3"/>
          <w:numId w:val="3"/>
        </w:numPr>
        <w:tabs>
          <w:tab w:val="clear" w:pos="4036"/>
          <w:tab w:val="num" w:pos="678"/>
        </w:tabs>
        <w:rPr>
          <w:lang w:val="ro-RO"/>
        </w:rPr>
      </w:pPr>
      <w:bookmarkStart w:id="3416" w:name="_Toc324773900"/>
      <w:bookmarkStart w:id="3417" w:name="_Toc138085480"/>
      <w:bookmarkStart w:id="3418" w:name="_Toc148622630"/>
      <w:r w:rsidRPr="00484A73">
        <w:rPr>
          <w:lang w:val="ro-RO"/>
        </w:rPr>
        <w:t>Scopul</w:t>
      </w:r>
      <w:bookmarkEnd w:id="3416"/>
      <w:bookmarkEnd w:id="3417"/>
      <w:bookmarkEnd w:id="3418"/>
    </w:p>
    <w:p w14:paraId="00DF86C8" w14:textId="77777777" w:rsidR="00760795" w:rsidRPr="000A7237" w:rsidRDefault="00760795" w:rsidP="00956EE3">
      <w:pPr>
        <w:pStyle w:val="Paragraph"/>
        <w:numPr>
          <w:ilvl w:val="0"/>
          <w:numId w:val="219"/>
        </w:numPr>
        <w:tabs>
          <w:tab w:val="clear" w:pos="1031"/>
        </w:tabs>
        <w:rPr>
          <w:lang w:val="ro-RO"/>
        </w:rPr>
      </w:pPr>
      <w:r w:rsidRPr="000A7237">
        <w:rPr>
          <w:lang w:val="ro-RO"/>
        </w:rPr>
        <w:t xml:space="preserve">Testele de pompare </w:t>
      </w:r>
      <w:r>
        <w:rPr>
          <w:lang w:val="ro-RO"/>
        </w:rPr>
        <w:t>i</w:t>
      </w:r>
      <w:r w:rsidRPr="000A7237">
        <w:rPr>
          <w:lang w:val="ro-RO"/>
        </w:rPr>
        <w:t>n pu</w:t>
      </w:r>
      <w:r>
        <w:rPr>
          <w:lang w:val="ro-RO"/>
        </w:rPr>
        <w:t>t</w:t>
      </w:r>
      <w:r w:rsidRPr="000A7237">
        <w:rPr>
          <w:lang w:val="ro-RO"/>
        </w:rPr>
        <w:t>urile definitivate sunt necesare pentru stabilirea debitul optim admisibil al pu</w:t>
      </w:r>
      <w:r>
        <w:rPr>
          <w:lang w:val="ro-RO"/>
        </w:rPr>
        <w:t>t</w:t>
      </w:r>
      <w:r w:rsidRPr="000A7237">
        <w:rPr>
          <w:lang w:val="ro-RO"/>
        </w:rPr>
        <w:t xml:space="preserve">ului </w:t>
      </w:r>
      <w:r>
        <w:rPr>
          <w:lang w:val="ro-RO"/>
        </w:rPr>
        <w:t>s</w:t>
      </w:r>
      <w:r w:rsidRPr="000A7237">
        <w:rPr>
          <w:lang w:val="ro-RO"/>
        </w:rPr>
        <w:t>i parametrii acviferului aferent.</w:t>
      </w:r>
    </w:p>
    <w:p w14:paraId="1A4266CC" w14:textId="77777777" w:rsidR="00760795" w:rsidRPr="00484A73" w:rsidRDefault="00760795" w:rsidP="00AC094B">
      <w:pPr>
        <w:pStyle w:val="Titlu3"/>
        <w:numPr>
          <w:ilvl w:val="3"/>
          <w:numId w:val="3"/>
        </w:numPr>
        <w:tabs>
          <w:tab w:val="clear" w:pos="4036"/>
          <w:tab w:val="num" w:pos="678"/>
        </w:tabs>
        <w:rPr>
          <w:lang w:val="ro-RO"/>
        </w:rPr>
      </w:pPr>
      <w:bookmarkStart w:id="3419" w:name="_Toc324773901"/>
      <w:bookmarkStart w:id="3420" w:name="_Toc138085481"/>
      <w:bookmarkStart w:id="3421" w:name="_Toc148622631"/>
      <w:r w:rsidRPr="00484A73">
        <w:rPr>
          <w:lang w:val="ro-RO"/>
        </w:rPr>
        <w:t>Proceduri</w:t>
      </w:r>
      <w:bookmarkEnd w:id="3419"/>
      <w:bookmarkEnd w:id="3420"/>
      <w:bookmarkEnd w:id="3421"/>
    </w:p>
    <w:p w14:paraId="006E662C" w14:textId="77777777" w:rsidR="00760795" w:rsidRPr="000A7237" w:rsidRDefault="00760795" w:rsidP="00956EE3">
      <w:pPr>
        <w:pStyle w:val="Paragraph"/>
        <w:numPr>
          <w:ilvl w:val="0"/>
          <w:numId w:val="220"/>
        </w:numPr>
        <w:tabs>
          <w:tab w:val="clear" w:pos="1031"/>
        </w:tabs>
        <w:rPr>
          <w:lang w:val="ro-RO"/>
        </w:rPr>
      </w:pPr>
      <w:r w:rsidRPr="000A7237">
        <w:rPr>
          <w:lang w:val="ro-RO"/>
        </w:rPr>
        <w:t>Aceast</w:t>
      </w:r>
      <w:r>
        <w:rPr>
          <w:lang w:val="ro-RO"/>
        </w:rPr>
        <w:t>a</w:t>
      </w:r>
      <w:r w:rsidRPr="000A7237">
        <w:rPr>
          <w:lang w:val="ro-RO"/>
        </w:rPr>
        <w:t xml:space="preserve"> faz</w:t>
      </w:r>
      <w:r>
        <w:rPr>
          <w:lang w:val="ro-RO"/>
        </w:rPr>
        <w:t>a</w:t>
      </w:r>
      <w:r w:rsidRPr="000A7237">
        <w:rPr>
          <w:lang w:val="ro-RO"/>
        </w:rPr>
        <w:t xml:space="preserve"> a lucr</w:t>
      </w:r>
      <w:r>
        <w:rPr>
          <w:lang w:val="ro-RO"/>
        </w:rPr>
        <w:t>a</w:t>
      </w:r>
      <w:r w:rsidRPr="000A7237">
        <w:rPr>
          <w:lang w:val="ro-RO"/>
        </w:rPr>
        <w:t>rii are o importan</w:t>
      </w:r>
      <w:r>
        <w:rPr>
          <w:lang w:val="ro-RO"/>
        </w:rPr>
        <w:t>ta</w:t>
      </w:r>
      <w:r w:rsidRPr="000A7237">
        <w:rPr>
          <w:lang w:val="ro-RO"/>
        </w:rPr>
        <w:t xml:space="preserve"> deosebit</w:t>
      </w:r>
      <w:r>
        <w:rPr>
          <w:lang w:val="ro-RO"/>
        </w:rPr>
        <w:t>a</w:t>
      </w:r>
      <w:r w:rsidRPr="000A7237">
        <w:rPr>
          <w:lang w:val="ro-RO"/>
        </w:rPr>
        <w:t>. Antreprenorul trebuie s</w:t>
      </w:r>
      <w:r>
        <w:rPr>
          <w:lang w:val="ro-RO"/>
        </w:rPr>
        <w:t>a</w:t>
      </w:r>
      <w:r w:rsidRPr="000A7237">
        <w:rPr>
          <w:lang w:val="ro-RO"/>
        </w:rPr>
        <w:t xml:space="preserve"> demareze cu aten</w:t>
      </w:r>
      <w:r>
        <w:rPr>
          <w:lang w:val="ro-RO"/>
        </w:rPr>
        <w:t>t</w:t>
      </w:r>
      <w:r w:rsidRPr="000A7237">
        <w:rPr>
          <w:lang w:val="ro-RO"/>
        </w:rPr>
        <w:t>ie sporit</w:t>
      </w:r>
      <w:r>
        <w:rPr>
          <w:lang w:val="ro-RO"/>
        </w:rPr>
        <w:t>a</w:t>
      </w:r>
      <w:r w:rsidRPr="000A7237">
        <w:rPr>
          <w:lang w:val="ro-RO"/>
        </w:rPr>
        <w:t>, s</w:t>
      </w:r>
      <w:r>
        <w:rPr>
          <w:lang w:val="ro-RO"/>
        </w:rPr>
        <w:t>a</w:t>
      </w:r>
      <w:r w:rsidRPr="000A7237">
        <w:rPr>
          <w:lang w:val="ro-RO"/>
        </w:rPr>
        <w:t xml:space="preserve"> asigure personal calificat </w:t>
      </w:r>
      <w:r>
        <w:rPr>
          <w:lang w:val="ro-RO"/>
        </w:rPr>
        <w:t>s</w:t>
      </w:r>
      <w:r w:rsidRPr="000A7237">
        <w:rPr>
          <w:lang w:val="ro-RO"/>
        </w:rPr>
        <w:t xml:space="preserve">i experimentat </w:t>
      </w:r>
      <w:r>
        <w:rPr>
          <w:lang w:val="ro-RO"/>
        </w:rPr>
        <w:t>s</w:t>
      </w:r>
      <w:r w:rsidRPr="000A7237">
        <w:rPr>
          <w:lang w:val="ro-RO"/>
        </w:rPr>
        <w:t>i s</w:t>
      </w:r>
      <w:r>
        <w:rPr>
          <w:lang w:val="ro-RO"/>
        </w:rPr>
        <w:t>a</w:t>
      </w:r>
      <w:r w:rsidRPr="000A7237">
        <w:rPr>
          <w:lang w:val="ro-RO"/>
        </w:rPr>
        <w:t xml:space="preserve"> utilizeze echipament performant </w:t>
      </w:r>
      <w:r>
        <w:rPr>
          <w:lang w:val="ro-RO"/>
        </w:rPr>
        <w:t>s</w:t>
      </w:r>
      <w:r w:rsidRPr="000A7237">
        <w:rPr>
          <w:lang w:val="ro-RO"/>
        </w:rPr>
        <w:t xml:space="preserve">i viabil. Testele </w:t>
      </w:r>
      <w:r>
        <w:rPr>
          <w:lang w:val="ro-RO"/>
        </w:rPr>
        <w:t>i</w:t>
      </w:r>
      <w:r w:rsidRPr="000A7237">
        <w:rPr>
          <w:lang w:val="ro-RO"/>
        </w:rPr>
        <w:t>n pu</w:t>
      </w:r>
      <w:r>
        <w:rPr>
          <w:lang w:val="ro-RO"/>
        </w:rPr>
        <w:t>t</w:t>
      </w:r>
      <w:r w:rsidRPr="000A7237">
        <w:rPr>
          <w:lang w:val="ro-RO"/>
        </w:rPr>
        <w:t xml:space="preserve">uri trebuie executate </w:t>
      </w:r>
      <w:r>
        <w:rPr>
          <w:lang w:val="ro-RO"/>
        </w:rPr>
        <w:t>i</w:t>
      </w:r>
      <w:r w:rsidRPr="000A7237">
        <w:rPr>
          <w:lang w:val="ro-RO"/>
        </w:rPr>
        <w:t xml:space="preserve">n prealabil </w:t>
      </w:r>
      <w:r>
        <w:rPr>
          <w:lang w:val="ro-RO"/>
        </w:rPr>
        <w:t>i</w:t>
      </w:r>
      <w:r w:rsidRPr="000A7237">
        <w:rPr>
          <w:lang w:val="ro-RO"/>
        </w:rPr>
        <w:t>n concordan</w:t>
      </w:r>
      <w:r>
        <w:rPr>
          <w:lang w:val="ro-RO"/>
        </w:rPr>
        <w:t>ta</w:t>
      </w:r>
      <w:r w:rsidRPr="000A7237">
        <w:rPr>
          <w:lang w:val="ro-RO"/>
        </w:rPr>
        <w:t xml:space="preserve"> cu metodele tranzitorii </w:t>
      </w:r>
      <w:r>
        <w:rPr>
          <w:lang w:val="ro-RO"/>
        </w:rPr>
        <w:t>i</w:t>
      </w:r>
      <w:r w:rsidRPr="000A7237">
        <w:rPr>
          <w:lang w:val="ro-RO"/>
        </w:rPr>
        <w:t>n c</w:t>
      </w:r>
      <w:r>
        <w:rPr>
          <w:lang w:val="ro-RO"/>
        </w:rPr>
        <w:t>a</w:t>
      </w:r>
      <w:r w:rsidRPr="000A7237">
        <w:rPr>
          <w:lang w:val="ro-RO"/>
        </w:rPr>
        <w:t xml:space="preserve">teva etape, fiecare cu un debit specific constant </w:t>
      </w:r>
      <w:r>
        <w:rPr>
          <w:lang w:val="ro-RO"/>
        </w:rPr>
        <w:t>s</w:t>
      </w:r>
      <w:r w:rsidRPr="000A7237">
        <w:rPr>
          <w:lang w:val="ro-RO"/>
        </w:rPr>
        <w:t>i continuu.</w:t>
      </w:r>
    </w:p>
    <w:p w14:paraId="26525E98" w14:textId="77777777" w:rsidR="00760795" w:rsidRPr="00484A73" w:rsidRDefault="00760795" w:rsidP="00956EE3">
      <w:pPr>
        <w:pStyle w:val="Paragraph"/>
        <w:numPr>
          <w:ilvl w:val="0"/>
          <w:numId w:val="220"/>
        </w:numPr>
        <w:tabs>
          <w:tab w:val="clear" w:pos="1031"/>
        </w:tabs>
        <w:rPr>
          <w:lang w:val="ro-RO"/>
        </w:rPr>
      </w:pPr>
      <w:r w:rsidRPr="00484A73">
        <w:rPr>
          <w:lang w:val="ro-RO"/>
        </w:rPr>
        <w:t xml:space="preserve">Nu sunt admise </w:t>
      </w:r>
      <w:r>
        <w:rPr>
          <w:lang w:val="ro-RO"/>
        </w:rPr>
        <w:t>i</w:t>
      </w:r>
      <w:r w:rsidRPr="00484A73">
        <w:rPr>
          <w:lang w:val="ro-RO"/>
        </w:rPr>
        <w:t>ntreruperi ale test</w:t>
      </w:r>
      <w:r>
        <w:rPr>
          <w:lang w:val="ro-RO"/>
        </w:rPr>
        <w:t>a</w:t>
      </w:r>
      <w:r w:rsidRPr="00484A73">
        <w:rPr>
          <w:lang w:val="ro-RO"/>
        </w:rPr>
        <w:t>rii sau fluctua</w:t>
      </w:r>
      <w:r>
        <w:rPr>
          <w:lang w:val="ro-RO"/>
        </w:rPr>
        <w:t>t</w:t>
      </w:r>
      <w:r w:rsidRPr="00484A73">
        <w:rPr>
          <w:lang w:val="ro-RO"/>
        </w:rPr>
        <w:t>ii de debit. Se va dispune de echipamente de rezerv</w:t>
      </w:r>
      <w:r>
        <w:rPr>
          <w:lang w:val="ro-RO"/>
        </w:rPr>
        <w:t>a</w:t>
      </w:r>
      <w:r w:rsidRPr="00484A73">
        <w:rPr>
          <w:lang w:val="ro-RO"/>
        </w:rPr>
        <w:t xml:space="preserve"> suficiente </w:t>
      </w:r>
      <w:r>
        <w:rPr>
          <w:lang w:val="ro-RO"/>
        </w:rPr>
        <w:t>s</w:t>
      </w:r>
      <w:r w:rsidRPr="00484A73">
        <w:rPr>
          <w:lang w:val="ro-RO"/>
        </w:rPr>
        <w:t xml:space="preserve">i la </w:t>
      </w:r>
      <w:r>
        <w:rPr>
          <w:lang w:val="ro-RO"/>
        </w:rPr>
        <w:t>i</w:t>
      </w:r>
      <w:r w:rsidRPr="00484A73">
        <w:rPr>
          <w:lang w:val="ro-RO"/>
        </w:rPr>
        <w:t>ndem</w:t>
      </w:r>
      <w:r>
        <w:rPr>
          <w:lang w:val="ro-RO"/>
        </w:rPr>
        <w:t>a</w:t>
      </w:r>
      <w:r w:rsidRPr="00484A73">
        <w:rPr>
          <w:lang w:val="ro-RO"/>
        </w:rPr>
        <w:t>n</w:t>
      </w:r>
      <w:r>
        <w:rPr>
          <w:lang w:val="ro-RO"/>
        </w:rPr>
        <w:t>a</w:t>
      </w:r>
      <w:r w:rsidRPr="00484A73">
        <w:rPr>
          <w:lang w:val="ro-RO"/>
        </w:rPr>
        <w:t>.</w:t>
      </w:r>
    </w:p>
    <w:p w14:paraId="4103BCAE" w14:textId="77777777" w:rsidR="00760795" w:rsidRPr="00484A73" w:rsidRDefault="00760795" w:rsidP="00AC094B">
      <w:pPr>
        <w:pStyle w:val="Titlu3"/>
        <w:numPr>
          <w:ilvl w:val="3"/>
          <w:numId w:val="3"/>
        </w:numPr>
        <w:tabs>
          <w:tab w:val="clear" w:pos="4036"/>
          <w:tab w:val="num" w:pos="678"/>
        </w:tabs>
        <w:rPr>
          <w:lang w:val="ro-RO"/>
        </w:rPr>
      </w:pPr>
      <w:bookmarkStart w:id="3422" w:name="_Toc324773902"/>
      <w:bookmarkStart w:id="3423" w:name="_Toc148622632"/>
      <w:r w:rsidRPr="00484A73">
        <w:rPr>
          <w:lang w:val="ro-RO"/>
        </w:rPr>
        <w:t>Testul de eficien</w:t>
      </w:r>
      <w:r>
        <w:rPr>
          <w:lang w:val="ro-RO"/>
        </w:rPr>
        <w:t>ta</w:t>
      </w:r>
      <w:bookmarkEnd w:id="3422"/>
      <w:bookmarkEnd w:id="3423"/>
    </w:p>
    <w:p w14:paraId="5F5C679F" w14:textId="77777777" w:rsidR="00BA51D4" w:rsidRPr="000A7237" w:rsidRDefault="00BA51D4" w:rsidP="00956EE3">
      <w:pPr>
        <w:pStyle w:val="Paragraph"/>
        <w:numPr>
          <w:ilvl w:val="0"/>
          <w:numId w:val="249"/>
        </w:numPr>
        <w:tabs>
          <w:tab w:val="clear" w:pos="1031"/>
        </w:tabs>
        <w:rPr>
          <w:lang w:val="ro-RO"/>
        </w:rPr>
      </w:pPr>
      <w:bookmarkStart w:id="3424" w:name="_Toc324773903"/>
      <w:r w:rsidRPr="000A7237">
        <w:rPr>
          <w:lang w:val="ro-RO"/>
        </w:rPr>
        <w:t xml:space="preserve">Testul </w:t>
      </w:r>
      <w:r>
        <w:rPr>
          <w:lang w:val="ro-RO"/>
        </w:rPr>
        <w:t>i</w:t>
      </w:r>
      <w:r w:rsidRPr="000A7237">
        <w:rPr>
          <w:lang w:val="ro-RO"/>
        </w:rPr>
        <w:t>ncepe dup</w:t>
      </w:r>
      <w:r>
        <w:rPr>
          <w:lang w:val="ro-RO"/>
        </w:rPr>
        <w:t>a</w:t>
      </w:r>
      <w:r w:rsidRPr="000A7237">
        <w:rPr>
          <w:lang w:val="ro-RO"/>
        </w:rPr>
        <w:t xml:space="preserve"> m</w:t>
      </w:r>
      <w:r>
        <w:rPr>
          <w:lang w:val="ro-RO"/>
        </w:rPr>
        <w:t>a</w:t>
      </w:r>
      <w:r w:rsidRPr="000A7237">
        <w:rPr>
          <w:lang w:val="ro-RO"/>
        </w:rPr>
        <w:t>surarea cu exactitate a valorii nivelului piezometric.</w:t>
      </w:r>
    </w:p>
    <w:p w14:paraId="770031C6" w14:textId="77777777" w:rsidR="00BA51D4" w:rsidRDefault="00BA51D4" w:rsidP="00956EE3">
      <w:pPr>
        <w:pStyle w:val="Paragraph"/>
        <w:numPr>
          <w:ilvl w:val="0"/>
          <w:numId w:val="249"/>
        </w:numPr>
        <w:tabs>
          <w:tab w:val="clear" w:pos="1031"/>
        </w:tabs>
        <w:rPr>
          <w:lang w:val="ro-RO"/>
        </w:rPr>
      </w:pPr>
      <w:r w:rsidRPr="00710A95">
        <w:rPr>
          <w:lang w:val="ro-RO"/>
        </w:rPr>
        <w:t xml:space="preserve">Testul consta in pomparea continua a putului cu 3 ÷ 6 trepte de debit constante </w:t>
      </w:r>
      <w:r>
        <w:rPr>
          <w:lang w:val="ro-RO"/>
        </w:rPr>
        <w:t>timp de 2 ÷ 8</w:t>
      </w:r>
      <w:r w:rsidRPr="00484A73">
        <w:rPr>
          <w:lang w:val="ro-RO"/>
        </w:rPr>
        <w:t xml:space="preserve"> ore </w:t>
      </w:r>
      <w:r>
        <w:rPr>
          <w:lang w:val="ro-RO"/>
        </w:rPr>
        <w:t xml:space="preserve">pe </w:t>
      </w:r>
      <w:r w:rsidRPr="00484A73">
        <w:rPr>
          <w:lang w:val="ro-RO"/>
        </w:rPr>
        <w:t>fiecare treapt</w:t>
      </w:r>
      <w:r>
        <w:rPr>
          <w:lang w:val="ro-RO"/>
        </w:rPr>
        <w:t>a</w:t>
      </w:r>
      <w:r w:rsidRPr="00484A73">
        <w:rPr>
          <w:lang w:val="ro-RO"/>
        </w:rPr>
        <w:t>, p</w:t>
      </w:r>
      <w:r>
        <w:rPr>
          <w:lang w:val="ro-RO"/>
        </w:rPr>
        <w:t>a</w:t>
      </w:r>
      <w:r w:rsidRPr="00484A73">
        <w:rPr>
          <w:lang w:val="ro-RO"/>
        </w:rPr>
        <w:t>n</w:t>
      </w:r>
      <w:r>
        <w:rPr>
          <w:lang w:val="ro-RO"/>
        </w:rPr>
        <w:t>a</w:t>
      </w:r>
      <w:r w:rsidRPr="00484A73">
        <w:rPr>
          <w:lang w:val="ro-RO"/>
        </w:rPr>
        <w:t xml:space="preserve"> la stabilizarea nivelului dinamic</w:t>
      </w:r>
      <w:r>
        <w:rPr>
          <w:lang w:val="ro-RO"/>
        </w:rPr>
        <w:t xml:space="preserve"> si cu valori ale debitului crescatoare, dar fara a depasi debitul maxim de la dezinispare.</w:t>
      </w:r>
    </w:p>
    <w:p w14:paraId="5D82722A" w14:textId="77777777" w:rsidR="00BA51D4" w:rsidRPr="00710A95" w:rsidRDefault="00BA51D4" w:rsidP="00956EE3">
      <w:pPr>
        <w:pStyle w:val="Paragraph"/>
        <w:numPr>
          <w:ilvl w:val="0"/>
          <w:numId w:val="249"/>
        </w:numPr>
        <w:tabs>
          <w:tab w:val="clear" w:pos="1031"/>
        </w:tabs>
        <w:rPr>
          <w:lang w:val="ro-RO"/>
        </w:rPr>
      </w:pPr>
      <w:r w:rsidRPr="00710A95">
        <w:rPr>
          <w:lang w:val="ro-RO"/>
        </w:rPr>
        <w:lastRenderedPageBreak/>
        <w:t>Folosind aceste date se realizeaza graficul privind testul de eficienta hidrodinamica asa cum este indicat in SR 1629-2.</w:t>
      </w:r>
    </w:p>
    <w:p w14:paraId="56348585" w14:textId="77777777" w:rsidR="00760795" w:rsidRPr="00484A73" w:rsidRDefault="00760795" w:rsidP="00AC094B">
      <w:pPr>
        <w:pStyle w:val="Titlu3"/>
        <w:numPr>
          <w:ilvl w:val="3"/>
          <w:numId w:val="3"/>
        </w:numPr>
        <w:tabs>
          <w:tab w:val="clear" w:pos="4036"/>
          <w:tab w:val="num" w:pos="678"/>
        </w:tabs>
        <w:rPr>
          <w:lang w:val="ro-RO"/>
        </w:rPr>
      </w:pPr>
      <w:bookmarkStart w:id="3425" w:name="_Toc148622633"/>
      <w:r w:rsidRPr="00484A73">
        <w:rPr>
          <w:lang w:val="ro-RO"/>
        </w:rPr>
        <w:t>Testul de performan</w:t>
      </w:r>
      <w:r>
        <w:rPr>
          <w:lang w:val="ro-RO"/>
        </w:rPr>
        <w:t>ta</w:t>
      </w:r>
      <w:bookmarkEnd w:id="3424"/>
      <w:bookmarkEnd w:id="3425"/>
    </w:p>
    <w:p w14:paraId="27BD75FF" w14:textId="77777777" w:rsidR="00BA51D4" w:rsidRPr="00BA51D4" w:rsidRDefault="00BA51D4" w:rsidP="00956EE3">
      <w:pPr>
        <w:pStyle w:val="Paragraph"/>
        <w:numPr>
          <w:ilvl w:val="0"/>
          <w:numId w:val="250"/>
        </w:numPr>
        <w:tabs>
          <w:tab w:val="clear" w:pos="1031"/>
        </w:tabs>
        <w:rPr>
          <w:lang w:val="ro-RO"/>
        </w:rPr>
      </w:pPr>
      <w:bookmarkStart w:id="3426" w:name="_Toc324773904"/>
      <w:r w:rsidRPr="00BA51D4">
        <w:rPr>
          <w:lang w:val="ro-RO"/>
        </w:rPr>
        <w:t>Testul de performanta consta in pomparea neintrerupta a putului cu debit constant de productie si in revenirea nivelul apei catre nivelul piezometric initial. Durata minima a testului de performanta, este cuprinsa intre 24 si 72 ore si este stabilita in functie de complexitatea hidrogeologica a amplasamentului.</w:t>
      </w:r>
    </w:p>
    <w:p w14:paraId="2A647C6C" w14:textId="77777777" w:rsidR="00BA51D4" w:rsidRPr="00BA51D4" w:rsidRDefault="00BA51D4" w:rsidP="00956EE3">
      <w:pPr>
        <w:pStyle w:val="Paragraph"/>
        <w:numPr>
          <w:ilvl w:val="0"/>
          <w:numId w:val="250"/>
        </w:numPr>
        <w:tabs>
          <w:tab w:val="clear" w:pos="1031"/>
        </w:tabs>
        <w:rPr>
          <w:lang w:val="ro-RO"/>
        </w:rPr>
      </w:pPr>
      <w:r w:rsidRPr="00BA51D4">
        <w:rPr>
          <w:lang w:val="ro-RO"/>
        </w:rPr>
        <w:t>In timpul testului de performanta se vor efectua masuratori sistematice de debit si nivel dinamic. Aceleasi masuratori de masuratori ale nivelului dinamic se vor face si in perioada revenirii dupa oprirea pomparii.</w:t>
      </w:r>
    </w:p>
    <w:p w14:paraId="6C060B55" w14:textId="77777777" w:rsidR="00BA51D4" w:rsidRPr="00BA51D4" w:rsidRDefault="00BA51D4" w:rsidP="00956EE3">
      <w:pPr>
        <w:pStyle w:val="Paragraph"/>
        <w:numPr>
          <w:ilvl w:val="0"/>
          <w:numId w:val="250"/>
        </w:numPr>
        <w:tabs>
          <w:tab w:val="clear" w:pos="1031"/>
        </w:tabs>
        <w:rPr>
          <w:lang w:val="ro-RO"/>
        </w:rPr>
      </w:pPr>
      <w:r w:rsidRPr="00BA51D4">
        <w:rPr>
          <w:lang w:val="ro-RO"/>
        </w:rPr>
        <w:t>Dupa finalizarea testelor de pompare, datele obtinute se vor prelucra pentru determinarea atat a parametrilor hidraulici ai stratului acvifer, a debitului optim de exploatare si nivelului dinamic corespunzator acestuia, cat si a zonelor de protectie sanitara.</w:t>
      </w:r>
    </w:p>
    <w:p w14:paraId="3EED9C63" w14:textId="77777777" w:rsidR="00BA51D4" w:rsidRPr="00BA51D4" w:rsidRDefault="00BA51D4" w:rsidP="00956EE3">
      <w:pPr>
        <w:pStyle w:val="Paragraph"/>
        <w:numPr>
          <w:ilvl w:val="0"/>
          <w:numId w:val="250"/>
        </w:numPr>
        <w:tabs>
          <w:tab w:val="clear" w:pos="1031"/>
        </w:tabs>
        <w:rPr>
          <w:lang w:val="ro-RO"/>
        </w:rPr>
      </w:pPr>
      <w:r w:rsidRPr="00BA51D4">
        <w:rPr>
          <w:lang w:val="ro-RO"/>
        </w:rPr>
        <w:t>Daca rezultatele testarii sunt neconcludente, se va analiza situatia de catre Antreprenor, Beneficiar si Proiectant si se va decide care este cauza acestora: conditii naturale nefavorabile, deficiente de echipare sau decolmatare necorespunzatoare/insuficienta.</w:t>
      </w:r>
    </w:p>
    <w:p w14:paraId="3C955A02" w14:textId="77777777" w:rsidR="00BA51D4" w:rsidRPr="00BA51D4" w:rsidRDefault="00BA51D4" w:rsidP="00956EE3">
      <w:pPr>
        <w:pStyle w:val="Paragraph"/>
        <w:numPr>
          <w:ilvl w:val="0"/>
          <w:numId w:val="250"/>
        </w:numPr>
        <w:tabs>
          <w:tab w:val="clear" w:pos="1031"/>
        </w:tabs>
        <w:rPr>
          <w:lang w:val="ro-RO"/>
        </w:rPr>
      </w:pPr>
      <w:r w:rsidRPr="00BA51D4">
        <w:rPr>
          <w:lang w:val="ro-RO"/>
        </w:rPr>
        <w:t>Daca se constata ca rezultatele necorespunzatoare pot fi imputate Antreprenorului din cauza decolmatarii insuficiente sau definitivarii necorespunzatoare, putul trebuie decolmatat din nou de Antreprenor, iar testele de pompare trebuie repetate. Daca rezultatele se mentin nesatisfacatoare si sunt imputabile Antreprenorului (echipare neconforma cu schita finala de echipare), dirigintele de santier poate sa ceara sa se foreze si echipeze un nou put de catre Antreprenor, daca rezulta ca nu pot fi efectuate remedierile care se impun.</w:t>
      </w:r>
    </w:p>
    <w:p w14:paraId="48AAC29D" w14:textId="77777777" w:rsidR="00BA51D4" w:rsidRPr="00BA51D4" w:rsidRDefault="00BA51D4" w:rsidP="00956EE3">
      <w:pPr>
        <w:pStyle w:val="Paragraph"/>
        <w:numPr>
          <w:ilvl w:val="0"/>
          <w:numId w:val="250"/>
        </w:numPr>
        <w:tabs>
          <w:tab w:val="clear" w:pos="1031"/>
        </w:tabs>
        <w:rPr>
          <w:lang w:val="ro-RO"/>
        </w:rPr>
      </w:pPr>
      <w:r w:rsidRPr="00BA51D4">
        <w:rPr>
          <w:lang w:val="ro-RO"/>
        </w:rPr>
        <w:t>Pompa submersibila utilizata pentru testare va fi pozata la 5 - 10 m sub nivelul hidrodinamic corespunzator debitului putului testat, dar in niciun caz in dreptul filtrului. Antreprenorul trebuie sa dispuna in amplasament de suficiente tevi de refulare, pentru a indeplini aceasta cerinta. Debitul trebuie sa poata fi ajustabil, iar variatiile valorii solicitate pentru fiecare treapta sa nu depaseasca 3 %. Debitul trebuie masurat cu un contor de apa (debitmetru) cu acuratete de minimum 1 %. Trebuie asigurata posibilitatea de a verifica si calibra contorul in orice moment cu ajutorul unei habe care permite citirea permanenta a volumului pentru masurarea debitului la testele de pompare.</w:t>
      </w:r>
    </w:p>
    <w:p w14:paraId="59F8CA3D" w14:textId="77777777" w:rsidR="00BA51D4" w:rsidRPr="00BA51D4" w:rsidRDefault="00BA51D4" w:rsidP="00956EE3">
      <w:pPr>
        <w:pStyle w:val="Paragraph"/>
        <w:numPr>
          <w:ilvl w:val="0"/>
          <w:numId w:val="250"/>
        </w:numPr>
        <w:tabs>
          <w:tab w:val="clear" w:pos="1031"/>
        </w:tabs>
        <w:rPr>
          <w:lang w:val="ro-RO"/>
        </w:rPr>
      </w:pPr>
      <w:r w:rsidRPr="00BA51D4">
        <w:rPr>
          <w:lang w:val="ro-RO"/>
        </w:rPr>
        <w:t>In timpul testelor se vor efectua si masuratori sistematice ale continutului de nisip in apa. De asemenea, pe durata testarii trebuie prelevate probe din apa pompata. Fiecare proba trebuie sa constea din doi recipienti asigurati de Antreprenor, unul din sticla cu volum de 2 l, calibrat, cu inchidere ermetica si celalalt din sticla sau plastic corespunzator cu volum de 1 l sau 2 l. Recepientii se pot adapta pentru efectuarea in conditii corespunzatoare a analizelor de calitate a apei. Inainte de recoltare, recipientii trebuie sterilizati.</w:t>
      </w:r>
    </w:p>
    <w:p w14:paraId="387371C2" w14:textId="77777777" w:rsidR="00BA51D4" w:rsidRPr="00BA51D4" w:rsidRDefault="00BA51D4" w:rsidP="00956EE3">
      <w:pPr>
        <w:pStyle w:val="Paragraph"/>
        <w:numPr>
          <w:ilvl w:val="0"/>
          <w:numId w:val="250"/>
        </w:numPr>
        <w:tabs>
          <w:tab w:val="clear" w:pos="1031"/>
        </w:tabs>
        <w:rPr>
          <w:lang w:val="ro-RO"/>
        </w:rPr>
      </w:pPr>
      <w:r w:rsidRPr="00BA51D4">
        <w:rPr>
          <w:lang w:val="ro-RO"/>
        </w:rPr>
        <w:t>Probele de apa trebuie luate de Antreprenor in aceste recipiente care trebuie spalate (in prealabil) de doua ori cu apa care urmeaza a fi efectuata prelevarea. Recipientele sau sticlele trebuie clar inscriptionate indicand: numele si numarul putului de prelevare, timpul si data prelevarii si numele si semnatura persoanei care a facut recoltarea. Probele de apa trebuie livrate de Antreprenor in 12 ore la un laborator acreditat sau aprobat de Supervizor. Daca se efectueaza o depozitare intermediara, probele trebuie pastrate intr-un spatiu rece.</w:t>
      </w:r>
    </w:p>
    <w:p w14:paraId="3321DE88" w14:textId="77777777" w:rsidR="00760795" w:rsidRPr="00484A73" w:rsidRDefault="00760795" w:rsidP="00AC094B">
      <w:pPr>
        <w:pStyle w:val="Titlu3"/>
        <w:numPr>
          <w:ilvl w:val="3"/>
          <w:numId w:val="3"/>
        </w:numPr>
        <w:tabs>
          <w:tab w:val="clear" w:pos="4036"/>
          <w:tab w:val="num" w:pos="678"/>
        </w:tabs>
        <w:rPr>
          <w:lang w:val="ro-RO"/>
        </w:rPr>
      </w:pPr>
      <w:bookmarkStart w:id="3427" w:name="_Toc148622634"/>
      <w:r w:rsidRPr="00484A73">
        <w:rPr>
          <w:lang w:val="ro-RO"/>
        </w:rPr>
        <w:t>Pompe de testare</w:t>
      </w:r>
      <w:bookmarkEnd w:id="3426"/>
      <w:bookmarkEnd w:id="3427"/>
    </w:p>
    <w:p w14:paraId="4A8A37B5" w14:textId="77777777" w:rsidR="00BA51D4" w:rsidRPr="00BA51D4" w:rsidRDefault="00BA51D4" w:rsidP="00956EE3">
      <w:pPr>
        <w:pStyle w:val="Paragraph"/>
        <w:numPr>
          <w:ilvl w:val="0"/>
          <w:numId w:val="251"/>
        </w:numPr>
        <w:tabs>
          <w:tab w:val="clear" w:pos="1031"/>
        </w:tabs>
        <w:rPr>
          <w:lang w:val="ro-RO"/>
        </w:rPr>
      </w:pPr>
      <w:bookmarkStart w:id="3428" w:name="_Toc324773905"/>
      <w:r w:rsidRPr="00BA51D4">
        <w:rPr>
          <w:lang w:val="ro-RO"/>
        </w:rPr>
        <w:t>Antreprenorul trebuie sa fie pregatit in santier cu suficiente pompe submersibile de testare cu tevi de refulare pentru testari la put. Cerintele minime pentru setul de teste de pompare sunt de 2 pompe submersibile alimentate electric, care sa se potriveasca in tubingul putului avand diametrul interior de cca. Di = 190 mm. . Pompele trebuie sa aiba un debit cu circa 20% mai mare decat debitul maxim exploatabil proiectat, dar fara a depasi debitul de la deznisipare.</w:t>
      </w:r>
    </w:p>
    <w:p w14:paraId="3387EE4D" w14:textId="77777777" w:rsidR="00BA51D4" w:rsidRPr="00BA51D4" w:rsidRDefault="00BA51D4" w:rsidP="00956EE3">
      <w:pPr>
        <w:pStyle w:val="Paragraph"/>
        <w:numPr>
          <w:ilvl w:val="0"/>
          <w:numId w:val="251"/>
        </w:numPr>
        <w:tabs>
          <w:tab w:val="clear" w:pos="1031"/>
        </w:tabs>
        <w:rPr>
          <w:lang w:val="ro-RO"/>
        </w:rPr>
      </w:pPr>
      <w:r w:rsidRPr="00BA51D4">
        <w:rPr>
          <w:lang w:val="ro-RO"/>
        </w:rPr>
        <w:t>Antreprenorul trebuie sa inregistreze cu acuratete nivelul piezometric in perioada forarii putului precum si nivelul dinamic determinat la sfarsitul operatiunii de decolmatare (denisipare). Aceste informatii vor fi utilizate de Antreprenor pentru a stabili inaltimea de pompare a pompelor de testare pentru debitele de testare specificate. Informatiile vor fi utilizate si pentru a determina cantitatea de tevi de refulare necesare.</w:t>
      </w:r>
    </w:p>
    <w:p w14:paraId="00CDC7C2" w14:textId="77777777" w:rsidR="00BA51D4" w:rsidRPr="00BA51D4" w:rsidRDefault="00BA51D4" w:rsidP="00956EE3">
      <w:pPr>
        <w:pStyle w:val="Paragraph"/>
        <w:numPr>
          <w:ilvl w:val="0"/>
          <w:numId w:val="251"/>
        </w:numPr>
        <w:tabs>
          <w:tab w:val="clear" w:pos="1031"/>
        </w:tabs>
        <w:rPr>
          <w:lang w:val="ro-RO"/>
        </w:rPr>
      </w:pPr>
      <w:r w:rsidRPr="00BA51D4">
        <w:rPr>
          <w:lang w:val="ro-RO"/>
        </w:rPr>
        <w:t>Antreprenorul trebuie sa fie pregatit pentru mai mult de un set de pompe de testare cu debite egale, dar inaltimi de pompare diferite. Antreprenorul trebuie sa fie pregatit sa aduca la santier in scurt timp seturile de pompe de testare.</w:t>
      </w:r>
    </w:p>
    <w:p w14:paraId="71751166" w14:textId="77777777" w:rsidR="00BA51D4" w:rsidRPr="00BA51D4" w:rsidRDefault="00BA51D4" w:rsidP="00956EE3">
      <w:pPr>
        <w:pStyle w:val="Paragraph"/>
        <w:numPr>
          <w:ilvl w:val="0"/>
          <w:numId w:val="251"/>
        </w:numPr>
        <w:tabs>
          <w:tab w:val="clear" w:pos="1031"/>
        </w:tabs>
        <w:rPr>
          <w:lang w:val="ro-RO"/>
        </w:rPr>
      </w:pPr>
      <w:r w:rsidRPr="00BA51D4">
        <w:rPr>
          <w:lang w:val="ro-RO"/>
        </w:rPr>
        <w:lastRenderedPageBreak/>
        <w:t>In plus, Antreprenorul trebuie sa dispuna in santier de echipament de rezerva suficient, in totalitate operational, pentru a garanta teste de pompare neintrerupte.</w:t>
      </w:r>
    </w:p>
    <w:p w14:paraId="518F9B59" w14:textId="77777777" w:rsidR="00760795" w:rsidRPr="00484A73" w:rsidRDefault="00760795" w:rsidP="00AC094B">
      <w:pPr>
        <w:pStyle w:val="Titlu3"/>
        <w:numPr>
          <w:ilvl w:val="3"/>
          <w:numId w:val="3"/>
        </w:numPr>
        <w:tabs>
          <w:tab w:val="clear" w:pos="4036"/>
          <w:tab w:val="num" w:pos="678"/>
        </w:tabs>
        <w:rPr>
          <w:lang w:val="ro-RO"/>
        </w:rPr>
      </w:pPr>
      <w:bookmarkStart w:id="3429" w:name="_Toc148622635"/>
      <w:r w:rsidRPr="00484A73">
        <w:rPr>
          <w:lang w:val="ro-RO"/>
        </w:rPr>
        <w:t>Generatoare</w:t>
      </w:r>
      <w:bookmarkEnd w:id="3428"/>
      <w:bookmarkEnd w:id="3429"/>
    </w:p>
    <w:p w14:paraId="0D477E20" w14:textId="77777777" w:rsidR="00760795" w:rsidRPr="00763C9B" w:rsidRDefault="00760795" w:rsidP="00956EE3">
      <w:pPr>
        <w:pStyle w:val="Paragraph"/>
        <w:numPr>
          <w:ilvl w:val="0"/>
          <w:numId w:val="221"/>
        </w:numPr>
        <w:tabs>
          <w:tab w:val="clear" w:pos="1031"/>
        </w:tabs>
        <w:rPr>
          <w:lang w:val="ro-RO"/>
        </w:rPr>
      </w:pPr>
      <w:r w:rsidRPr="00763C9B">
        <w:rPr>
          <w:lang w:val="ro-RO"/>
        </w:rPr>
        <w:t>Antreprenorul trebuie s</w:t>
      </w:r>
      <w:r>
        <w:rPr>
          <w:lang w:val="ro-RO"/>
        </w:rPr>
        <w:t>a</w:t>
      </w:r>
      <w:r w:rsidRPr="00763C9B">
        <w:rPr>
          <w:lang w:val="ro-RO"/>
        </w:rPr>
        <w:t xml:space="preserve"> aib</w:t>
      </w:r>
      <w:r>
        <w:rPr>
          <w:lang w:val="ro-RO"/>
        </w:rPr>
        <w:t>a</w:t>
      </w:r>
      <w:r w:rsidRPr="00763C9B">
        <w:rPr>
          <w:lang w:val="ro-RO"/>
        </w:rPr>
        <w:t xml:space="preserve"> </w:t>
      </w:r>
      <w:r>
        <w:rPr>
          <w:lang w:val="ro-RO"/>
        </w:rPr>
        <w:t>i</w:t>
      </w:r>
      <w:r w:rsidRPr="00763C9B">
        <w:rPr>
          <w:lang w:val="ro-RO"/>
        </w:rPr>
        <w:t>n dotare cel pu</w:t>
      </w:r>
      <w:r>
        <w:rPr>
          <w:lang w:val="ro-RO"/>
        </w:rPr>
        <w:t>t</w:t>
      </w:r>
      <w:r w:rsidRPr="00763C9B">
        <w:rPr>
          <w:lang w:val="ro-RO"/>
        </w:rPr>
        <w:t>in 1 generator cu capacitatea de a asigura func</w:t>
      </w:r>
      <w:r>
        <w:rPr>
          <w:lang w:val="ro-RO"/>
        </w:rPr>
        <w:t>t</w:t>
      </w:r>
      <w:r w:rsidRPr="00763C9B">
        <w:rPr>
          <w:lang w:val="ro-RO"/>
        </w:rPr>
        <w:t xml:space="preserve">ionarea pompei submersibile. Generatorul trebuie bine </w:t>
      </w:r>
      <w:r>
        <w:rPr>
          <w:lang w:val="ro-RO"/>
        </w:rPr>
        <w:t>i</w:t>
      </w:r>
      <w:r w:rsidRPr="00763C9B">
        <w:rPr>
          <w:lang w:val="ro-RO"/>
        </w:rPr>
        <w:t>ntre</w:t>
      </w:r>
      <w:r>
        <w:rPr>
          <w:lang w:val="ro-RO"/>
        </w:rPr>
        <w:t>t</w:t>
      </w:r>
      <w:r w:rsidRPr="00763C9B">
        <w:rPr>
          <w:lang w:val="ro-RO"/>
        </w:rPr>
        <w:t>inut pentru a permite pomparea ne</w:t>
      </w:r>
      <w:r>
        <w:rPr>
          <w:lang w:val="ro-RO"/>
        </w:rPr>
        <w:t>i</w:t>
      </w:r>
      <w:r w:rsidRPr="00763C9B">
        <w:rPr>
          <w:lang w:val="ro-RO"/>
        </w:rPr>
        <w:t>ntrerupt</w:t>
      </w:r>
      <w:r>
        <w:rPr>
          <w:lang w:val="ro-RO"/>
        </w:rPr>
        <w:t>a</w:t>
      </w:r>
      <w:r w:rsidRPr="00763C9B">
        <w:rPr>
          <w:lang w:val="ro-RO"/>
        </w:rPr>
        <w:t xml:space="preserve"> p</w:t>
      </w:r>
      <w:r>
        <w:rPr>
          <w:lang w:val="ro-RO"/>
        </w:rPr>
        <w:t>a</w:t>
      </w:r>
      <w:r w:rsidRPr="00763C9B">
        <w:rPr>
          <w:lang w:val="ro-RO"/>
        </w:rPr>
        <w:t>n</w:t>
      </w:r>
      <w:r>
        <w:rPr>
          <w:lang w:val="ro-RO"/>
        </w:rPr>
        <w:t>a</w:t>
      </w:r>
      <w:r w:rsidRPr="00763C9B">
        <w:rPr>
          <w:lang w:val="ro-RO"/>
        </w:rPr>
        <w:t xml:space="preserve"> la finalizarea testelor, pe durata c</w:t>
      </w:r>
      <w:r>
        <w:rPr>
          <w:lang w:val="ro-RO"/>
        </w:rPr>
        <w:t>a</w:t>
      </w:r>
      <w:r w:rsidRPr="00763C9B">
        <w:rPr>
          <w:lang w:val="ro-RO"/>
        </w:rPr>
        <w:t>torva zile. Frecven</w:t>
      </w:r>
      <w:r>
        <w:rPr>
          <w:lang w:val="ro-RO"/>
        </w:rPr>
        <w:t>t</w:t>
      </w:r>
      <w:r w:rsidRPr="00763C9B">
        <w:rPr>
          <w:lang w:val="ro-RO"/>
        </w:rPr>
        <w:t>a generatoarelor trebuie s</w:t>
      </w:r>
      <w:r>
        <w:rPr>
          <w:lang w:val="ro-RO"/>
        </w:rPr>
        <w:t>a</w:t>
      </w:r>
      <w:r w:rsidRPr="00763C9B">
        <w:rPr>
          <w:lang w:val="ro-RO"/>
        </w:rPr>
        <w:t xml:space="preserve"> poat</w:t>
      </w:r>
      <w:r>
        <w:rPr>
          <w:lang w:val="ro-RO"/>
        </w:rPr>
        <w:t>a</w:t>
      </w:r>
      <w:r w:rsidRPr="00763C9B">
        <w:rPr>
          <w:lang w:val="ro-RO"/>
        </w:rPr>
        <w:t xml:space="preserve"> fi u</w:t>
      </w:r>
      <w:r>
        <w:rPr>
          <w:lang w:val="ro-RO"/>
        </w:rPr>
        <w:t>s</w:t>
      </w:r>
      <w:r w:rsidRPr="00763C9B">
        <w:rPr>
          <w:lang w:val="ro-RO"/>
        </w:rPr>
        <w:t>or men</w:t>
      </w:r>
      <w:r>
        <w:rPr>
          <w:lang w:val="ro-RO"/>
        </w:rPr>
        <w:t>t</w:t>
      </w:r>
      <w:r w:rsidRPr="00763C9B">
        <w:rPr>
          <w:lang w:val="ro-RO"/>
        </w:rPr>
        <w:t>inut</w:t>
      </w:r>
      <w:r>
        <w:rPr>
          <w:lang w:val="ro-RO"/>
        </w:rPr>
        <w:t>a</w:t>
      </w:r>
      <w:r w:rsidRPr="00763C9B">
        <w:rPr>
          <w:lang w:val="ro-RO"/>
        </w:rPr>
        <w:t xml:space="preserve"> stabil la 50 Hz pe perioada opera</w:t>
      </w:r>
      <w:r>
        <w:rPr>
          <w:lang w:val="ro-RO"/>
        </w:rPr>
        <w:t>t</w:t>
      </w:r>
      <w:r w:rsidRPr="00763C9B">
        <w:rPr>
          <w:lang w:val="ro-RO"/>
        </w:rPr>
        <w:t>iunilor, pentru a evita fluctua</w:t>
      </w:r>
      <w:r>
        <w:rPr>
          <w:lang w:val="ro-RO"/>
        </w:rPr>
        <w:t>t</w:t>
      </w:r>
      <w:r w:rsidRPr="00763C9B">
        <w:rPr>
          <w:lang w:val="ro-RO"/>
        </w:rPr>
        <w:t>ii ale debitului pompelor submersibile.</w:t>
      </w:r>
    </w:p>
    <w:p w14:paraId="0ABE4E78" w14:textId="77777777" w:rsidR="00760795" w:rsidRPr="00AC094B" w:rsidRDefault="00760795" w:rsidP="00AC094B">
      <w:pPr>
        <w:pStyle w:val="Titlu3"/>
        <w:rPr>
          <w:lang w:val="ro-RO"/>
        </w:rPr>
      </w:pPr>
      <w:bookmarkStart w:id="3430" w:name="_Toc324773906"/>
      <w:bookmarkStart w:id="3431" w:name="_Toc138085482"/>
      <w:bookmarkStart w:id="3432" w:name="_Toc148622636"/>
      <w:r w:rsidRPr="00AC094B">
        <w:rPr>
          <w:lang w:val="ro-RO"/>
        </w:rPr>
        <w:t>Masurarea debitului</w:t>
      </w:r>
      <w:bookmarkEnd w:id="3430"/>
      <w:bookmarkEnd w:id="3431"/>
      <w:bookmarkEnd w:id="3432"/>
    </w:p>
    <w:p w14:paraId="2240C4CB" w14:textId="77777777" w:rsidR="00BA51D4" w:rsidRPr="00763C9B" w:rsidRDefault="00BA51D4" w:rsidP="00956EE3">
      <w:pPr>
        <w:pStyle w:val="Paragraph"/>
        <w:numPr>
          <w:ilvl w:val="0"/>
          <w:numId w:val="252"/>
        </w:numPr>
        <w:tabs>
          <w:tab w:val="clear" w:pos="1031"/>
        </w:tabs>
        <w:rPr>
          <w:lang w:val="ro-RO"/>
        </w:rPr>
      </w:pPr>
      <w:bookmarkStart w:id="3433" w:name="_Toc324773907"/>
      <w:bookmarkStart w:id="3434" w:name="_Toc138085483"/>
      <w:r w:rsidRPr="00763C9B">
        <w:rPr>
          <w:lang w:val="ro-RO"/>
        </w:rPr>
        <w:t>Hidrometrele sau contoarele de ap</w:t>
      </w:r>
      <w:r>
        <w:rPr>
          <w:lang w:val="ro-RO"/>
        </w:rPr>
        <w:t>a</w:t>
      </w:r>
      <w:r w:rsidRPr="00763C9B">
        <w:rPr>
          <w:lang w:val="ro-RO"/>
        </w:rPr>
        <w:t xml:space="preserve"> cu precizie de 1 % pentru debite luate </w:t>
      </w:r>
      <w:r>
        <w:rPr>
          <w:lang w:val="ro-RO"/>
        </w:rPr>
        <w:t>i</w:t>
      </w:r>
      <w:r w:rsidRPr="00763C9B">
        <w:rPr>
          <w:lang w:val="ro-RO"/>
        </w:rPr>
        <w:t xml:space="preserve">n considerare trebuie montate de Antreprenor </w:t>
      </w:r>
      <w:r>
        <w:rPr>
          <w:lang w:val="ro-RO"/>
        </w:rPr>
        <w:t>i</w:t>
      </w:r>
      <w:r w:rsidRPr="00763C9B">
        <w:rPr>
          <w:lang w:val="ro-RO"/>
        </w:rPr>
        <w:t>n capul conductei temporare de refulare a pu</w:t>
      </w:r>
      <w:r>
        <w:rPr>
          <w:lang w:val="ro-RO"/>
        </w:rPr>
        <w:t>t</w:t>
      </w:r>
      <w:r w:rsidRPr="00763C9B">
        <w:rPr>
          <w:lang w:val="ro-RO"/>
        </w:rPr>
        <w:t>ului ce urmeaz</w:t>
      </w:r>
      <w:r>
        <w:rPr>
          <w:lang w:val="ro-RO"/>
        </w:rPr>
        <w:t>a</w:t>
      </w:r>
      <w:r w:rsidRPr="00763C9B">
        <w:rPr>
          <w:lang w:val="ro-RO"/>
        </w:rPr>
        <w:t xml:space="preserve"> a fi testat. Pe tubulatura reful</w:t>
      </w:r>
      <w:r>
        <w:rPr>
          <w:lang w:val="ro-RO"/>
        </w:rPr>
        <w:t>a</w:t>
      </w:r>
      <w:r w:rsidRPr="00763C9B">
        <w:rPr>
          <w:lang w:val="ro-RO"/>
        </w:rPr>
        <w:t>rii trebuie instalat cel pu</w:t>
      </w:r>
      <w:r>
        <w:rPr>
          <w:lang w:val="ro-RO"/>
        </w:rPr>
        <w:t>t</w:t>
      </w:r>
      <w:r w:rsidRPr="00763C9B">
        <w:rPr>
          <w:lang w:val="ro-RO"/>
        </w:rPr>
        <w:t>in un contor de rezerv</w:t>
      </w:r>
      <w:r>
        <w:rPr>
          <w:lang w:val="ro-RO"/>
        </w:rPr>
        <w:t>a</w:t>
      </w:r>
      <w:r w:rsidRPr="00763C9B">
        <w:rPr>
          <w:lang w:val="ro-RO"/>
        </w:rPr>
        <w:t xml:space="preserve">. Pentru verificarea </w:t>
      </w:r>
      <w:r>
        <w:rPr>
          <w:lang w:val="ro-RO"/>
        </w:rPr>
        <w:t>s</w:t>
      </w:r>
      <w:r w:rsidRPr="00763C9B">
        <w:rPr>
          <w:lang w:val="ro-RO"/>
        </w:rPr>
        <w:t xml:space="preserve">i calibrarea debitelor, trebuie asigurate </w:t>
      </w:r>
      <w:r>
        <w:rPr>
          <w:lang w:val="ro-RO"/>
        </w:rPr>
        <w:t>s</w:t>
      </w:r>
      <w:r w:rsidRPr="00763C9B">
        <w:rPr>
          <w:lang w:val="ro-RO"/>
        </w:rPr>
        <w:t xml:space="preserve">i instalate recipente (habe) gradate volumic sau </w:t>
      </w:r>
      <w:r>
        <w:rPr>
          <w:lang w:val="ro-RO"/>
        </w:rPr>
        <w:t>i</w:t>
      </w:r>
      <w:r w:rsidRPr="00763C9B">
        <w:rPr>
          <w:lang w:val="ro-RO"/>
        </w:rPr>
        <w:t>n care volumele de ap</w:t>
      </w:r>
      <w:r>
        <w:rPr>
          <w:lang w:val="ro-RO"/>
        </w:rPr>
        <w:t>a</w:t>
      </w:r>
      <w:r w:rsidRPr="00763C9B">
        <w:rPr>
          <w:lang w:val="ro-RO"/>
        </w:rPr>
        <w:t xml:space="preserve"> pot fi u</w:t>
      </w:r>
      <w:r>
        <w:rPr>
          <w:lang w:val="ro-RO"/>
        </w:rPr>
        <w:t>s</w:t>
      </w:r>
      <w:r w:rsidRPr="00763C9B">
        <w:rPr>
          <w:lang w:val="ro-RO"/>
        </w:rPr>
        <w:t>or calculate, de dimensiuni suficiente pentru scopul test</w:t>
      </w:r>
      <w:r>
        <w:rPr>
          <w:lang w:val="ro-RO"/>
        </w:rPr>
        <w:t>a</w:t>
      </w:r>
      <w:r w:rsidRPr="00763C9B">
        <w:rPr>
          <w:lang w:val="ro-RO"/>
        </w:rPr>
        <w:t>rii.</w:t>
      </w:r>
    </w:p>
    <w:p w14:paraId="2704B49F" w14:textId="77777777" w:rsidR="00760795" w:rsidRPr="00484A73" w:rsidRDefault="00760795" w:rsidP="00801612">
      <w:pPr>
        <w:pStyle w:val="Titlu3"/>
        <w:numPr>
          <w:ilvl w:val="3"/>
          <w:numId w:val="3"/>
        </w:numPr>
        <w:tabs>
          <w:tab w:val="clear" w:pos="4036"/>
          <w:tab w:val="num" w:pos="678"/>
        </w:tabs>
        <w:rPr>
          <w:lang w:val="ro-RO"/>
        </w:rPr>
      </w:pPr>
      <w:bookmarkStart w:id="3435" w:name="_Toc148622637"/>
      <w:r w:rsidRPr="00484A73">
        <w:rPr>
          <w:lang w:val="ro-RO"/>
        </w:rPr>
        <w:t>Echipamente diverse</w:t>
      </w:r>
      <w:bookmarkEnd w:id="3433"/>
      <w:bookmarkEnd w:id="3434"/>
      <w:bookmarkEnd w:id="3435"/>
    </w:p>
    <w:p w14:paraId="7A920E73" w14:textId="77777777" w:rsidR="00760795" w:rsidRPr="00763C9B" w:rsidRDefault="00760795" w:rsidP="00956EE3">
      <w:pPr>
        <w:pStyle w:val="Paragraph"/>
        <w:numPr>
          <w:ilvl w:val="0"/>
          <w:numId w:val="222"/>
        </w:numPr>
        <w:tabs>
          <w:tab w:val="clear" w:pos="1031"/>
        </w:tabs>
        <w:rPr>
          <w:lang w:val="ro-RO"/>
        </w:rPr>
      </w:pPr>
      <w:r w:rsidRPr="00763C9B">
        <w:rPr>
          <w:lang w:val="ro-RO"/>
        </w:rPr>
        <w:t>Diverse echipamente pentru m</w:t>
      </w:r>
      <w:r>
        <w:rPr>
          <w:lang w:val="ro-RO"/>
        </w:rPr>
        <w:t>a</w:t>
      </w:r>
      <w:r w:rsidRPr="00763C9B">
        <w:rPr>
          <w:lang w:val="ro-RO"/>
        </w:rPr>
        <w:t>sur</w:t>
      </w:r>
      <w:r>
        <w:rPr>
          <w:lang w:val="ro-RO"/>
        </w:rPr>
        <w:t>a</w:t>
      </w:r>
      <w:r w:rsidRPr="00763C9B">
        <w:rPr>
          <w:lang w:val="ro-RO"/>
        </w:rPr>
        <w:t xml:space="preserve">tori </w:t>
      </w:r>
      <w:r>
        <w:rPr>
          <w:lang w:val="ro-RO"/>
        </w:rPr>
        <w:t>s</w:t>
      </w:r>
      <w:r w:rsidRPr="00763C9B">
        <w:rPr>
          <w:lang w:val="ro-RO"/>
        </w:rPr>
        <w:t>i observa</w:t>
      </w:r>
      <w:r>
        <w:rPr>
          <w:lang w:val="ro-RO"/>
        </w:rPr>
        <w:t>t</w:t>
      </w:r>
      <w:r w:rsidRPr="00763C9B">
        <w:rPr>
          <w:lang w:val="ro-RO"/>
        </w:rPr>
        <w:t>ii trebuie asigurate la fiecare loca</w:t>
      </w:r>
      <w:r>
        <w:rPr>
          <w:lang w:val="ro-RO"/>
        </w:rPr>
        <w:t>t</w:t>
      </w:r>
      <w:r w:rsidRPr="00763C9B">
        <w:rPr>
          <w:lang w:val="ro-RO"/>
        </w:rPr>
        <w:t xml:space="preserve">ie de testare din </w:t>
      </w:r>
      <w:r>
        <w:rPr>
          <w:lang w:val="ro-RO"/>
        </w:rPr>
        <w:t>s</w:t>
      </w:r>
      <w:r w:rsidRPr="00763C9B">
        <w:rPr>
          <w:lang w:val="ro-RO"/>
        </w:rPr>
        <w:t>antier, dintre care se men</w:t>
      </w:r>
      <w:r>
        <w:rPr>
          <w:lang w:val="ro-RO"/>
        </w:rPr>
        <w:t>t</w:t>
      </w:r>
      <w:r w:rsidRPr="00763C9B">
        <w:rPr>
          <w:lang w:val="ro-RO"/>
        </w:rPr>
        <w:t>ioneaz</w:t>
      </w:r>
      <w:r>
        <w:rPr>
          <w:lang w:val="ro-RO"/>
        </w:rPr>
        <w:t>a</w:t>
      </w:r>
      <w:r w:rsidRPr="00763C9B">
        <w:rPr>
          <w:lang w:val="ro-RO"/>
        </w:rPr>
        <w:t xml:space="preserve"> (dar nu se limiteaz</w:t>
      </w:r>
      <w:r>
        <w:rPr>
          <w:lang w:val="ro-RO"/>
        </w:rPr>
        <w:t>a</w:t>
      </w:r>
      <w:r w:rsidRPr="00763C9B">
        <w:rPr>
          <w:lang w:val="ro-RO"/>
        </w:rPr>
        <w:t xml:space="preserve"> la acestea): termometre, pH-metre, electroconductivimetre, recipiente pentru probe de ap</w:t>
      </w:r>
      <w:r>
        <w:rPr>
          <w:lang w:val="ro-RO"/>
        </w:rPr>
        <w:t>a</w:t>
      </w:r>
      <w:r w:rsidRPr="00763C9B">
        <w:rPr>
          <w:lang w:val="ro-RO"/>
        </w:rPr>
        <w:t>, cronometre, h</w:t>
      </w:r>
      <w:r>
        <w:rPr>
          <w:lang w:val="ro-RO"/>
        </w:rPr>
        <w:t>a</w:t>
      </w:r>
      <w:r w:rsidRPr="00763C9B">
        <w:rPr>
          <w:lang w:val="ro-RO"/>
        </w:rPr>
        <w:t xml:space="preserve">rtie pentru </w:t>
      </w:r>
      <w:r>
        <w:rPr>
          <w:lang w:val="ro-RO"/>
        </w:rPr>
        <w:t>i</w:t>
      </w:r>
      <w:r w:rsidRPr="00763C9B">
        <w:rPr>
          <w:lang w:val="ro-RO"/>
        </w:rPr>
        <w:t>nregistr</w:t>
      </w:r>
      <w:r>
        <w:rPr>
          <w:lang w:val="ro-RO"/>
        </w:rPr>
        <w:t>a</w:t>
      </w:r>
      <w:r w:rsidRPr="00763C9B">
        <w:rPr>
          <w:lang w:val="ro-RO"/>
        </w:rPr>
        <w:t>ri, conuri de sedimentare etc.</w:t>
      </w:r>
    </w:p>
    <w:p w14:paraId="5041580C" w14:textId="77777777" w:rsidR="00760795" w:rsidRPr="00484A73" w:rsidRDefault="00760795" w:rsidP="00801612">
      <w:pPr>
        <w:pStyle w:val="Titlu3"/>
        <w:numPr>
          <w:ilvl w:val="3"/>
          <w:numId w:val="3"/>
        </w:numPr>
        <w:tabs>
          <w:tab w:val="clear" w:pos="4036"/>
          <w:tab w:val="num" w:pos="678"/>
        </w:tabs>
        <w:rPr>
          <w:lang w:val="ro-RO"/>
        </w:rPr>
      </w:pPr>
      <w:bookmarkStart w:id="3436" w:name="_Toc324773908"/>
      <w:bookmarkStart w:id="3437" w:name="_Toc138085484"/>
      <w:bookmarkStart w:id="3438" w:name="_Toc148622638"/>
      <w:r w:rsidRPr="00484A73">
        <w:rPr>
          <w:lang w:val="ro-RO"/>
        </w:rPr>
        <w:t>Durata testelor de pompare</w:t>
      </w:r>
      <w:bookmarkEnd w:id="3436"/>
      <w:bookmarkEnd w:id="3437"/>
      <w:bookmarkEnd w:id="3438"/>
    </w:p>
    <w:p w14:paraId="349CFF9F" w14:textId="77777777" w:rsidR="00BA51D4" w:rsidRPr="00BA51D4" w:rsidRDefault="00BA51D4" w:rsidP="00956EE3">
      <w:pPr>
        <w:pStyle w:val="Paragraph"/>
        <w:numPr>
          <w:ilvl w:val="0"/>
          <w:numId w:val="253"/>
        </w:numPr>
        <w:tabs>
          <w:tab w:val="clear" w:pos="1031"/>
        </w:tabs>
        <w:rPr>
          <w:lang w:val="ro-RO"/>
        </w:rPr>
      </w:pPr>
      <w:bookmarkStart w:id="3439" w:name="_Toc324773909"/>
      <w:bookmarkStart w:id="3440" w:name="_Toc138085485"/>
      <w:r w:rsidRPr="00BA51D4">
        <w:rPr>
          <w:lang w:val="ro-RO"/>
        </w:rPr>
        <w:t>Durata testelor de pompare se vor stabili de catre Antreprenor, in perioada de realizare a testului de eficienta hidrodinamica, pentru fiecare put forat in parte, avand in vedere prevederile din SR 1929-2.</w:t>
      </w:r>
    </w:p>
    <w:p w14:paraId="3449266F" w14:textId="77777777" w:rsidR="00760795" w:rsidRPr="00484A73" w:rsidRDefault="00760795" w:rsidP="00801612">
      <w:pPr>
        <w:pStyle w:val="Titlu3"/>
        <w:numPr>
          <w:ilvl w:val="3"/>
          <w:numId w:val="3"/>
        </w:numPr>
        <w:tabs>
          <w:tab w:val="clear" w:pos="4036"/>
          <w:tab w:val="num" w:pos="678"/>
        </w:tabs>
        <w:rPr>
          <w:lang w:val="ro-RO"/>
        </w:rPr>
      </w:pPr>
      <w:bookmarkStart w:id="3441" w:name="_Toc324773910"/>
      <w:bookmarkStart w:id="3442" w:name="_Toc138085486"/>
      <w:bookmarkStart w:id="3443" w:name="_Toc148622639"/>
      <w:bookmarkEnd w:id="3439"/>
      <w:bookmarkEnd w:id="3440"/>
      <w:r w:rsidRPr="00484A73">
        <w:rPr>
          <w:lang w:val="ro-RO"/>
        </w:rPr>
        <w:t>Analize, rapoarte, protocoale</w:t>
      </w:r>
      <w:bookmarkEnd w:id="3441"/>
      <w:bookmarkEnd w:id="3442"/>
      <w:bookmarkEnd w:id="3443"/>
    </w:p>
    <w:p w14:paraId="755450AE" w14:textId="77777777" w:rsidR="00760795" w:rsidRPr="00F2564F" w:rsidRDefault="00760795" w:rsidP="00956EE3">
      <w:pPr>
        <w:pStyle w:val="Paragraph"/>
        <w:numPr>
          <w:ilvl w:val="0"/>
          <w:numId w:val="223"/>
        </w:numPr>
        <w:tabs>
          <w:tab w:val="clear" w:pos="1031"/>
        </w:tabs>
        <w:rPr>
          <w:lang w:val="ro-RO"/>
        </w:rPr>
      </w:pPr>
      <w:r w:rsidRPr="00F2564F">
        <w:rPr>
          <w:lang w:val="ro-RO"/>
        </w:rPr>
        <w:t>Antreprenorul trebuie s</w:t>
      </w:r>
      <w:r>
        <w:rPr>
          <w:lang w:val="ro-RO"/>
        </w:rPr>
        <w:t>a</w:t>
      </w:r>
      <w:r w:rsidRPr="00F2564F">
        <w:rPr>
          <w:lang w:val="ro-RO"/>
        </w:rPr>
        <w:t xml:space="preserve"> de</w:t>
      </w:r>
      <w:r>
        <w:rPr>
          <w:lang w:val="ro-RO"/>
        </w:rPr>
        <w:t>t</w:t>
      </w:r>
      <w:r w:rsidRPr="00F2564F">
        <w:rPr>
          <w:lang w:val="ro-RO"/>
        </w:rPr>
        <w:t>in</w:t>
      </w:r>
      <w:r>
        <w:rPr>
          <w:lang w:val="ro-RO"/>
        </w:rPr>
        <w:t>a</w:t>
      </w:r>
      <w:r w:rsidRPr="00F2564F">
        <w:rPr>
          <w:lang w:val="ro-RO"/>
        </w:rPr>
        <w:t xml:space="preserve"> </w:t>
      </w:r>
      <w:r>
        <w:rPr>
          <w:lang w:val="ro-RO"/>
        </w:rPr>
        <w:t>i</w:t>
      </w:r>
      <w:r w:rsidRPr="00F2564F">
        <w:rPr>
          <w:lang w:val="ro-RO"/>
        </w:rPr>
        <w:t>nregistr</w:t>
      </w:r>
      <w:r>
        <w:rPr>
          <w:lang w:val="ro-RO"/>
        </w:rPr>
        <w:t>a</w:t>
      </w:r>
      <w:r w:rsidRPr="00F2564F">
        <w:rPr>
          <w:lang w:val="ro-RO"/>
        </w:rPr>
        <w:t xml:space="preserve">ri detaliate ale testelor </w:t>
      </w:r>
      <w:r>
        <w:rPr>
          <w:lang w:val="ro-RO"/>
        </w:rPr>
        <w:t>i</w:t>
      </w:r>
      <w:r w:rsidRPr="00F2564F">
        <w:rPr>
          <w:lang w:val="ro-RO"/>
        </w:rPr>
        <w:t>n form</w:t>
      </w:r>
      <w:r>
        <w:rPr>
          <w:lang w:val="ro-RO"/>
        </w:rPr>
        <w:t>a</w:t>
      </w:r>
      <w:r w:rsidRPr="00F2564F">
        <w:rPr>
          <w:lang w:val="ro-RO"/>
        </w:rPr>
        <w:t xml:space="preserve"> tip</w:t>
      </w:r>
      <w:r>
        <w:rPr>
          <w:lang w:val="ro-RO"/>
        </w:rPr>
        <w:t>a</w:t>
      </w:r>
      <w:r w:rsidRPr="00F2564F">
        <w:rPr>
          <w:lang w:val="ro-RO"/>
        </w:rPr>
        <w:t>rit</w:t>
      </w:r>
      <w:r>
        <w:rPr>
          <w:lang w:val="ro-RO"/>
        </w:rPr>
        <w:t>a</w:t>
      </w:r>
      <w:r w:rsidRPr="00F2564F">
        <w:rPr>
          <w:lang w:val="ro-RO"/>
        </w:rPr>
        <w:t xml:space="preserve"> referitoare la (dar nu limitate numai la):</w:t>
      </w:r>
    </w:p>
    <w:p w14:paraId="3EA813AE" w14:textId="77777777" w:rsidR="00760795" w:rsidRPr="00484A73" w:rsidRDefault="00760795" w:rsidP="00801612">
      <w:pPr>
        <w:pStyle w:val="Listacumarcatori2"/>
        <w:numPr>
          <w:ilvl w:val="0"/>
          <w:numId w:val="204"/>
        </w:numPr>
        <w:tabs>
          <w:tab w:val="clear" w:pos="720"/>
          <w:tab w:val="clear" w:pos="851"/>
          <w:tab w:val="clear" w:pos="1418"/>
          <w:tab w:val="num" w:pos="1380"/>
        </w:tabs>
        <w:spacing w:after="120"/>
        <w:ind w:left="1380"/>
        <w:rPr>
          <w:lang w:val="ro-RO"/>
        </w:rPr>
      </w:pPr>
      <w:r w:rsidRPr="00484A73">
        <w:rPr>
          <w:lang w:val="ro-RO"/>
        </w:rPr>
        <w:t>nivelul piezometric (m),</w:t>
      </w:r>
    </w:p>
    <w:p w14:paraId="5107C66A" w14:textId="77777777" w:rsidR="00760795" w:rsidRPr="00484A73" w:rsidRDefault="00760795" w:rsidP="00801612">
      <w:pPr>
        <w:pStyle w:val="Listacumarcatori2"/>
        <w:numPr>
          <w:ilvl w:val="0"/>
          <w:numId w:val="204"/>
        </w:numPr>
        <w:tabs>
          <w:tab w:val="clear" w:pos="720"/>
          <w:tab w:val="clear" w:pos="851"/>
          <w:tab w:val="clear" w:pos="1418"/>
          <w:tab w:val="num" w:pos="1380"/>
        </w:tabs>
        <w:spacing w:after="120"/>
        <w:ind w:left="1380"/>
        <w:rPr>
          <w:lang w:val="ro-RO"/>
        </w:rPr>
      </w:pPr>
      <w:r w:rsidRPr="00484A73">
        <w:rPr>
          <w:lang w:val="ro-RO"/>
        </w:rPr>
        <w:t>denivelare (m),</w:t>
      </w:r>
    </w:p>
    <w:p w14:paraId="32539FEF" w14:textId="77777777" w:rsidR="00760795" w:rsidRPr="00484A73" w:rsidRDefault="00760795" w:rsidP="00801612">
      <w:pPr>
        <w:pStyle w:val="Listacumarcatori2"/>
        <w:numPr>
          <w:ilvl w:val="0"/>
          <w:numId w:val="204"/>
        </w:numPr>
        <w:tabs>
          <w:tab w:val="clear" w:pos="720"/>
          <w:tab w:val="clear" w:pos="851"/>
          <w:tab w:val="clear" w:pos="1418"/>
          <w:tab w:val="num" w:pos="1380"/>
        </w:tabs>
        <w:spacing w:after="120"/>
        <w:ind w:left="1380"/>
        <w:rPr>
          <w:lang w:val="ro-RO"/>
        </w:rPr>
      </w:pPr>
      <w:r w:rsidRPr="00484A73">
        <w:rPr>
          <w:lang w:val="ro-RO"/>
        </w:rPr>
        <w:t>debit (m3/h),</w:t>
      </w:r>
    </w:p>
    <w:p w14:paraId="4D2B5BFB" w14:textId="77777777" w:rsidR="00760795" w:rsidRPr="00484A73" w:rsidRDefault="00760795" w:rsidP="00801612">
      <w:pPr>
        <w:pStyle w:val="Listacumarcatori2"/>
        <w:numPr>
          <w:ilvl w:val="0"/>
          <w:numId w:val="204"/>
        </w:numPr>
        <w:tabs>
          <w:tab w:val="clear" w:pos="720"/>
          <w:tab w:val="clear" w:pos="851"/>
          <w:tab w:val="clear" w:pos="1418"/>
          <w:tab w:val="num" w:pos="1380"/>
        </w:tabs>
        <w:spacing w:after="120"/>
        <w:ind w:left="1380"/>
        <w:rPr>
          <w:lang w:val="ro-RO"/>
        </w:rPr>
      </w:pPr>
      <w:r w:rsidRPr="00484A73">
        <w:rPr>
          <w:lang w:val="ro-RO"/>
        </w:rPr>
        <w:t xml:space="preserve">timpul </w:t>
      </w:r>
      <w:r>
        <w:rPr>
          <w:lang w:val="ro-RO"/>
        </w:rPr>
        <w:t>s</w:t>
      </w:r>
      <w:r w:rsidRPr="00484A73">
        <w:rPr>
          <w:lang w:val="ro-RO"/>
        </w:rPr>
        <w:t>i data,</w:t>
      </w:r>
    </w:p>
    <w:p w14:paraId="137482F4" w14:textId="77777777" w:rsidR="00760795" w:rsidRPr="00484A73" w:rsidRDefault="00760795" w:rsidP="00801612">
      <w:pPr>
        <w:pStyle w:val="Listacumarcatori2"/>
        <w:numPr>
          <w:ilvl w:val="0"/>
          <w:numId w:val="204"/>
        </w:numPr>
        <w:tabs>
          <w:tab w:val="clear" w:pos="720"/>
          <w:tab w:val="clear" w:pos="851"/>
          <w:tab w:val="clear" w:pos="1418"/>
          <w:tab w:val="num" w:pos="1380"/>
        </w:tabs>
        <w:spacing w:after="120"/>
        <w:ind w:left="1380"/>
        <w:rPr>
          <w:lang w:val="ro-RO"/>
        </w:rPr>
      </w:pPr>
      <w:r w:rsidRPr="00484A73">
        <w:rPr>
          <w:lang w:val="ro-RO"/>
        </w:rPr>
        <w:t>temperatur</w:t>
      </w:r>
      <w:r>
        <w:rPr>
          <w:lang w:val="ro-RO"/>
        </w:rPr>
        <w:t>a</w:t>
      </w:r>
      <w:r w:rsidRPr="00484A73">
        <w:rPr>
          <w:lang w:val="ro-RO"/>
        </w:rPr>
        <w:t xml:space="preserve"> (o C),</w:t>
      </w:r>
    </w:p>
    <w:p w14:paraId="56D4E0CC" w14:textId="77777777" w:rsidR="00956EE3" w:rsidRDefault="00956EE3" w:rsidP="00956EE3">
      <w:pPr>
        <w:pStyle w:val="Paragraph"/>
        <w:numPr>
          <w:ilvl w:val="0"/>
          <w:numId w:val="223"/>
        </w:numPr>
        <w:tabs>
          <w:tab w:val="clear" w:pos="1031"/>
        </w:tabs>
        <w:rPr>
          <w:lang w:val="ro-RO"/>
        </w:rPr>
      </w:pPr>
      <w:bookmarkStart w:id="3444" w:name="_Hlk148621921"/>
      <w:r>
        <w:rPr>
          <w:lang w:val="ro-RO"/>
        </w:rPr>
        <w:t>Antreprenor</w:t>
      </w:r>
      <w:r w:rsidRPr="00484A73">
        <w:rPr>
          <w:lang w:val="ro-RO"/>
        </w:rPr>
        <w:t>ul trebuie s</w:t>
      </w:r>
      <w:r>
        <w:rPr>
          <w:lang w:val="ro-RO"/>
        </w:rPr>
        <w:t>a</w:t>
      </w:r>
      <w:r w:rsidRPr="00484A73">
        <w:rPr>
          <w:lang w:val="ro-RO"/>
        </w:rPr>
        <w:t xml:space="preserve"> fie preg</w:t>
      </w:r>
      <w:r>
        <w:rPr>
          <w:lang w:val="ro-RO"/>
        </w:rPr>
        <w:t>a</w:t>
      </w:r>
      <w:r w:rsidRPr="00484A73">
        <w:rPr>
          <w:lang w:val="ro-RO"/>
        </w:rPr>
        <w:t xml:space="preserve">tit pentru </w:t>
      </w:r>
      <w:r>
        <w:rPr>
          <w:lang w:val="ro-RO"/>
        </w:rPr>
        <w:t xml:space="preserve">prelevarea de probe si efectuare a de buletine de analiza la toti parametrii de calitate ai apei prevazuti in Ordonanta nr. 7/2023, Tabelul A, Tabelul B si Tabelul C, pentru fiecare treapta de pompare. </w:t>
      </w:r>
    </w:p>
    <w:bookmarkEnd w:id="3444"/>
    <w:p w14:paraId="3FC0DCA8" w14:textId="77777777" w:rsidR="00956EE3" w:rsidRPr="00484A73" w:rsidRDefault="00956EE3" w:rsidP="00956EE3">
      <w:pPr>
        <w:pStyle w:val="Paragraph"/>
        <w:numPr>
          <w:ilvl w:val="0"/>
          <w:numId w:val="223"/>
        </w:numPr>
        <w:tabs>
          <w:tab w:val="clear" w:pos="1031"/>
          <w:tab w:val="num" w:pos="851"/>
        </w:tabs>
        <w:ind w:left="851"/>
        <w:rPr>
          <w:lang w:val="ro-RO"/>
        </w:rPr>
      </w:pPr>
      <w:r w:rsidRPr="00484A73">
        <w:rPr>
          <w:lang w:val="ro-RO"/>
        </w:rPr>
        <w:t>Trebuie preg</w:t>
      </w:r>
      <w:r>
        <w:rPr>
          <w:lang w:val="ro-RO"/>
        </w:rPr>
        <w:t>a</w:t>
      </w:r>
      <w:r w:rsidRPr="00484A73">
        <w:rPr>
          <w:lang w:val="ro-RO"/>
        </w:rPr>
        <w:t>tit</w:t>
      </w:r>
      <w:r>
        <w:rPr>
          <w:lang w:val="ro-RO"/>
        </w:rPr>
        <w:t>a</w:t>
      </w:r>
      <w:r w:rsidRPr="00484A73">
        <w:rPr>
          <w:lang w:val="ro-RO"/>
        </w:rPr>
        <w:t xml:space="preserve"> o schi</w:t>
      </w:r>
      <w:r>
        <w:rPr>
          <w:lang w:val="ro-RO"/>
        </w:rPr>
        <w:t>ta</w:t>
      </w:r>
      <w:r w:rsidRPr="00484A73">
        <w:rPr>
          <w:lang w:val="ro-RO"/>
        </w:rPr>
        <w:t xml:space="preserve"> grafic</w:t>
      </w:r>
      <w:r>
        <w:rPr>
          <w:lang w:val="ro-RO"/>
        </w:rPr>
        <w:t>a</w:t>
      </w:r>
      <w:r w:rsidRPr="00484A73">
        <w:rPr>
          <w:lang w:val="ro-RO"/>
        </w:rPr>
        <w:t xml:space="preserve"> a denivel</w:t>
      </w:r>
      <w:r>
        <w:rPr>
          <w:lang w:val="ro-RO"/>
        </w:rPr>
        <w:t>a</w:t>
      </w:r>
      <w:r w:rsidRPr="00484A73">
        <w:rPr>
          <w:lang w:val="ro-RO"/>
        </w:rPr>
        <w:t xml:space="preserve">rii </w:t>
      </w:r>
      <w:r>
        <w:rPr>
          <w:lang w:val="ro-RO"/>
        </w:rPr>
        <w:t>s</w:t>
      </w:r>
      <w:r w:rsidRPr="00484A73">
        <w:rPr>
          <w:lang w:val="ro-RO"/>
        </w:rPr>
        <w:t>i revenirii func</w:t>
      </w:r>
      <w:r>
        <w:rPr>
          <w:lang w:val="ro-RO"/>
        </w:rPr>
        <w:t>t</w:t>
      </w:r>
      <w:r w:rsidRPr="00484A73">
        <w:rPr>
          <w:lang w:val="ro-RO"/>
        </w:rPr>
        <w:t xml:space="preserve">ie de timp </w:t>
      </w:r>
      <w:r>
        <w:rPr>
          <w:lang w:val="ro-RO"/>
        </w:rPr>
        <w:t>s</w:t>
      </w:r>
      <w:r w:rsidRPr="00484A73">
        <w:rPr>
          <w:lang w:val="ro-RO"/>
        </w:rPr>
        <w:t>i de logaritm de timp cu scopul de test de control simultan pe durata tuturor testelor.</w:t>
      </w:r>
    </w:p>
    <w:p w14:paraId="64DDFE1C" w14:textId="77777777" w:rsidR="00956EE3" w:rsidRPr="007328A1" w:rsidRDefault="00956EE3" w:rsidP="00956EE3">
      <w:pPr>
        <w:pStyle w:val="Paragraph"/>
        <w:numPr>
          <w:ilvl w:val="0"/>
          <w:numId w:val="223"/>
        </w:numPr>
        <w:tabs>
          <w:tab w:val="clear" w:pos="1031"/>
        </w:tabs>
        <w:rPr>
          <w:lang w:val="ro-RO"/>
        </w:rPr>
      </w:pPr>
      <w:r w:rsidRPr="007328A1">
        <w:rPr>
          <w:lang w:val="ro-RO"/>
        </w:rPr>
        <w:t>Dupa terminarea testarii, Antreprenorul trebuie sa prezinte desenele finale ale urmatoarelor grafice:</w:t>
      </w:r>
    </w:p>
    <w:p w14:paraId="336A5349" w14:textId="77777777" w:rsidR="00956EE3" w:rsidRPr="00484A73" w:rsidRDefault="00956EE3" w:rsidP="00956EE3">
      <w:pPr>
        <w:pStyle w:val="Listacumarcatori2"/>
        <w:numPr>
          <w:ilvl w:val="0"/>
          <w:numId w:val="204"/>
        </w:numPr>
        <w:tabs>
          <w:tab w:val="clear" w:pos="720"/>
          <w:tab w:val="clear" w:pos="851"/>
          <w:tab w:val="clear" w:pos="1418"/>
          <w:tab w:val="num" w:pos="1380"/>
        </w:tabs>
        <w:spacing w:after="120"/>
        <w:ind w:left="1380"/>
        <w:rPr>
          <w:lang w:val="ro-RO"/>
        </w:rPr>
      </w:pPr>
      <w:r w:rsidRPr="00484A73">
        <w:rPr>
          <w:lang w:val="ro-RO"/>
        </w:rPr>
        <w:t>debit func</w:t>
      </w:r>
      <w:r>
        <w:rPr>
          <w:lang w:val="ro-RO"/>
        </w:rPr>
        <w:t>t</w:t>
      </w:r>
      <w:r w:rsidRPr="00484A73">
        <w:rPr>
          <w:lang w:val="ro-RO"/>
        </w:rPr>
        <w:t>ie de timp,</w:t>
      </w:r>
    </w:p>
    <w:p w14:paraId="1109EC91" w14:textId="77777777" w:rsidR="00956EE3" w:rsidRPr="00484A73" w:rsidRDefault="00956EE3" w:rsidP="00956EE3">
      <w:pPr>
        <w:pStyle w:val="Listacumarcatori2"/>
        <w:numPr>
          <w:ilvl w:val="0"/>
          <w:numId w:val="204"/>
        </w:numPr>
        <w:tabs>
          <w:tab w:val="clear" w:pos="720"/>
          <w:tab w:val="clear" w:pos="851"/>
          <w:tab w:val="clear" w:pos="1418"/>
          <w:tab w:val="num" w:pos="1380"/>
        </w:tabs>
        <w:spacing w:after="120"/>
        <w:ind w:left="1380"/>
        <w:rPr>
          <w:lang w:val="ro-RO"/>
        </w:rPr>
      </w:pPr>
      <w:r w:rsidRPr="00484A73">
        <w:rPr>
          <w:lang w:val="ro-RO"/>
        </w:rPr>
        <w:t xml:space="preserve">denivelare </w:t>
      </w:r>
      <w:r>
        <w:rPr>
          <w:lang w:val="ro-RO"/>
        </w:rPr>
        <w:t>s</w:t>
      </w:r>
      <w:r w:rsidRPr="00484A73">
        <w:rPr>
          <w:lang w:val="ro-RO"/>
        </w:rPr>
        <w:t>i revenire func</w:t>
      </w:r>
      <w:r>
        <w:rPr>
          <w:lang w:val="ro-RO"/>
        </w:rPr>
        <w:t>t</w:t>
      </w:r>
      <w:r w:rsidRPr="00484A73">
        <w:rPr>
          <w:lang w:val="ro-RO"/>
        </w:rPr>
        <w:t xml:space="preserve">ie de timp </w:t>
      </w:r>
      <w:r>
        <w:rPr>
          <w:lang w:val="ro-RO"/>
        </w:rPr>
        <w:t>s</w:t>
      </w:r>
      <w:r w:rsidRPr="00484A73">
        <w:rPr>
          <w:lang w:val="ro-RO"/>
        </w:rPr>
        <w:t>i de logaritm de timp,</w:t>
      </w:r>
    </w:p>
    <w:p w14:paraId="44C5305F" w14:textId="77777777" w:rsidR="00956EE3" w:rsidRPr="00484A73" w:rsidRDefault="00956EE3" w:rsidP="00956EE3">
      <w:pPr>
        <w:pStyle w:val="Paragraph"/>
        <w:numPr>
          <w:ilvl w:val="0"/>
          <w:numId w:val="223"/>
        </w:numPr>
        <w:tabs>
          <w:tab w:val="clear" w:pos="1031"/>
        </w:tabs>
        <w:rPr>
          <w:lang w:val="ro-RO"/>
        </w:rPr>
      </w:pPr>
      <w:r>
        <w:rPr>
          <w:lang w:val="ro-RO"/>
        </w:rPr>
        <w:t>Antreprenorul trebuie</w:t>
      </w:r>
      <w:r w:rsidRPr="00484A73">
        <w:rPr>
          <w:lang w:val="ro-RO"/>
        </w:rPr>
        <w:t xml:space="preserve"> s</w:t>
      </w:r>
      <w:r>
        <w:rPr>
          <w:lang w:val="ro-RO"/>
        </w:rPr>
        <w:t>a</w:t>
      </w:r>
      <w:r w:rsidRPr="00484A73">
        <w:rPr>
          <w:lang w:val="ro-RO"/>
        </w:rPr>
        <w:t xml:space="preserve"> furnizeze calcule pentru transmisivitate, coeficient de </w:t>
      </w:r>
      <w:r>
        <w:rPr>
          <w:lang w:val="ro-RO"/>
        </w:rPr>
        <w:t>i</w:t>
      </w:r>
      <w:r w:rsidRPr="00484A73">
        <w:rPr>
          <w:lang w:val="ro-RO"/>
        </w:rPr>
        <w:t xml:space="preserve">nmagazinare, respectiv coeficientul de </w:t>
      </w:r>
      <w:r>
        <w:rPr>
          <w:lang w:val="ro-RO"/>
        </w:rPr>
        <w:t>i</w:t>
      </w:r>
      <w:r w:rsidRPr="00484A73">
        <w:rPr>
          <w:lang w:val="ro-RO"/>
        </w:rPr>
        <w:t>nmagazinare specific</w:t>
      </w:r>
      <w:r>
        <w:rPr>
          <w:lang w:val="ro-RO"/>
        </w:rPr>
        <w:t>a</w:t>
      </w:r>
      <w:r w:rsidRPr="00484A73">
        <w:rPr>
          <w:lang w:val="ro-RO"/>
        </w:rPr>
        <w:t xml:space="preserve"> specific </w:t>
      </w:r>
      <w:r>
        <w:rPr>
          <w:lang w:val="ro-RO"/>
        </w:rPr>
        <w:t>s</w:t>
      </w:r>
      <w:r w:rsidRPr="00484A73">
        <w:rPr>
          <w:lang w:val="ro-RO"/>
        </w:rPr>
        <w:t>i rezisten</w:t>
      </w:r>
      <w:r>
        <w:rPr>
          <w:lang w:val="ro-RO"/>
        </w:rPr>
        <w:t>t</w:t>
      </w:r>
      <w:r w:rsidRPr="00484A73">
        <w:rPr>
          <w:lang w:val="ro-RO"/>
        </w:rPr>
        <w:t>ele hidraulice ale pu</w:t>
      </w:r>
      <w:r>
        <w:rPr>
          <w:lang w:val="ro-RO"/>
        </w:rPr>
        <w:t>t</w:t>
      </w:r>
      <w:r w:rsidRPr="00484A73">
        <w:rPr>
          <w:lang w:val="ro-RO"/>
        </w:rPr>
        <w:t>ului.</w:t>
      </w:r>
    </w:p>
    <w:p w14:paraId="5BDD811B" w14:textId="77777777" w:rsidR="00956EE3" w:rsidRPr="00484A73" w:rsidRDefault="00956EE3" w:rsidP="00956EE3">
      <w:pPr>
        <w:pStyle w:val="Paragraph"/>
        <w:numPr>
          <w:ilvl w:val="0"/>
          <w:numId w:val="223"/>
        </w:numPr>
        <w:tabs>
          <w:tab w:val="clear" w:pos="1031"/>
        </w:tabs>
        <w:rPr>
          <w:lang w:val="ro-RO"/>
        </w:rPr>
      </w:pPr>
      <w:r w:rsidRPr="00484A73">
        <w:rPr>
          <w:lang w:val="ro-RO"/>
        </w:rPr>
        <w:t>Fi</w:t>
      </w:r>
      <w:r>
        <w:rPr>
          <w:lang w:val="ro-RO"/>
        </w:rPr>
        <w:t>s</w:t>
      </w:r>
      <w:r w:rsidRPr="00484A73">
        <w:rPr>
          <w:lang w:val="ro-RO"/>
        </w:rPr>
        <w:t xml:space="preserve">ele testului de pompare </w:t>
      </w:r>
      <w:r>
        <w:rPr>
          <w:lang w:val="ro-RO"/>
        </w:rPr>
        <w:t>s</w:t>
      </w:r>
      <w:r w:rsidRPr="00484A73">
        <w:rPr>
          <w:lang w:val="ro-RO"/>
        </w:rPr>
        <w:t>i revenire trebuie completate cu acurate</w:t>
      </w:r>
      <w:r>
        <w:rPr>
          <w:lang w:val="ro-RO"/>
        </w:rPr>
        <w:t>t</w:t>
      </w:r>
      <w:r w:rsidRPr="00484A73">
        <w:rPr>
          <w:lang w:val="ro-RO"/>
        </w:rPr>
        <w:t xml:space="preserve">e </w:t>
      </w:r>
      <w:r>
        <w:rPr>
          <w:lang w:val="ro-RO"/>
        </w:rPr>
        <w:t>s</w:t>
      </w:r>
      <w:r w:rsidRPr="00484A73">
        <w:rPr>
          <w:lang w:val="ro-RO"/>
        </w:rPr>
        <w:t>i trebuie s</w:t>
      </w:r>
      <w:r>
        <w:rPr>
          <w:lang w:val="ro-RO"/>
        </w:rPr>
        <w:t>a</w:t>
      </w:r>
      <w:r w:rsidRPr="00484A73">
        <w:rPr>
          <w:lang w:val="ro-RO"/>
        </w:rPr>
        <w:t xml:space="preserve"> con</w:t>
      </w:r>
      <w:r>
        <w:rPr>
          <w:lang w:val="ro-RO"/>
        </w:rPr>
        <w:t>t</w:t>
      </w:r>
      <w:r w:rsidRPr="00484A73">
        <w:rPr>
          <w:lang w:val="ro-RO"/>
        </w:rPr>
        <w:t>in</w:t>
      </w:r>
      <w:r>
        <w:rPr>
          <w:lang w:val="ro-RO"/>
        </w:rPr>
        <w:t>a</w:t>
      </w:r>
      <w:r w:rsidRPr="00484A73">
        <w:rPr>
          <w:lang w:val="ro-RO"/>
        </w:rPr>
        <w:t xml:space="preserve"> remarci privind toate neregulile observate </w:t>
      </w:r>
      <w:r>
        <w:rPr>
          <w:lang w:val="ro-RO"/>
        </w:rPr>
        <w:t>s</w:t>
      </w:r>
      <w:r w:rsidRPr="00484A73">
        <w:rPr>
          <w:lang w:val="ro-RO"/>
        </w:rPr>
        <w:t>i alte informa</w:t>
      </w:r>
      <w:r>
        <w:rPr>
          <w:lang w:val="ro-RO"/>
        </w:rPr>
        <w:t>t</w:t>
      </w:r>
      <w:r w:rsidRPr="00484A73">
        <w:rPr>
          <w:lang w:val="ro-RO"/>
        </w:rPr>
        <w:t>ii care pot fi de interes pentru evaluarea test</w:t>
      </w:r>
      <w:r>
        <w:rPr>
          <w:lang w:val="ro-RO"/>
        </w:rPr>
        <w:t>a</w:t>
      </w:r>
      <w:r w:rsidRPr="00484A73">
        <w:rPr>
          <w:lang w:val="ro-RO"/>
        </w:rPr>
        <w:t xml:space="preserve">rii (ex.: mirosul apei, iviri de gaze, gustul </w:t>
      </w:r>
      <w:r>
        <w:rPr>
          <w:lang w:val="ro-RO"/>
        </w:rPr>
        <w:t>s</w:t>
      </w:r>
      <w:r w:rsidRPr="00484A73">
        <w:rPr>
          <w:lang w:val="ro-RO"/>
        </w:rPr>
        <w:t xml:space="preserve">i culoarea apei pompate, materialul </w:t>
      </w:r>
      <w:r>
        <w:rPr>
          <w:lang w:val="ro-RO"/>
        </w:rPr>
        <w:t>i</w:t>
      </w:r>
      <w:r w:rsidRPr="00484A73">
        <w:rPr>
          <w:lang w:val="ro-RO"/>
        </w:rPr>
        <w:t>n suspensie etc.).</w:t>
      </w:r>
    </w:p>
    <w:p w14:paraId="5BAEC56B" w14:textId="77777777" w:rsidR="00956EE3" w:rsidRPr="00484A73" w:rsidRDefault="00956EE3" w:rsidP="00956EE3">
      <w:pPr>
        <w:pStyle w:val="Paragraph"/>
        <w:numPr>
          <w:ilvl w:val="0"/>
          <w:numId w:val="223"/>
        </w:numPr>
        <w:tabs>
          <w:tab w:val="clear" w:pos="1031"/>
        </w:tabs>
        <w:rPr>
          <w:lang w:val="ro-RO"/>
        </w:rPr>
      </w:pPr>
      <w:r w:rsidRPr="00484A73">
        <w:rPr>
          <w:lang w:val="ro-RO"/>
        </w:rPr>
        <w:t>Defec</w:t>
      </w:r>
      <w:r>
        <w:rPr>
          <w:lang w:val="ro-RO"/>
        </w:rPr>
        <w:t>t</w:t>
      </w:r>
      <w:r w:rsidRPr="00484A73">
        <w:rPr>
          <w:lang w:val="ro-RO"/>
        </w:rPr>
        <w:t xml:space="preserve">iunile tehnice </w:t>
      </w:r>
      <w:r>
        <w:rPr>
          <w:lang w:val="ro-RO"/>
        </w:rPr>
        <w:t>s</w:t>
      </w:r>
      <w:r w:rsidRPr="00484A73">
        <w:rPr>
          <w:lang w:val="ro-RO"/>
        </w:rPr>
        <w:t>i alte incidente similare trebuie s</w:t>
      </w:r>
      <w:r>
        <w:rPr>
          <w:lang w:val="ro-RO"/>
        </w:rPr>
        <w:t>a</w:t>
      </w:r>
      <w:r w:rsidRPr="00484A73">
        <w:rPr>
          <w:lang w:val="ro-RO"/>
        </w:rPr>
        <w:t xml:space="preserve"> fie </w:t>
      </w:r>
      <w:r>
        <w:rPr>
          <w:lang w:val="ro-RO"/>
        </w:rPr>
        <w:t>i</w:t>
      </w:r>
      <w:r w:rsidRPr="00484A73">
        <w:rPr>
          <w:lang w:val="ro-RO"/>
        </w:rPr>
        <w:t>nregistrate cu acurate</w:t>
      </w:r>
      <w:r>
        <w:rPr>
          <w:lang w:val="ro-RO"/>
        </w:rPr>
        <w:t>t</w:t>
      </w:r>
      <w:r w:rsidRPr="00484A73">
        <w:rPr>
          <w:lang w:val="ro-RO"/>
        </w:rPr>
        <w:t>e (dat</w:t>
      </w:r>
      <w:r>
        <w:rPr>
          <w:lang w:val="ro-RO"/>
        </w:rPr>
        <w:t>a</w:t>
      </w:r>
      <w:r w:rsidRPr="00484A73">
        <w:rPr>
          <w:lang w:val="ro-RO"/>
        </w:rPr>
        <w:t>, timp, descriere detaliat</w:t>
      </w:r>
      <w:r>
        <w:rPr>
          <w:lang w:val="ro-RO"/>
        </w:rPr>
        <w:t>a</w:t>
      </w:r>
      <w:r w:rsidRPr="00484A73">
        <w:rPr>
          <w:lang w:val="ro-RO"/>
        </w:rPr>
        <w:t>).</w:t>
      </w:r>
    </w:p>
    <w:p w14:paraId="5AD88731" w14:textId="77777777" w:rsidR="00956EE3" w:rsidRPr="00710A95" w:rsidRDefault="00956EE3" w:rsidP="00956EE3">
      <w:pPr>
        <w:pStyle w:val="Paragraph"/>
        <w:numPr>
          <w:ilvl w:val="0"/>
          <w:numId w:val="223"/>
        </w:numPr>
        <w:tabs>
          <w:tab w:val="clear" w:pos="1031"/>
        </w:tabs>
        <w:rPr>
          <w:lang w:val="ro-RO"/>
        </w:rPr>
      </w:pPr>
      <w:bookmarkStart w:id="3445" w:name="_Hlk148621945"/>
      <w:r w:rsidRPr="00710A95">
        <w:rPr>
          <w:lang w:val="ro-RO"/>
        </w:rPr>
        <w:lastRenderedPageBreak/>
        <w:t xml:space="preserve">Analizele calitative ale apei pompate trebuie sa fie realizate in conformitate cu cerintele Ordonanata nr. 7/2023 privind calitatea apei destinate consumului uman, pentru toti parametrii prevazuti in Tabelul A, Tabelul B si Tabelul C </w:t>
      </w:r>
      <w:bookmarkEnd w:id="3445"/>
    </w:p>
    <w:p w14:paraId="3FC73D2A" w14:textId="77777777" w:rsidR="00956EE3" w:rsidRDefault="00956EE3" w:rsidP="00956EE3">
      <w:pPr>
        <w:pStyle w:val="Paragraph"/>
        <w:numPr>
          <w:ilvl w:val="0"/>
          <w:numId w:val="223"/>
        </w:numPr>
        <w:tabs>
          <w:tab w:val="clear" w:pos="1031"/>
        </w:tabs>
        <w:rPr>
          <w:lang w:val="ro-RO"/>
        </w:rPr>
      </w:pPr>
      <w:r>
        <w:rPr>
          <w:lang w:val="ro-RO"/>
        </w:rPr>
        <w:t>Antreprenor</w:t>
      </w:r>
      <w:r w:rsidRPr="00484A73">
        <w:rPr>
          <w:lang w:val="ro-RO"/>
        </w:rPr>
        <w:t>ul trebuie s</w:t>
      </w:r>
      <w:r>
        <w:rPr>
          <w:lang w:val="ro-RO"/>
        </w:rPr>
        <w:t>a</w:t>
      </w:r>
      <w:r w:rsidRPr="00484A73">
        <w:rPr>
          <w:lang w:val="ro-RO"/>
        </w:rPr>
        <w:t xml:space="preserve"> angajeze un specialist hidrogeolog pentru interpretarea rezultatelor testelor. Trebuie preg</w:t>
      </w:r>
      <w:r>
        <w:rPr>
          <w:lang w:val="ro-RO"/>
        </w:rPr>
        <w:t>a</w:t>
      </w:r>
      <w:r w:rsidRPr="00484A73">
        <w:rPr>
          <w:lang w:val="ro-RO"/>
        </w:rPr>
        <w:t xml:space="preserve">tit un raport complet cu toate testele de pompare interpretare hidrogeologic </w:t>
      </w:r>
      <w:r>
        <w:rPr>
          <w:lang w:val="ro-RO"/>
        </w:rPr>
        <w:t>s</w:t>
      </w:r>
      <w:r w:rsidRPr="00484A73">
        <w:rPr>
          <w:lang w:val="ro-RO"/>
        </w:rPr>
        <w:t xml:space="preserve">i analizele de calitate a apei (1 original </w:t>
      </w:r>
      <w:r>
        <w:rPr>
          <w:lang w:val="ro-RO"/>
        </w:rPr>
        <w:t>s</w:t>
      </w:r>
      <w:r w:rsidRPr="00484A73">
        <w:rPr>
          <w:lang w:val="ro-RO"/>
        </w:rPr>
        <w:t xml:space="preserve">i </w:t>
      </w:r>
      <w:r>
        <w:rPr>
          <w:lang w:val="ro-RO"/>
        </w:rPr>
        <w:t>2</w:t>
      </w:r>
      <w:r w:rsidRPr="00484A73">
        <w:rPr>
          <w:lang w:val="ro-RO"/>
        </w:rPr>
        <w:t xml:space="preserve"> copii pe h</w:t>
      </w:r>
      <w:r>
        <w:rPr>
          <w:lang w:val="ro-RO"/>
        </w:rPr>
        <w:t>a</w:t>
      </w:r>
      <w:r w:rsidRPr="00484A73">
        <w:rPr>
          <w:lang w:val="ro-RO"/>
        </w:rPr>
        <w:t>rtie, 2 copii digitale).</w:t>
      </w:r>
    </w:p>
    <w:p w14:paraId="22047D82" w14:textId="77777777" w:rsidR="00760795" w:rsidRPr="00734085" w:rsidRDefault="00760795" w:rsidP="00956EE3">
      <w:pPr>
        <w:pStyle w:val="Paragraph"/>
        <w:numPr>
          <w:ilvl w:val="0"/>
          <w:numId w:val="223"/>
        </w:numPr>
        <w:tabs>
          <w:tab w:val="clear" w:pos="1031"/>
        </w:tabs>
        <w:rPr>
          <w:lang w:val="ro-RO"/>
        </w:rPr>
      </w:pPr>
      <w:r>
        <w:rPr>
          <w:lang w:val="ro-RO"/>
        </w:rPr>
        <w:t>S</w:t>
      </w:r>
      <w:r w:rsidRPr="00734085">
        <w:rPr>
          <w:lang w:val="ro-RO"/>
        </w:rPr>
        <w:t>e apreciaza ca printr-o execu</w:t>
      </w:r>
      <w:r>
        <w:rPr>
          <w:lang w:val="ro-RO"/>
        </w:rPr>
        <w:t>t</w:t>
      </w:r>
      <w:r w:rsidRPr="00734085">
        <w:rPr>
          <w:lang w:val="ro-RO"/>
        </w:rPr>
        <w:t xml:space="preserve">ie si echipare a noilor foraje conform </w:t>
      </w:r>
      <w:r>
        <w:rPr>
          <w:lang w:val="ro-RO"/>
        </w:rPr>
        <w:t>prezentului caiet de sarcini</w:t>
      </w:r>
      <w:r w:rsidRPr="00734085">
        <w:rPr>
          <w:lang w:val="ro-RO"/>
        </w:rPr>
        <w:t xml:space="preserve">, parametrii hidrogeologici ai forajelor </w:t>
      </w:r>
      <w:r>
        <w:rPr>
          <w:lang w:val="ro-RO"/>
        </w:rPr>
        <w:t>vor avea</w:t>
      </w:r>
      <w:r w:rsidRPr="00734085">
        <w:rPr>
          <w:lang w:val="ro-RO"/>
        </w:rPr>
        <w:t xml:space="preserve"> urmatoarele valori:</w:t>
      </w:r>
    </w:p>
    <w:p w14:paraId="214FB2AE" w14:textId="77777777" w:rsidR="00760795" w:rsidRPr="00734085" w:rsidRDefault="00760795" w:rsidP="00801612">
      <w:pPr>
        <w:pStyle w:val="Listacumarcatori2"/>
        <w:numPr>
          <w:ilvl w:val="0"/>
          <w:numId w:val="204"/>
        </w:numPr>
        <w:tabs>
          <w:tab w:val="clear" w:pos="720"/>
          <w:tab w:val="clear" w:pos="851"/>
          <w:tab w:val="clear" w:pos="1418"/>
          <w:tab w:val="num" w:pos="1380"/>
        </w:tabs>
        <w:spacing w:after="120"/>
        <w:ind w:left="1380"/>
        <w:rPr>
          <w:lang w:val="ro-RO"/>
        </w:rPr>
      </w:pPr>
      <w:r w:rsidRPr="00734085">
        <w:rPr>
          <w:lang w:val="ro-RO"/>
        </w:rPr>
        <w:t xml:space="preserve">nivel hidrostatic NHs </w:t>
      </w:r>
      <w:r>
        <w:rPr>
          <w:lang w:val="ro-RO"/>
        </w:rPr>
        <w:t>≈</w:t>
      </w:r>
      <w:r w:rsidRPr="00734085">
        <w:rPr>
          <w:lang w:val="ro-RO"/>
        </w:rPr>
        <w:t xml:space="preserve"> - </w:t>
      </w:r>
      <w:r>
        <w:rPr>
          <w:lang w:val="ro-RO"/>
        </w:rPr>
        <w:t>20</w:t>
      </w:r>
      <w:r w:rsidRPr="00734085">
        <w:rPr>
          <w:lang w:val="ro-RO"/>
        </w:rPr>
        <w:t>,0 m ;</w:t>
      </w:r>
    </w:p>
    <w:p w14:paraId="09867782" w14:textId="77777777" w:rsidR="00760795" w:rsidRPr="00734085" w:rsidRDefault="00760795" w:rsidP="00801612">
      <w:pPr>
        <w:pStyle w:val="Listacumarcatori2"/>
        <w:numPr>
          <w:ilvl w:val="0"/>
          <w:numId w:val="204"/>
        </w:numPr>
        <w:tabs>
          <w:tab w:val="clear" w:pos="720"/>
          <w:tab w:val="clear" w:pos="851"/>
          <w:tab w:val="clear" w:pos="1418"/>
          <w:tab w:val="num" w:pos="1380"/>
        </w:tabs>
        <w:spacing w:after="120"/>
        <w:ind w:left="1380"/>
        <w:rPr>
          <w:lang w:val="ro-RO"/>
        </w:rPr>
      </w:pPr>
      <w:r w:rsidRPr="00734085">
        <w:rPr>
          <w:lang w:val="ro-RO"/>
        </w:rPr>
        <w:t xml:space="preserve">nivel hidrodinamic NHd </w:t>
      </w:r>
      <w:r>
        <w:rPr>
          <w:lang w:val="ro-RO"/>
        </w:rPr>
        <w:t>≈</w:t>
      </w:r>
      <w:r w:rsidRPr="00734085">
        <w:rPr>
          <w:lang w:val="ro-RO"/>
        </w:rPr>
        <w:t xml:space="preserve"> - </w:t>
      </w:r>
      <w:r>
        <w:rPr>
          <w:lang w:val="ro-RO"/>
        </w:rPr>
        <w:t>30</w:t>
      </w:r>
      <w:r w:rsidRPr="00734085">
        <w:rPr>
          <w:lang w:val="ro-RO"/>
        </w:rPr>
        <w:t>,0 m ;</w:t>
      </w:r>
    </w:p>
    <w:p w14:paraId="06A375D8" w14:textId="77777777" w:rsidR="00760795" w:rsidRPr="00734085" w:rsidRDefault="00760795" w:rsidP="00801612">
      <w:pPr>
        <w:pStyle w:val="Listacumarcatori2"/>
        <w:numPr>
          <w:ilvl w:val="0"/>
          <w:numId w:val="204"/>
        </w:numPr>
        <w:tabs>
          <w:tab w:val="clear" w:pos="720"/>
          <w:tab w:val="clear" w:pos="851"/>
          <w:tab w:val="clear" w:pos="1418"/>
          <w:tab w:val="num" w:pos="1380"/>
        </w:tabs>
        <w:spacing w:after="120"/>
        <w:ind w:left="1380"/>
        <w:rPr>
          <w:lang w:val="ro-RO"/>
        </w:rPr>
      </w:pPr>
      <w:r w:rsidRPr="00734085">
        <w:rPr>
          <w:lang w:val="ro-RO"/>
        </w:rPr>
        <w:t xml:space="preserve">denivelare maxima S </w:t>
      </w:r>
      <w:r>
        <w:rPr>
          <w:lang w:val="ro-RO"/>
        </w:rPr>
        <w:t>≈</w:t>
      </w:r>
      <w:r w:rsidRPr="00734085">
        <w:rPr>
          <w:lang w:val="ro-RO"/>
        </w:rPr>
        <w:t xml:space="preserve"> </w:t>
      </w:r>
      <w:r>
        <w:rPr>
          <w:lang w:val="ro-RO"/>
        </w:rPr>
        <w:t>10</w:t>
      </w:r>
      <w:r w:rsidRPr="00734085">
        <w:rPr>
          <w:lang w:val="ro-RO"/>
        </w:rPr>
        <w:t>,0 m ;</w:t>
      </w:r>
    </w:p>
    <w:p w14:paraId="47EC9B1D" w14:textId="77777777" w:rsidR="00760795" w:rsidRPr="00734085" w:rsidRDefault="00760795" w:rsidP="00801612">
      <w:pPr>
        <w:pStyle w:val="Listacumarcatori2"/>
        <w:numPr>
          <w:ilvl w:val="0"/>
          <w:numId w:val="204"/>
        </w:numPr>
        <w:tabs>
          <w:tab w:val="clear" w:pos="720"/>
          <w:tab w:val="clear" w:pos="851"/>
          <w:tab w:val="clear" w:pos="1418"/>
          <w:tab w:val="num" w:pos="1380"/>
        </w:tabs>
        <w:spacing w:after="120"/>
        <w:ind w:left="1380"/>
        <w:rPr>
          <w:lang w:val="ro-RO"/>
        </w:rPr>
      </w:pPr>
      <w:r w:rsidRPr="00734085">
        <w:rPr>
          <w:lang w:val="ro-RO"/>
        </w:rPr>
        <w:t xml:space="preserve">debit de exploatare qexp </w:t>
      </w:r>
      <w:r>
        <w:rPr>
          <w:lang w:val="ro-RO"/>
        </w:rPr>
        <w:t>≈</w:t>
      </w:r>
      <w:r w:rsidRPr="00734085">
        <w:rPr>
          <w:lang w:val="ro-RO"/>
        </w:rPr>
        <w:t xml:space="preserve"> </w:t>
      </w:r>
      <w:r>
        <w:rPr>
          <w:lang w:val="ro-RO"/>
        </w:rPr>
        <w:t>3</w:t>
      </w:r>
      <w:r w:rsidRPr="00734085">
        <w:rPr>
          <w:lang w:val="ro-RO"/>
        </w:rPr>
        <w:t>,0 l/s ;</w:t>
      </w:r>
    </w:p>
    <w:p w14:paraId="5B07717D" w14:textId="77777777" w:rsidR="00760795" w:rsidRDefault="00760795" w:rsidP="00801612">
      <w:pPr>
        <w:pStyle w:val="Listacumarcatori2"/>
        <w:numPr>
          <w:ilvl w:val="0"/>
          <w:numId w:val="204"/>
        </w:numPr>
        <w:tabs>
          <w:tab w:val="clear" w:pos="720"/>
          <w:tab w:val="clear" w:pos="851"/>
          <w:tab w:val="clear" w:pos="1418"/>
          <w:tab w:val="num" w:pos="1380"/>
        </w:tabs>
        <w:spacing w:after="120"/>
        <w:ind w:left="1380"/>
        <w:rPr>
          <w:lang w:val="ro-RO"/>
        </w:rPr>
      </w:pPr>
      <w:r w:rsidRPr="00734085">
        <w:rPr>
          <w:lang w:val="ro-RO"/>
        </w:rPr>
        <w:t>ad</w:t>
      </w:r>
      <w:r>
        <w:rPr>
          <w:lang w:val="ro-RO"/>
        </w:rPr>
        <w:t>a</w:t>
      </w:r>
      <w:r w:rsidRPr="00734085">
        <w:rPr>
          <w:lang w:val="ro-RO"/>
        </w:rPr>
        <w:t>ncime de montare a pompei H pompa » sub -</w:t>
      </w:r>
      <w:r>
        <w:rPr>
          <w:lang w:val="ro-RO"/>
        </w:rPr>
        <w:t>3</w:t>
      </w:r>
      <w:r w:rsidRPr="00734085">
        <w:rPr>
          <w:lang w:val="ro-RO"/>
        </w:rPr>
        <w:t xml:space="preserve">5,0 m (se are </w:t>
      </w:r>
      <w:r>
        <w:rPr>
          <w:lang w:val="ro-RO"/>
        </w:rPr>
        <w:t>i</w:t>
      </w:r>
      <w:r w:rsidRPr="00734085">
        <w:rPr>
          <w:lang w:val="ro-RO"/>
        </w:rPr>
        <w:t>n vedere efectul</w:t>
      </w:r>
      <w:r>
        <w:rPr>
          <w:lang w:val="ro-RO"/>
        </w:rPr>
        <w:t xml:space="preserve"> </w:t>
      </w:r>
      <w:r w:rsidRPr="00734085">
        <w:rPr>
          <w:lang w:val="ro-RO"/>
        </w:rPr>
        <w:t>fenomenului de interferen</w:t>
      </w:r>
      <w:r>
        <w:rPr>
          <w:lang w:val="ro-RO"/>
        </w:rPr>
        <w:t>t</w:t>
      </w:r>
      <w:r w:rsidRPr="00734085">
        <w:rPr>
          <w:lang w:val="ro-RO"/>
        </w:rPr>
        <w:t xml:space="preserve">a). </w:t>
      </w:r>
    </w:p>
    <w:p w14:paraId="4799ACF7" w14:textId="77777777" w:rsidR="00760795" w:rsidRPr="00484A73" w:rsidRDefault="00760795" w:rsidP="00801612">
      <w:pPr>
        <w:pStyle w:val="Titlu3"/>
        <w:numPr>
          <w:ilvl w:val="3"/>
          <w:numId w:val="3"/>
        </w:numPr>
        <w:tabs>
          <w:tab w:val="clear" w:pos="4036"/>
          <w:tab w:val="num" w:pos="678"/>
        </w:tabs>
        <w:rPr>
          <w:lang w:val="ro-RO"/>
        </w:rPr>
      </w:pPr>
      <w:bookmarkStart w:id="3446" w:name="_Toc324773911"/>
      <w:bookmarkStart w:id="3447" w:name="_Toc138085487"/>
      <w:bookmarkStart w:id="3448" w:name="_Toc148622640"/>
      <w:r w:rsidRPr="00484A73">
        <w:rPr>
          <w:lang w:val="ro-RO"/>
        </w:rPr>
        <w:t>Evacuarea apei pompate</w:t>
      </w:r>
      <w:bookmarkEnd w:id="3446"/>
      <w:bookmarkEnd w:id="3447"/>
      <w:bookmarkEnd w:id="3448"/>
    </w:p>
    <w:p w14:paraId="6D8D506D" w14:textId="77777777" w:rsidR="00760795" w:rsidRPr="00A75BD4" w:rsidRDefault="00760795" w:rsidP="00956EE3">
      <w:pPr>
        <w:pStyle w:val="Paragraph"/>
        <w:numPr>
          <w:ilvl w:val="0"/>
          <w:numId w:val="224"/>
        </w:numPr>
        <w:tabs>
          <w:tab w:val="clear" w:pos="1031"/>
        </w:tabs>
        <w:rPr>
          <w:lang w:val="ro-RO"/>
        </w:rPr>
      </w:pPr>
      <w:r>
        <w:rPr>
          <w:lang w:val="ro-RO"/>
        </w:rPr>
        <w:t>I</w:t>
      </w:r>
      <w:r w:rsidRPr="00A75BD4">
        <w:rPr>
          <w:lang w:val="ro-RO"/>
        </w:rPr>
        <w:t>n nici un caz nu se va admite ca apa pompat</w:t>
      </w:r>
      <w:r>
        <w:rPr>
          <w:lang w:val="ro-RO"/>
        </w:rPr>
        <w:t>a</w:t>
      </w:r>
      <w:r w:rsidRPr="00A75BD4">
        <w:rPr>
          <w:lang w:val="ro-RO"/>
        </w:rPr>
        <w:t xml:space="preserve"> s</w:t>
      </w:r>
      <w:r>
        <w:rPr>
          <w:lang w:val="ro-RO"/>
        </w:rPr>
        <w:t>a</w:t>
      </w:r>
      <w:r w:rsidRPr="00A75BD4">
        <w:rPr>
          <w:lang w:val="ro-RO"/>
        </w:rPr>
        <w:t xml:space="preserve"> se reinfiltreze </w:t>
      </w:r>
      <w:r>
        <w:rPr>
          <w:lang w:val="ro-RO"/>
        </w:rPr>
        <w:t>i</w:t>
      </w:r>
      <w:r w:rsidRPr="00A75BD4">
        <w:rPr>
          <w:lang w:val="ro-RO"/>
        </w:rPr>
        <w:t xml:space="preserve">n acvifer </w:t>
      </w:r>
      <w:r>
        <w:rPr>
          <w:lang w:val="ro-RO"/>
        </w:rPr>
        <w:t>i</w:t>
      </w:r>
      <w:r w:rsidRPr="00A75BD4">
        <w:rPr>
          <w:lang w:val="ro-RO"/>
        </w:rPr>
        <w:t>n vecin</w:t>
      </w:r>
      <w:r>
        <w:rPr>
          <w:lang w:val="ro-RO"/>
        </w:rPr>
        <w:t>a</w:t>
      </w:r>
      <w:r w:rsidRPr="00A75BD4">
        <w:rPr>
          <w:lang w:val="ro-RO"/>
        </w:rPr>
        <w:t>tatea pu</w:t>
      </w:r>
      <w:r>
        <w:rPr>
          <w:lang w:val="ro-RO"/>
        </w:rPr>
        <w:t>t</w:t>
      </w:r>
      <w:r w:rsidRPr="00A75BD4">
        <w:rPr>
          <w:lang w:val="ro-RO"/>
        </w:rPr>
        <w:t>ului testat. Apa extras</w:t>
      </w:r>
      <w:r>
        <w:rPr>
          <w:lang w:val="ro-RO"/>
        </w:rPr>
        <w:t>a</w:t>
      </w:r>
      <w:r w:rsidRPr="00A75BD4">
        <w:rPr>
          <w:lang w:val="ro-RO"/>
        </w:rPr>
        <w:t xml:space="preserve"> trebuie evacuat</w:t>
      </w:r>
      <w:r>
        <w:rPr>
          <w:lang w:val="ro-RO"/>
        </w:rPr>
        <w:t>a</w:t>
      </w:r>
      <w:r w:rsidRPr="00A75BD4">
        <w:rPr>
          <w:lang w:val="ro-RO"/>
        </w:rPr>
        <w:t xml:space="preserve"> prin intermediul conductelor de refulare sau furtunurilor p</w:t>
      </w:r>
      <w:r>
        <w:rPr>
          <w:lang w:val="ro-RO"/>
        </w:rPr>
        <w:t>a</w:t>
      </w:r>
      <w:r w:rsidRPr="00A75BD4">
        <w:rPr>
          <w:lang w:val="ro-RO"/>
        </w:rPr>
        <w:t>n</w:t>
      </w:r>
      <w:r>
        <w:rPr>
          <w:lang w:val="ro-RO"/>
        </w:rPr>
        <w:t>a</w:t>
      </w:r>
      <w:r w:rsidRPr="00A75BD4">
        <w:rPr>
          <w:lang w:val="ro-RO"/>
        </w:rPr>
        <w:t xml:space="preserve"> </w:t>
      </w:r>
      <w:r>
        <w:rPr>
          <w:lang w:val="ro-RO"/>
        </w:rPr>
        <w:t>i</w:t>
      </w:r>
      <w:r w:rsidRPr="00A75BD4">
        <w:rPr>
          <w:lang w:val="ro-RO"/>
        </w:rPr>
        <w:t>n vecin</w:t>
      </w:r>
      <w:r>
        <w:rPr>
          <w:lang w:val="ro-RO"/>
        </w:rPr>
        <w:t>a</w:t>
      </w:r>
      <w:r w:rsidRPr="00A75BD4">
        <w:rPr>
          <w:lang w:val="ro-RO"/>
        </w:rPr>
        <w:t>tatea unor canale de evacuare ape pluviale, la o distan</w:t>
      </w:r>
      <w:r>
        <w:rPr>
          <w:lang w:val="ro-RO"/>
        </w:rPr>
        <w:t>ta</w:t>
      </w:r>
      <w:r w:rsidRPr="00A75BD4">
        <w:rPr>
          <w:lang w:val="ro-RO"/>
        </w:rPr>
        <w:t xml:space="preserve"> de minimum 50 m de pu</w:t>
      </w:r>
      <w:r>
        <w:rPr>
          <w:lang w:val="ro-RO"/>
        </w:rPr>
        <w:t>t</w:t>
      </w:r>
      <w:r w:rsidRPr="00A75BD4">
        <w:rPr>
          <w:lang w:val="ro-RO"/>
        </w:rPr>
        <w:t xml:space="preserve">ul testat, locul de evacuare fiind aprobat de dirigintele de </w:t>
      </w:r>
      <w:r>
        <w:rPr>
          <w:lang w:val="ro-RO"/>
        </w:rPr>
        <w:t>s</w:t>
      </w:r>
      <w:r w:rsidRPr="00A75BD4">
        <w:rPr>
          <w:lang w:val="ro-RO"/>
        </w:rPr>
        <w:t>antier. Nu se admite formarea de b</w:t>
      </w:r>
      <w:r>
        <w:rPr>
          <w:lang w:val="ro-RO"/>
        </w:rPr>
        <w:t>a</w:t>
      </w:r>
      <w:r w:rsidRPr="00A75BD4">
        <w:rPr>
          <w:lang w:val="ro-RO"/>
        </w:rPr>
        <w:t>l</w:t>
      </w:r>
      <w:r>
        <w:rPr>
          <w:lang w:val="ro-RO"/>
        </w:rPr>
        <w:t>t</w:t>
      </w:r>
      <w:r w:rsidRPr="00A75BD4">
        <w:rPr>
          <w:lang w:val="ro-RO"/>
        </w:rPr>
        <w:t>i. Evacuarea necorespunz</w:t>
      </w:r>
      <w:r>
        <w:rPr>
          <w:lang w:val="ro-RO"/>
        </w:rPr>
        <w:t>a</w:t>
      </w:r>
      <w:r w:rsidRPr="00A75BD4">
        <w:rPr>
          <w:lang w:val="ro-RO"/>
        </w:rPr>
        <w:t>toare a apei poate avea drept consecin</w:t>
      </w:r>
      <w:r>
        <w:rPr>
          <w:lang w:val="ro-RO"/>
        </w:rPr>
        <w:t>ta</w:t>
      </w:r>
      <w:r w:rsidRPr="00A75BD4">
        <w:rPr>
          <w:lang w:val="ro-RO"/>
        </w:rPr>
        <w:t xml:space="preserve"> neacceptarea testului de pompare.</w:t>
      </w:r>
    </w:p>
    <w:p w14:paraId="6153577D" w14:textId="77777777" w:rsidR="00760795" w:rsidRPr="00484A73" w:rsidRDefault="00760795" w:rsidP="00801612">
      <w:pPr>
        <w:pStyle w:val="Titlu3"/>
        <w:numPr>
          <w:ilvl w:val="3"/>
          <w:numId w:val="3"/>
        </w:numPr>
        <w:tabs>
          <w:tab w:val="clear" w:pos="4036"/>
          <w:tab w:val="num" w:pos="678"/>
        </w:tabs>
        <w:rPr>
          <w:lang w:val="ro-RO"/>
        </w:rPr>
      </w:pPr>
      <w:bookmarkStart w:id="3449" w:name="_Toc138085488"/>
      <w:bookmarkStart w:id="3450" w:name="_Toc148622641"/>
      <w:r w:rsidRPr="00484A73">
        <w:rPr>
          <w:lang w:val="ro-RO"/>
        </w:rPr>
        <w:t>Lucr</w:t>
      </w:r>
      <w:r>
        <w:rPr>
          <w:lang w:val="ro-RO"/>
        </w:rPr>
        <w:t>a</w:t>
      </w:r>
      <w:r w:rsidRPr="00484A73">
        <w:rPr>
          <w:lang w:val="ro-RO"/>
        </w:rPr>
        <w:t>ri deficitare</w:t>
      </w:r>
      <w:bookmarkEnd w:id="3449"/>
      <w:bookmarkEnd w:id="3450"/>
    </w:p>
    <w:p w14:paraId="555033D8" w14:textId="77777777" w:rsidR="00760795" w:rsidRPr="00A75BD4" w:rsidRDefault="00760795" w:rsidP="00956EE3">
      <w:pPr>
        <w:pStyle w:val="Paragraph"/>
        <w:numPr>
          <w:ilvl w:val="0"/>
          <w:numId w:val="225"/>
        </w:numPr>
        <w:tabs>
          <w:tab w:val="clear" w:pos="1031"/>
        </w:tabs>
        <w:rPr>
          <w:lang w:val="ro-RO"/>
        </w:rPr>
      </w:pPr>
      <w:r w:rsidRPr="00A75BD4">
        <w:rPr>
          <w:lang w:val="ro-RO"/>
        </w:rPr>
        <w:t xml:space="preserve">Testul de pompare va fi respins de Supervizor </w:t>
      </w:r>
      <w:r>
        <w:rPr>
          <w:lang w:val="ro-RO"/>
        </w:rPr>
        <w:t>i</w:t>
      </w:r>
      <w:r w:rsidRPr="00A75BD4">
        <w:rPr>
          <w:lang w:val="ro-RO"/>
        </w:rPr>
        <w:t>n caz de:</w:t>
      </w:r>
    </w:p>
    <w:p w14:paraId="00E1D2B8" w14:textId="77777777" w:rsidR="00760795" w:rsidRPr="00484A73" w:rsidRDefault="00760795" w:rsidP="00801612">
      <w:pPr>
        <w:pStyle w:val="Listacumarcatori2"/>
        <w:numPr>
          <w:ilvl w:val="0"/>
          <w:numId w:val="204"/>
        </w:numPr>
        <w:tabs>
          <w:tab w:val="clear" w:pos="720"/>
          <w:tab w:val="clear" w:pos="851"/>
          <w:tab w:val="clear" w:pos="1418"/>
          <w:tab w:val="num" w:pos="1380"/>
        </w:tabs>
        <w:spacing w:after="120"/>
        <w:ind w:left="1380"/>
        <w:rPr>
          <w:lang w:val="ro-RO"/>
        </w:rPr>
      </w:pPr>
      <w:r>
        <w:rPr>
          <w:lang w:val="ro-RO"/>
        </w:rPr>
        <w:t>i</w:t>
      </w:r>
      <w:r w:rsidRPr="00484A73">
        <w:rPr>
          <w:lang w:val="ro-RO"/>
        </w:rPr>
        <w:t>ntrerupere a test</w:t>
      </w:r>
      <w:r>
        <w:rPr>
          <w:lang w:val="ro-RO"/>
        </w:rPr>
        <w:t>a</w:t>
      </w:r>
      <w:r w:rsidRPr="00484A73">
        <w:rPr>
          <w:lang w:val="ro-RO"/>
        </w:rPr>
        <w:t>rii,</w:t>
      </w:r>
    </w:p>
    <w:p w14:paraId="725D89DF" w14:textId="77777777" w:rsidR="00760795" w:rsidRPr="00484A73" w:rsidRDefault="00760795" w:rsidP="00801612">
      <w:pPr>
        <w:pStyle w:val="Listacumarcatori2"/>
        <w:numPr>
          <w:ilvl w:val="0"/>
          <w:numId w:val="204"/>
        </w:numPr>
        <w:tabs>
          <w:tab w:val="clear" w:pos="720"/>
          <w:tab w:val="clear" w:pos="851"/>
          <w:tab w:val="clear" w:pos="1418"/>
          <w:tab w:val="num" w:pos="1380"/>
        </w:tabs>
        <w:spacing w:after="120"/>
        <w:ind w:left="1380"/>
        <w:rPr>
          <w:lang w:val="ro-RO"/>
        </w:rPr>
      </w:pPr>
      <w:r w:rsidRPr="00484A73">
        <w:rPr>
          <w:lang w:val="ro-RO"/>
        </w:rPr>
        <w:t>fluctua</w:t>
      </w:r>
      <w:r>
        <w:rPr>
          <w:lang w:val="ro-RO"/>
        </w:rPr>
        <w:t>t</w:t>
      </w:r>
      <w:r w:rsidRPr="00484A73">
        <w:rPr>
          <w:lang w:val="ro-RO"/>
        </w:rPr>
        <w:t>ii de debit inacceptabile,</w:t>
      </w:r>
    </w:p>
    <w:p w14:paraId="097F3696" w14:textId="77777777" w:rsidR="00760795" w:rsidRPr="00484A73" w:rsidRDefault="00760795" w:rsidP="00801612">
      <w:pPr>
        <w:pStyle w:val="Listacumarcatori2"/>
        <w:numPr>
          <w:ilvl w:val="0"/>
          <w:numId w:val="204"/>
        </w:numPr>
        <w:tabs>
          <w:tab w:val="clear" w:pos="720"/>
          <w:tab w:val="clear" w:pos="851"/>
          <w:tab w:val="clear" w:pos="1418"/>
          <w:tab w:val="num" w:pos="1380"/>
        </w:tabs>
        <w:spacing w:after="120"/>
        <w:ind w:left="1380"/>
        <w:rPr>
          <w:lang w:val="ro-RO"/>
        </w:rPr>
      </w:pPr>
      <w:r w:rsidRPr="00484A73">
        <w:rPr>
          <w:lang w:val="ro-RO"/>
        </w:rPr>
        <w:t>m</w:t>
      </w:r>
      <w:r>
        <w:rPr>
          <w:lang w:val="ro-RO"/>
        </w:rPr>
        <w:t>a</w:t>
      </w:r>
      <w:r w:rsidRPr="00484A73">
        <w:rPr>
          <w:lang w:val="ro-RO"/>
        </w:rPr>
        <w:t>sur</w:t>
      </w:r>
      <w:r>
        <w:rPr>
          <w:lang w:val="ro-RO"/>
        </w:rPr>
        <w:t>a</w:t>
      </w:r>
      <w:r w:rsidRPr="00484A73">
        <w:rPr>
          <w:lang w:val="ro-RO"/>
        </w:rPr>
        <w:t xml:space="preserve">tori sau </w:t>
      </w:r>
      <w:r>
        <w:rPr>
          <w:lang w:val="ro-RO"/>
        </w:rPr>
        <w:t>i</w:t>
      </w:r>
      <w:r w:rsidRPr="00484A73">
        <w:rPr>
          <w:lang w:val="ro-RO"/>
        </w:rPr>
        <w:t>nregistr</w:t>
      </w:r>
      <w:r>
        <w:rPr>
          <w:lang w:val="ro-RO"/>
        </w:rPr>
        <w:t>a</w:t>
      </w:r>
      <w:r w:rsidRPr="00484A73">
        <w:rPr>
          <w:lang w:val="ro-RO"/>
        </w:rPr>
        <w:t>ri incomplete sau lipsite de acurate</w:t>
      </w:r>
      <w:r>
        <w:rPr>
          <w:lang w:val="ro-RO"/>
        </w:rPr>
        <w:t>t</w:t>
      </w:r>
      <w:r w:rsidRPr="00484A73">
        <w:rPr>
          <w:lang w:val="ro-RO"/>
        </w:rPr>
        <w:t>e,</w:t>
      </w:r>
    </w:p>
    <w:p w14:paraId="705DE032" w14:textId="77777777" w:rsidR="00760795" w:rsidRPr="00484A73" w:rsidRDefault="00760795" w:rsidP="00801612">
      <w:pPr>
        <w:pStyle w:val="Listacumarcatori2"/>
        <w:numPr>
          <w:ilvl w:val="0"/>
          <w:numId w:val="204"/>
        </w:numPr>
        <w:tabs>
          <w:tab w:val="clear" w:pos="720"/>
          <w:tab w:val="clear" w:pos="851"/>
          <w:tab w:val="clear" w:pos="1418"/>
          <w:tab w:val="num" w:pos="1380"/>
        </w:tabs>
        <w:spacing w:after="120"/>
        <w:ind w:left="1380"/>
        <w:rPr>
          <w:lang w:val="ro-RO"/>
        </w:rPr>
      </w:pPr>
      <w:r w:rsidRPr="00484A73">
        <w:rPr>
          <w:lang w:val="ro-RO"/>
        </w:rPr>
        <w:t>lipsa probelor sau a analizelor,</w:t>
      </w:r>
    </w:p>
    <w:p w14:paraId="5C6ED7D9" w14:textId="77777777" w:rsidR="00760795" w:rsidRPr="00484A73" w:rsidRDefault="00760795" w:rsidP="00801612">
      <w:pPr>
        <w:pStyle w:val="Listacumarcatori2"/>
        <w:numPr>
          <w:ilvl w:val="0"/>
          <w:numId w:val="204"/>
        </w:numPr>
        <w:tabs>
          <w:tab w:val="clear" w:pos="720"/>
          <w:tab w:val="clear" w:pos="851"/>
          <w:tab w:val="clear" w:pos="1418"/>
          <w:tab w:val="num" w:pos="1380"/>
        </w:tabs>
        <w:spacing w:after="120"/>
        <w:ind w:left="1380"/>
        <w:rPr>
          <w:lang w:val="ro-RO"/>
        </w:rPr>
      </w:pPr>
      <w:r w:rsidRPr="00484A73">
        <w:rPr>
          <w:lang w:val="ro-RO"/>
        </w:rPr>
        <w:t>evacuare improprie a apei extrase.</w:t>
      </w:r>
    </w:p>
    <w:p w14:paraId="235B7913" w14:textId="77777777" w:rsidR="00760795" w:rsidRPr="00484A73" w:rsidRDefault="00760795" w:rsidP="00801612">
      <w:pPr>
        <w:pStyle w:val="Titlu3"/>
        <w:numPr>
          <w:ilvl w:val="3"/>
          <w:numId w:val="3"/>
        </w:numPr>
        <w:tabs>
          <w:tab w:val="clear" w:pos="4036"/>
          <w:tab w:val="num" w:pos="678"/>
        </w:tabs>
        <w:rPr>
          <w:lang w:val="ro-RO"/>
        </w:rPr>
      </w:pPr>
      <w:bookmarkStart w:id="3451" w:name="_Toc324773912"/>
      <w:bookmarkStart w:id="3452" w:name="_Toc138085489"/>
      <w:bookmarkStart w:id="3453" w:name="_Toc148622642"/>
      <w:r w:rsidRPr="00484A73">
        <w:rPr>
          <w:lang w:val="ro-RO"/>
        </w:rPr>
        <w:t>M</w:t>
      </w:r>
      <w:r>
        <w:rPr>
          <w:lang w:val="ro-RO"/>
        </w:rPr>
        <w:t>a</w:t>
      </w:r>
      <w:r w:rsidRPr="00484A73">
        <w:rPr>
          <w:lang w:val="ro-RO"/>
        </w:rPr>
        <w:t>sur</w:t>
      </w:r>
      <w:r>
        <w:rPr>
          <w:lang w:val="ro-RO"/>
        </w:rPr>
        <w:t>a</w:t>
      </w:r>
      <w:r w:rsidRPr="00484A73">
        <w:rPr>
          <w:lang w:val="ro-RO"/>
        </w:rPr>
        <w:t xml:space="preserve">tori </w:t>
      </w:r>
      <w:r>
        <w:rPr>
          <w:lang w:val="ro-RO"/>
        </w:rPr>
        <w:t>s</w:t>
      </w:r>
      <w:r w:rsidRPr="00484A73">
        <w:rPr>
          <w:lang w:val="ro-RO"/>
        </w:rPr>
        <w:t>i pl</w:t>
      </w:r>
      <w:r>
        <w:rPr>
          <w:lang w:val="ro-RO"/>
        </w:rPr>
        <w:t>at</w:t>
      </w:r>
      <w:r w:rsidRPr="00484A73">
        <w:rPr>
          <w:lang w:val="ro-RO"/>
        </w:rPr>
        <w:t>i</w:t>
      </w:r>
      <w:bookmarkEnd w:id="3451"/>
      <w:bookmarkEnd w:id="3452"/>
      <w:bookmarkEnd w:id="3453"/>
    </w:p>
    <w:p w14:paraId="07408E32" w14:textId="77777777" w:rsidR="00760795" w:rsidRPr="00A75BD4" w:rsidRDefault="00760795" w:rsidP="00956EE3">
      <w:pPr>
        <w:pStyle w:val="Paragraph"/>
        <w:numPr>
          <w:ilvl w:val="0"/>
          <w:numId w:val="226"/>
        </w:numPr>
        <w:tabs>
          <w:tab w:val="clear" w:pos="1031"/>
        </w:tabs>
        <w:rPr>
          <w:lang w:val="ro-RO"/>
        </w:rPr>
      </w:pPr>
      <w:r w:rsidRPr="00A75BD4">
        <w:rPr>
          <w:lang w:val="ro-RO"/>
        </w:rPr>
        <w:t>Deoarece testele de pompare sunt opera</w:t>
      </w:r>
      <w:r>
        <w:rPr>
          <w:lang w:val="ro-RO"/>
        </w:rPr>
        <w:t>t</w:t>
      </w:r>
      <w:r w:rsidRPr="00A75BD4">
        <w:rPr>
          <w:lang w:val="ro-RO"/>
        </w:rPr>
        <w:t>iuni intrinseci aferente d</w:t>
      </w:r>
      <w:r>
        <w:rPr>
          <w:lang w:val="ro-RO"/>
        </w:rPr>
        <w:t>a</w:t>
      </w:r>
      <w:r w:rsidRPr="00A75BD4">
        <w:rPr>
          <w:lang w:val="ro-RO"/>
        </w:rPr>
        <w:t xml:space="preserve">rii </w:t>
      </w:r>
      <w:r>
        <w:rPr>
          <w:lang w:val="ro-RO"/>
        </w:rPr>
        <w:t>i</w:t>
      </w:r>
      <w:r w:rsidRPr="00A75BD4">
        <w:rPr>
          <w:lang w:val="ro-RO"/>
        </w:rPr>
        <w:t>n exploatare a pu</w:t>
      </w:r>
      <w:r>
        <w:rPr>
          <w:lang w:val="ro-RO"/>
        </w:rPr>
        <w:t>t</w:t>
      </w:r>
      <w:r w:rsidRPr="00A75BD4">
        <w:rPr>
          <w:lang w:val="ro-RO"/>
        </w:rPr>
        <w:t xml:space="preserve">ului, instalarea </w:t>
      </w:r>
      <w:r>
        <w:rPr>
          <w:lang w:val="ro-RO"/>
        </w:rPr>
        <w:t>s</w:t>
      </w:r>
      <w:r w:rsidRPr="00A75BD4">
        <w:rPr>
          <w:lang w:val="ro-RO"/>
        </w:rPr>
        <w:t xml:space="preserve">i montarea echipamentului de pompare trebuie incluse </w:t>
      </w:r>
      <w:r>
        <w:rPr>
          <w:lang w:val="ro-RO"/>
        </w:rPr>
        <w:t>i</w:t>
      </w:r>
      <w:r w:rsidRPr="00A75BD4">
        <w:rPr>
          <w:lang w:val="ro-RO"/>
        </w:rPr>
        <w:t>n pre</w:t>
      </w:r>
      <w:r>
        <w:rPr>
          <w:lang w:val="ro-RO"/>
        </w:rPr>
        <w:t>t</w:t>
      </w:r>
      <w:r w:rsidRPr="00A75BD4">
        <w:rPr>
          <w:lang w:val="ro-RO"/>
        </w:rPr>
        <w:t>ul unitar, pe l</w:t>
      </w:r>
      <w:r>
        <w:rPr>
          <w:lang w:val="ro-RO"/>
        </w:rPr>
        <w:t>a</w:t>
      </w:r>
      <w:r w:rsidRPr="00A75BD4">
        <w:rPr>
          <w:lang w:val="ro-RO"/>
        </w:rPr>
        <w:t>ng</w:t>
      </w:r>
      <w:r>
        <w:rPr>
          <w:lang w:val="ro-RO"/>
        </w:rPr>
        <w:t>a</w:t>
      </w:r>
      <w:r w:rsidRPr="00A75BD4">
        <w:rPr>
          <w:lang w:val="ro-RO"/>
        </w:rPr>
        <w:t xml:space="preserve"> suma total</w:t>
      </w:r>
      <w:r>
        <w:rPr>
          <w:lang w:val="ro-RO"/>
        </w:rPr>
        <w:t>a</w:t>
      </w:r>
      <w:r w:rsidRPr="00A75BD4">
        <w:rPr>
          <w:lang w:val="ro-RO"/>
        </w:rPr>
        <w:t xml:space="preserve"> pentru instalare a instala</w:t>
      </w:r>
      <w:r>
        <w:rPr>
          <w:lang w:val="ro-RO"/>
        </w:rPr>
        <w:t>t</w:t>
      </w:r>
      <w:r w:rsidRPr="00A75BD4">
        <w:rPr>
          <w:lang w:val="ro-RO"/>
        </w:rPr>
        <w:t>iei de foraj.</w:t>
      </w:r>
    </w:p>
    <w:p w14:paraId="529BC1CB" w14:textId="77777777" w:rsidR="00760795" w:rsidRPr="00484A73" w:rsidRDefault="00760795" w:rsidP="00956EE3">
      <w:pPr>
        <w:pStyle w:val="Paragraph"/>
        <w:numPr>
          <w:ilvl w:val="0"/>
          <w:numId w:val="226"/>
        </w:numPr>
        <w:tabs>
          <w:tab w:val="clear" w:pos="1031"/>
        </w:tabs>
        <w:rPr>
          <w:lang w:val="ro-RO"/>
        </w:rPr>
      </w:pPr>
      <w:r w:rsidRPr="00484A73">
        <w:rPr>
          <w:lang w:val="ro-RO"/>
        </w:rPr>
        <w:t>Realizarea testelor de pompare trebuie m</w:t>
      </w:r>
      <w:r>
        <w:rPr>
          <w:lang w:val="ro-RO"/>
        </w:rPr>
        <w:t>a</w:t>
      </w:r>
      <w:r w:rsidRPr="00484A73">
        <w:rPr>
          <w:lang w:val="ro-RO"/>
        </w:rPr>
        <w:t>surat</w:t>
      </w:r>
      <w:r>
        <w:rPr>
          <w:lang w:val="ro-RO"/>
        </w:rPr>
        <w:t>a</w:t>
      </w:r>
      <w:r w:rsidRPr="00484A73">
        <w:rPr>
          <w:lang w:val="ro-RO"/>
        </w:rPr>
        <w:t xml:space="preserve"> prin </w:t>
      </w:r>
      <w:r>
        <w:rPr>
          <w:lang w:val="ro-RO"/>
        </w:rPr>
        <w:t>i</w:t>
      </w:r>
      <w:r w:rsidRPr="00484A73">
        <w:rPr>
          <w:lang w:val="ro-RO"/>
        </w:rPr>
        <w:t xml:space="preserve">nregistrarea </w:t>
      </w:r>
      <w:r>
        <w:rPr>
          <w:lang w:val="ro-RO"/>
        </w:rPr>
        <w:t>s</w:t>
      </w:r>
      <w:r w:rsidRPr="00484A73">
        <w:rPr>
          <w:lang w:val="ro-RO"/>
        </w:rPr>
        <w:t>i confirmarea orelor de func</w:t>
      </w:r>
      <w:r>
        <w:rPr>
          <w:lang w:val="ro-RO"/>
        </w:rPr>
        <w:t>t</w:t>
      </w:r>
      <w:r w:rsidRPr="00484A73">
        <w:rPr>
          <w:lang w:val="ro-RO"/>
        </w:rPr>
        <w:t xml:space="preserve">ionare, </w:t>
      </w:r>
      <w:r>
        <w:rPr>
          <w:lang w:val="ro-RO"/>
        </w:rPr>
        <w:t>i</w:t>
      </w:r>
      <w:r w:rsidRPr="00484A73">
        <w:rPr>
          <w:lang w:val="ro-RO"/>
        </w:rPr>
        <w:t>ncep</w:t>
      </w:r>
      <w:r>
        <w:rPr>
          <w:lang w:val="ro-RO"/>
        </w:rPr>
        <w:t>a</w:t>
      </w:r>
      <w:r w:rsidRPr="00484A73">
        <w:rPr>
          <w:lang w:val="ro-RO"/>
        </w:rPr>
        <w:t xml:space="preserve">nd cu startul testului </w:t>
      </w:r>
      <w:r>
        <w:rPr>
          <w:lang w:val="ro-RO"/>
        </w:rPr>
        <w:t>s</w:t>
      </w:r>
      <w:r w:rsidRPr="00484A73">
        <w:rPr>
          <w:lang w:val="ro-RO"/>
        </w:rPr>
        <w:t>i termin</w:t>
      </w:r>
      <w:r>
        <w:rPr>
          <w:lang w:val="ro-RO"/>
        </w:rPr>
        <w:t>a</w:t>
      </w:r>
      <w:r w:rsidRPr="00484A73">
        <w:rPr>
          <w:lang w:val="ro-RO"/>
        </w:rPr>
        <w:t>nd cu oprirea pompei. Aceast</w:t>
      </w:r>
      <w:r>
        <w:rPr>
          <w:lang w:val="ro-RO"/>
        </w:rPr>
        <w:t>a</w:t>
      </w:r>
      <w:r w:rsidRPr="00484A73">
        <w:rPr>
          <w:lang w:val="ro-RO"/>
        </w:rPr>
        <w:t xml:space="preserve"> norm</w:t>
      </w:r>
      <w:r>
        <w:rPr>
          <w:lang w:val="ro-RO"/>
        </w:rPr>
        <w:t>a</w:t>
      </w:r>
      <w:r w:rsidRPr="00484A73">
        <w:rPr>
          <w:lang w:val="ro-RO"/>
        </w:rPr>
        <w:t xml:space="preserve"> unitar</w:t>
      </w:r>
      <w:r>
        <w:rPr>
          <w:lang w:val="ro-RO"/>
        </w:rPr>
        <w:t>a</w:t>
      </w:r>
      <w:r w:rsidRPr="00484A73">
        <w:rPr>
          <w:lang w:val="ro-RO"/>
        </w:rPr>
        <w:t xml:space="preserve"> trebuie aplicat</w:t>
      </w:r>
      <w:r>
        <w:rPr>
          <w:lang w:val="ro-RO"/>
        </w:rPr>
        <w:t>a</w:t>
      </w:r>
      <w:r w:rsidRPr="00484A73">
        <w:rPr>
          <w:lang w:val="ro-RO"/>
        </w:rPr>
        <w:t xml:space="preserve"> f</w:t>
      </w:r>
      <w:r>
        <w:rPr>
          <w:lang w:val="ro-RO"/>
        </w:rPr>
        <w:t>a</w:t>
      </w:r>
      <w:r w:rsidRPr="00484A73">
        <w:rPr>
          <w:lang w:val="ro-RO"/>
        </w:rPr>
        <w:t>r</w:t>
      </w:r>
      <w:r>
        <w:rPr>
          <w:lang w:val="ro-RO"/>
        </w:rPr>
        <w:t>a</w:t>
      </w:r>
      <w:r w:rsidRPr="00484A73">
        <w:rPr>
          <w:lang w:val="ro-RO"/>
        </w:rPr>
        <w:t xml:space="preserve"> a lua </w:t>
      </w:r>
      <w:r>
        <w:rPr>
          <w:lang w:val="ro-RO"/>
        </w:rPr>
        <w:t>i</w:t>
      </w:r>
      <w:r w:rsidRPr="00484A73">
        <w:rPr>
          <w:lang w:val="ro-RO"/>
        </w:rPr>
        <w:t>n considerare circumstan</w:t>
      </w:r>
      <w:r>
        <w:rPr>
          <w:lang w:val="ro-RO"/>
        </w:rPr>
        <w:t>t</w:t>
      </w:r>
      <w:r w:rsidRPr="00484A73">
        <w:rPr>
          <w:lang w:val="ro-RO"/>
        </w:rPr>
        <w:t xml:space="preserve">ele ce au </w:t>
      </w:r>
      <w:r>
        <w:rPr>
          <w:lang w:val="ro-RO"/>
        </w:rPr>
        <w:t>i</w:t>
      </w:r>
      <w:r w:rsidRPr="00484A73">
        <w:rPr>
          <w:lang w:val="ro-RO"/>
        </w:rPr>
        <w:t>nso</w:t>
      </w:r>
      <w:r>
        <w:rPr>
          <w:lang w:val="ro-RO"/>
        </w:rPr>
        <w:t>t</w:t>
      </w:r>
      <w:r w:rsidRPr="00484A73">
        <w:rPr>
          <w:lang w:val="ro-RO"/>
        </w:rPr>
        <w:t xml:space="preserve">it testarea </w:t>
      </w:r>
      <w:r>
        <w:rPr>
          <w:lang w:val="ro-RO"/>
        </w:rPr>
        <w:t>s</w:t>
      </w:r>
      <w:r w:rsidRPr="00484A73">
        <w:rPr>
          <w:lang w:val="ro-RO"/>
        </w:rPr>
        <w:t>i trebuie s</w:t>
      </w:r>
      <w:r>
        <w:rPr>
          <w:lang w:val="ro-RO"/>
        </w:rPr>
        <w:t>a</w:t>
      </w:r>
      <w:r w:rsidRPr="00484A73">
        <w:rPr>
          <w:lang w:val="ro-RO"/>
        </w:rPr>
        <w:t xml:space="preserve"> includ</w:t>
      </w:r>
      <w:r>
        <w:rPr>
          <w:lang w:val="ro-RO"/>
        </w:rPr>
        <w:t>a</w:t>
      </w:r>
      <w:r w:rsidRPr="00484A73">
        <w:rPr>
          <w:lang w:val="ro-RO"/>
        </w:rPr>
        <w:t xml:space="preserve"> toate costurile directe </w:t>
      </w:r>
      <w:r>
        <w:rPr>
          <w:lang w:val="ro-RO"/>
        </w:rPr>
        <w:t>s</w:t>
      </w:r>
      <w:r w:rsidRPr="00484A73">
        <w:rPr>
          <w:lang w:val="ro-RO"/>
        </w:rPr>
        <w:t xml:space="preserve">i indirecte, cum ar fi de ex.: timpii de operare </w:t>
      </w:r>
      <w:r>
        <w:rPr>
          <w:lang w:val="ro-RO"/>
        </w:rPr>
        <w:t>s</w:t>
      </w:r>
      <w:r w:rsidRPr="00484A73">
        <w:rPr>
          <w:lang w:val="ro-RO"/>
        </w:rPr>
        <w:t>i sta</w:t>
      </w:r>
      <w:r>
        <w:rPr>
          <w:lang w:val="ro-RO"/>
        </w:rPr>
        <w:t>t</w:t>
      </w:r>
      <w:r w:rsidRPr="00484A73">
        <w:rPr>
          <w:lang w:val="ro-RO"/>
        </w:rPr>
        <w:t xml:space="preserve">ionare („mers </w:t>
      </w:r>
      <w:r>
        <w:rPr>
          <w:lang w:val="ro-RO"/>
        </w:rPr>
        <w:t>i</w:t>
      </w:r>
      <w:r w:rsidRPr="00484A73">
        <w:rPr>
          <w:lang w:val="ro-RO"/>
        </w:rPr>
        <w:t>n gol”), manoper</w:t>
      </w:r>
      <w:r>
        <w:rPr>
          <w:lang w:val="ro-RO"/>
        </w:rPr>
        <w:t>a</w:t>
      </w:r>
      <w:r w:rsidRPr="00484A73">
        <w:rPr>
          <w:lang w:val="ro-RO"/>
        </w:rPr>
        <w:t xml:space="preserve"> etc.</w:t>
      </w:r>
    </w:p>
    <w:p w14:paraId="3C667A57" w14:textId="77777777" w:rsidR="00760795" w:rsidRPr="00484A73" w:rsidRDefault="00760795" w:rsidP="00956EE3">
      <w:pPr>
        <w:pStyle w:val="Paragraph"/>
        <w:numPr>
          <w:ilvl w:val="0"/>
          <w:numId w:val="226"/>
        </w:numPr>
        <w:tabs>
          <w:tab w:val="clear" w:pos="1031"/>
        </w:tabs>
        <w:rPr>
          <w:lang w:val="ro-RO"/>
        </w:rPr>
      </w:pPr>
      <w:r w:rsidRPr="00484A73">
        <w:rPr>
          <w:lang w:val="ro-RO"/>
        </w:rPr>
        <w:t>M</w:t>
      </w:r>
      <w:r>
        <w:rPr>
          <w:lang w:val="ro-RO"/>
        </w:rPr>
        <w:t>a</w:t>
      </w:r>
      <w:r w:rsidRPr="00484A73">
        <w:rPr>
          <w:lang w:val="ro-RO"/>
        </w:rPr>
        <w:t>sur</w:t>
      </w:r>
      <w:r>
        <w:rPr>
          <w:lang w:val="ro-RO"/>
        </w:rPr>
        <w:t>a</w:t>
      </w:r>
      <w:r w:rsidRPr="00484A73">
        <w:rPr>
          <w:lang w:val="ro-RO"/>
        </w:rPr>
        <w:t xml:space="preserve">torile dinainte </w:t>
      </w:r>
      <w:r>
        <w:rPr>
          <w:lang w:val="ro-RO"/>
        </w:rPr>
        <w:t>s</w:t>
      </w:r>
      <w:r w:rsidRPr="00484A73">
        <w:rPr>
          <w:lang w:val="ro-RO"/>
        </w:rPr>
        <w:t>i dup</w:t>
      </w:r>
      <w:r>
        <w:rPr>
          <w:lang w:val="ro-RO"/>
        </w:rPr>
        <w:t>a</w:t>
      </w:r>
      <w:r w:rsidRPr="00484A73">
        <w:rPr>
          <w:lang w:val="ro-RO"/>
        </w:rPr>
        <w:t xml:space="preserve"> testele de pompare </w:t>
      </w:r>
      <w:r>
        <w:rPr>
          <w:lang w:val="ro-RO"/>
        </w:rPr>
        <w:t>s</w:t>
      </w:r>
      <w:r w:rsidRPr="00484A73">
        <w:rPr>
          <w:lang w:val="ro-RO"/>
        </w:rPr>
        <w:t xml:space="preserve">i </w:t>
      </w:r>
      <w:r>
        <w:rPr>
          <w:lang w:val="ro-RO"/>
        </w:rPr>
        <w:t>i</w:t>
      </w:r>
      <w:r w:rsidRPr="00484A73">
        <w:rPr>
          <w:lang w:val="ro-RO"/>
        </w:rPr>
        <w:t>n pu</w:t>
      </w:r>
      <w:r>
        <w:rPr>
          <w:lang w:val="ro-RO"/>
        </w:rPr>
        <w:t>t</w:t>
      </w:r>
      <w:r w:rsidRPr="00484A73">
        <w:rPr>
          <w:lang w:val="ro-RO"/>
        </w:rPr>
        <w:t>urile de observa</w:t>
      </w:r>
      <w:r>
        <w:rPr>
          <w:lang w:val="ro-RO"/>
        </w:rPr>
        <w:t>t</w:t>
      </w:r>
      <w:r w:rsidRPr="00484A73">
        <w:rPr>
          <w:lang w:val="ro-RO"/>
        </w:rPr>
        <w:t xml:space="preserve">ie </w:t>
      </w:r>
      <w:r>
        <w:rPr>
          <w:lang w:val="ro-RO"/>
        </w:rPr>
        <w:t>i</w:t>
      </w:r>
      <w:r w:rsidRPr="00484A73">
        <w:rPr>
          <w:lang w:val="ro-RO"/>
        </w:rPr>
        <w:t xml:space="preserve">nvecinate, precum </w:t>
      </w:r>
      <w:r>
        <w:rPr>
          <w:lang w:val="ro-RO"/>
        </w:rPr>
        <w:t>s</w:t>
      </w:r>
      <w:r w:rsidRPr="00484A73">
        <w:rPr>
          <w:lang w:val="ro-RO"/>
        </w:rPr>
        <w:t>i reprezent</w:t>
      </w:r>
      <w:r>
        <w:rPr>
          <w:lang w:val="ro-RO"/>
        </w:rPr>
        <w:t>a</w:t>
      </w:r>
      <w:r w:rsidRPr="00484A73">
        <w:rPr>
          <w:lang w:val="ro-RO"/>
        </w:rPr>
        <w:t xml:space="preserve">rile grafice </w:t>
      </w:r>
      <w:r>
        <w:rPr>
          <w:lang w:val="ro-RO"/>
        </w:rPr>
        <w:t>s</w:t>
      </w:r>
      <w:r w:rsidRPr="00484A73">
        <w:rPr>
          <w:lang w:val="ro-RO"/>
        </w:rPr>
        <w:t>i rapoartele sunt lucr</w:t>
      </w:r>
      <w:r>
        <w:rPr>
          <w:lang w:val="ro-RO"/>
        </w:rPr>
        <w:t>a</w:t>
      </w:r>
      <w:r w:rsidRPr="00484A73">
        <w:rPr>
          <w:lang w:val="ro-RO"/>
        </w:rPr>
        <w:t xml:space="preserve">ri auxiliare care vor fi acoperite de norma pentru rapoarte </w:t>
      </w:r>
      <w:r>
        <w:rPr>
          <w:lang w:val="ro-RO"/>
        </w:rPr>
        <w:t>s</w:t>
      </w:r>
      <w:r w:rsidRPr="00484A73">
        <w:rPr>
          <w:lang w:val="ro-RO"/>
        </w:rPr>
        <w:t xml:space="preserve">i/sau </w:t>
      </w:r>
      <w:r>
        <w:rPr>
          <w:lang w:val="ro-RO"/>
        </w:rPr>
        <w:t>i</w:t>
      </w:r>
      <w:r w:rsidRPr="00484A73">
        <w:rPr>
          <w:lang w:val="ro-RO"/>
        </w:rPr>
        <w:t>nregistr</w:t>
      </w:r>
      <w:r>
        <w:rPr>
          <w:lang w:val="ro-RO"/>
        </w:rPr>
        <w:t>a</w:t>
      </w:r>
      <w:r w:rsidRPr="00484A73">
        <w:rPr>
          <w:lang w:val="ro-RO"/>
        </w:rPr>
        <w:t>ri.</w:t>
      </w:r>
    </w:p>
    <w:p w14:paraId="42701D2B" w14:textId="77777777" w:rsidR="00760795" w:rsidRDefault="00760795" w:rsidP="00956EE3">
      <w:pPr>
        <w:pStyle w:val="Paragraph"/>
        <w:numPr>
          <w:ilvl w:val="0"/>
          <w:numId w:val="226"/>
        </w:numPr>
        <w:tabs>
          <w:tab w:val="clear" w:pos="1031"/>
        </w:tabs>
        <w:rPr>
          <w:lang w:val="ro-RO"/>
        </w:rPr>
      </w:pPr>
      <w:r>
        <w:rPr>
          <w:lang w:val="ro-RO"/>
        </w:rPr>
        <w:t>Antreprenor</w:t>
      </w:r>
      <w:r w:rsidRPr="00484A73">
        <w:rPr>
          <w:lang w:val="ro-RO"/>
        </w:rPr>
        <w:t>ul trebuie s</w:t>
      </w:r>
      <w:r>
        <w:rPr>
          <w:lang w:val="ro-RO"/>
        </w:rPr>
        <w:t>a</w:t>
      </w:r>
      <w:r w:rsidRPr="00484A73">
        <w:rPr>
          <w:lang w:val="ro-RO"/>
        </w:rPr>
        <w:t xml:space="preserve"> fie con</w:t>
      </w:r>
      <w:r>
        <w:rPr>
          <w:lang w:val="ro-RO"/>
        </w:rPr>
        <w:t>s</w:t>
      </w:r>
      <w:r w:rsidRPr="00484A73">
        <w:rPr>
          <w:lang w:val="ro-RO"/>
        </w:rPr>
        <w:t>tient de importan</w:t>
      </w:r>
      <w:r>
        <w:rPr>
          <w:lang w:val="ro-RO"/>
        </w:rPr>
        <w:t>t</w:t>
      </w:r>
      <w:r w:rsidRPr="00484A73">
        <w:rPr>
          <w:lang w:val="ro-RO"/>
        </w:rPr>
        <w:t>a testelor de pompare cu privire la faptul c</w:t>
      </w:r>
      <w:r>
        <w:rPr>
          <w:lang w:val="ro-RO"/>
        </w:rPr>
        <w:t>a</w:t>
      </w:r>
      <w:r w:rsidRPr="00484A73">
        <w:rPr>
          <w:lang w:val="ro-RO"/>
        </w:rPr>
        <w:t xml:space="preserve"> realizarea corect</w:t>
      </w:r>
      <w:r>
        <w:rPr>
          <w:lang w:val="ro-RO"/>
        </w:rPr>
        <w:t>a</w:t>
      </w:r>
      <w:r w:rsidRPr="00484A73">
        <w:rPr>
          <w:lang w:val="ro-RO"/>
        </w:rPr>
        <w:t xml:space="preserve"> a acestora reprezint</w:t>
      </w:r>
      <w:r>
        <w:rPr>
          <w:lang w:val="ro-RO"/>
        </w:rPr>
        <w:t>a</w:t>
      </w:r>
      <w:r w:rsidRPr="00484A73">
        <w:rPr>
          <w:lang w:val="ro-RO"/>
        </w:rPr>
        <w:t xml:space="preserve"> o condi</w:t>
      </w:r>
      <w:r>
        <w:rPr>
          <w:lang w:val="ro-RO"/>
        </w:rPr>
        <w:t>t</w:t>
      </w:r>
      <w:r w:rsidRPr="00484A73">
        <w:rPr>
          <w:lang w:val="ro-RO"/>
        </w:rPr>
        <w:t>ie de baz</w:t>
      </w:r>
      <w:r>
        <w:rPr>
          <w:lang w:val="ro-RO"/>
        </w:rPr>
        <w:t>a</w:t>
      </w:r>
      <w:r w:rsidRPr="00484A73">
        <w:rPr>
          <w:lang w:val="ro-RO"/>
        </w:rPr>
        <w:t xml:space="preserve"> pentru eliberarea re</w:t>
      </w:r>
      <w:r>
        <w:rPr>
          <w:lang w:val="ro-RO"/>
        </w:rPr>
        <w:t>t</w:t>
      </w:r>
      <w:r w:rsidRPr="00484A73">
        <w:rPr>
          <w:lang w:val="ro-RO"/>
        </w:rPr>
        <w:t>inerilor pentru lucr</w:t>
      </w:r>
      <w:r>
        <w:rPr>
          <w:lang w:val="ro-RO"/>
        </w:rPr>
        <w:t>a</w:t>
      </w:r>
      <w:r w:rsidRPr="00484A73">
        <w:rPr>
          <w:lang w:val="ro-RO"/>
        </w:rPr>
        <w:t>ri neefectuate.</w:t>
      </w:r>
    </w:p>
    <w:p w14:paraId="2A036EC9" w14:textId="77777777" w:rsidR="00B70330" w:rsidRPr="00B70330" w:rsidRDefault="00B70330" w:rsidP="00B70330">
      <w:pPr>
        <w:rPr>
          <w:lang w:val="ro-RO"/>
        </w:rPr>
      </w:pPr>
    </w:p>
    <w:p w14:paraId="534022E7" w14:textId="77777777" w:rsidR="00422DAE" w:rsidRPr="00F41C8E" w:rsidRDefault="00422DAE" w:rsidP="00787C56">
      <w:pPr>
        <w:pStyle w:val="Titlu2"/>
        <w:tabs>
          <w:tab w:val="clear" w:pos="-28278"/>
          <w:tab w:val="num" w:pos="-31680"/>
          <w:tab w:val="left" w:pos="851"/>
        </w:tabs>
        <w:ind w:left="851" w:hanging="851"/>
        <w:rPr>
          <w:lang w:val="ro-RO"/>
        </w:rPr>
      </w:pPr>
      <w:bookmarkStart w:id="3454" w:name="_Toc324773919"/>
      <w:bookmarkStart w:id="3455" w:name="_Toc138085492"/>
      <w:bookmarkStart w:id="3456" w:name="_Toc148622643"/>
      <w:r w:rsidRPr="00F41C8E">
        <w:rPr>
          <w:lang w:val="ro-RO"/>
        </w:rPr>
        <w:t>M</w:t>
      </w:r>
      <w:r>
        <w:rPr>
          <w:lang w:val="ro-RO"/>
        </w:rPr>
        <w:t>a</w:t>
      </w:r>
      <w:r w:rsidRPr="00F41C8E">
        <w:rPr>
          <w:lang w:val="ro-RO"/>
        </w:rPr>
        <w:t>suri de protec</w:t>
      </w:r>
      <w:r>
        <w:rPr>
          <w:lang w:val="ro-RO"/>
        </w:rPr>
        <w:t>t</w:t>
      </w:r>
      <w:r w:rsidRPr="00F41C8E">
        <w:rPr>
          <w:lang w:val="ro-RO"/>
        </w:rPr>
        <w:t>ia muncii</w:t>
      </w:r>
      <w:bookmarkEnd w:id="3454"/>
      <w:bookmarkEnd w:id="3455"/>
      <w:bookmarkEnd w:id="3456"/>
    </w:p>
    <w:p w14:paraId="5E87E623" w14:textId="77777777" w:rsidR="00422DAE" w:rsidRPr="00D21372" w:rsidRDefault="00422DAE" w:rsidP="00956EE3">
      <w:pPr>
        <w:pStyle w:val="Paragraph"/>
        <w:numPr>
          <w:ilvl w:val="0"/>
          <w:numId w:val="227"/>
        </w:numPr>
        <w:tabs>
          <w:tab w:val="clear" w:pos="1031"/>
        </w:tabs>
        <w:rPr>
          <w:lang w:val="ro-RO"/>
        </w:rPr>
      </w:pPr>
      <w:r w:rsidRPr="00D21372">
        <w:rPr>
          <w:lang w:val="ro-RO"/>
        </w:rPr>
        <w:t xml:space="preserve">Inainte de </w:t>
      </w:r>
      <w:r>
        <w:rPr>
          <w:lang w:val="ro-RO"/>
        </w:rPr>
        <w:t>i</w:t>
      </w:r>
      <w:r w:rsidRPr="00D21372">
        <w:rPr>
          <w:lang w:val="ro-RO"/>
        </w:rPr>
        <w:t>nceperea execu</w:t>
      </w:r>
      <w:r>
        <w:rPr>
          <w:lang w:val="ro-RO"/>
        </w:rPr>
        <w:t>t</w:t>
      </w:r>
      <w:r w:rsidRPr="00D21372">
        <w:rPr>
          <w:lang w:val="ro-RO"/>
        </w:rPr>
        <w:t>iei lucr</w:t>
      </w:r>
      <w:r>
        <w:rPr>
          <w:lang w:val="ro-RO"/>
        </w:rPr>
        <w:t>a</w:t>
      </w:r>
      <w:r w:rsidRPr="00D21372">
        <w:rPr>
          <w:lang w:val="ro-RO"/>
        </w:rPr>
        <w:t>rilor, responsabilul cu execu</w:t>
      </w:r>
      <w:r>
        <w:rPr>
          <w:lang w:val="ro-RO"/>
        </w:rPr>
        <w:t>t</w:t>
      </w:r>
      <w:r w:rsidRPr="00D21372">
        <w:rPr>
          <w:lang w:val="ro-RO"/>
        </w:rPr>
        <w:t>ia are obliga</w:t>
      </w:r>
      <w:r>
        <w:rPr>
          <w:lang w:val="ro-RO"/>
        </w:rPr>
        <w:t>t</w:t>
      </w:r>
      <w:r w:rsidRPr="00D21372">
        <w:rPr>
          <w:lang w:val="ro-RO"/>
        </w:rPr>
        <w:t xml:space="preserve">ia de a studia </w:t>
      </w:r>
      <w:r>
        <w:rPr>
          <w:lang w:val="ro-RO"/>
        </w:rPr>
        <w:t>i</w:t>
      </w:r>
      <w:r w:rsidRPr="00D21372">
        <w:rPr>
          <w:lang w:val="ro-RO"/>
        </w:rPr>
        <w:t>ntreaga documenta</w:t>
      </w:r>
      <w:r>
        <w:rPr>
          <w:lang w:val="ro-RO"/>
        </w:rPr>
        <w:t>t</w:t>
      </w:r>
      <w:r w:rsidRPr="00D21372">
        <w:rPr>
          <w:lang w:val="ro-RO"/>
        </w:rPr>
        <w:t>ie pe baza c</w:t>
      </w:r>
      <w:r>
        <w:rPr>
          <w:lang w:val="ro-RO"/>
        </w:rPr>
        <w:t>a</w:t>
      </w:r>
      <w:r w:rsidRPr="00D21372">
        <w:rPr>
          <w:lang w:val="ro-RO"/>
        </w:rPr>
        <w:t>reia se execut</w:t>
      </w:r>
      <w:r>
        <w:rPr>
          <w:lang w:val="ro-RO"/>
        </w:rPr>
        <w:t>a</w:t>
      </w:r>
      <w:r w:rsidRPr="00D21372">
        <w:rPr>
          <w:lang w:val="ro-RO"/>
        </w:rPr>
        <w:t xml:space="preserve"> lucrarea, astfel </w:t>
      </w:r>
      <w:r>
        <w:rPr>
          <w:lang w:val="ro-RO"/>
        </w:rPr>
        <w:t>i</w:t>
      </w:r>
      <w:r w:rsidRPr="00D21372">
        <w:rPr>
          <w:lang w:val="ro-RO"/>
        </w:rPr>
        <w:t>nc</w:t>
      </w:r>
      <w:r>
        <w:rPr>
          <w:lang w:val="ro-RO"/>
        </w:rPr>
        <w:t>a</w:t>
      </w:r>
      <w:r w:rsidRPr="00D21372">
        <w:rPr>
          <w:lang w:val="ro-RO"/>
        </w:rPr>
        <w:t xml:space="preserve"> s</w:t>
      </w:r>
      <w:r>
        <w:rPr>
          <w:lang w:val="ro-RO"/>
        </w:rPr>
        <w:t>a</w:t>
      </w:r>
      <w:r w:rsidRPr="00D21372">
        <w:rPr>
          <w:lang w:val="ro-RO"/>
        </w:rPr>
        <w:t xml:space="preserve">-i fie clare toate detaliile proceselor tehnologice </w:t>
      </w:r>
      <w:r>
        <w:rPr>
          <w:lang w:val="ro-RO"/>
        </w:rPr>
        <w:t>s</w:t>
      </w:r>
      <w:r w:rsidRPr="00D21372">
        <w:rPr>
          <w:lang w:val="ro-RO"/>
        </w:rPr>
        <w:t>i s</w:t>
      </w:r>
      <w:r>
        <w:rPr>
          <w:lang w:val="ro-RO"/>
        </w:rPr>
        <w:t>a</w:t>
      </w:r>
      <w:r w:rsidRPr="00D21372">
        <w:rPr>
          <w:lang w:val="ro-RO"/>
        </w:rPr>
        <w:t xml:space="preserve"> poata prevedea toate m</w:t>
      </w:r>
      <w:r>
        <w:rPr>
          <w:lang w:val="ro-RO"/>
        </w:rPr>
        <w:t>a</w:t>
      </w:r>
      <w:r w:rsidRPr="00D21372">
        <w:rPr>
          <w:lang w:val="ro-RO"/>
        </w:rPr>
        <w:t xml:space="preserve">surile ce se impun pentru executarea </w:t>
      </w:r>
      <w:r>
        <w:rPr>
          <w:lang w:val="ro-RO"/>
        </w:rPr>
        <w:t>i</w:t>
      </w:r>
      <w:r w:rsidRPr="00D21372">
        <w:rPr>
          <w:lang w:val="ro-RO"/>
        </w:rPr>
        <w:t>n siguran</w:t>
      </w:r>
      <w:r>
        <w:rPr>
          <w:lang w:val="ro-RO"/>
        </w:rPr>
        <w:t>ta</w:t>
      </w:r>
      <w:r w:rsidRPr="00D21372">
        <w:rPr>
          <w:lang w:val="ro-RO"/>
        </w:rPr>
        <w:t xml:space="preserve"> a lucrarilor.</w:t>
      </w:r>
    </w:p>
    <w:p w14:paraId="1E94ADF9" w14:textId="77777777" w:rsidR="00422DAE" w:rsidRPr="00D21372" w:rsidRDefault="00422DAE" w:rsidP="00956EE3">
      <w:pPr>
        <w:pStyle w:val="Paragraph"/>
        <w:numPr>
          <w:ilvl w:val="0"/>
          <w:numId w:val="227"/>
        </w:numPr>
        <w:tabs>
          <w:tab w:val="clear" w:pos="1031"/>
        </w:tabs>
        <w:rPr>
          <w:lang w:val="ro-RO"/>
        </w:rPr>
      </w:pPr>
      <w:r w:rsidRPr="00D21372">
        <w:rPr>
          <w:lang w:val="ro-RO"/>
        </w:rPr>
        <w:lastRenderedPageBreak/>
        <w:t xml:space="preserve">Este necesar ca </w:t>
      </w:r>
      <w:r>
        <w:rPr>
          <w:lang w:val="ro-RO"/>
        </w:rPr>
        <w:t>s</w:t>
      </w:r>
      <w:r w:rsidRPr="00D21372">
        <w:rPr>
          <w:lang w:val="ro-RO"/>
        </w:rPr>
        <w:t>eful punctului de lucru s</w:t>
      </w:r>
      <w:r>
        <w:rPr>
          <w:lang w:val="ro-RO"/>
        </w:rPr>
        <w:t>a</w:t>
      </w:r>
      <w:r w:rsidRPr="00D21372">
        <w:rPr>
          <w:lang w:val="ro-RO"/>
        </w:rPr>
        <w:t xml:space="preserve"> cunoasc</w:t>
      </w:r>
      <w:r>
        <w:rPr>
          <w:lang w:val="ro-RO"/>
        </w:rPr>
        <w:t>a</w:t>
      </w:r>
      <w:r w:rsidRPr="00D21372">
        <w:rPr>
          <w:lang w:val="ro-RO"/>
        </w:rPr>
        <w:t xml:space="preserve"> </w:t>
      </w:r>
      <w:r>
        <w:rPr>
          <w:lang w:val="ro-RO"/>
        </w:rPr>
        <w:t>i</w:t>
      </w:r>
      <w:r w:rsidRPr="00D21372">
        <w:rPr>
          <w:lang w:val="ro-RO"/>
        </w:rPr>
        <w:t xml:space="preserve">n totalitatea prevederile legilor </w:t>
      </w:r>
      <w:r>
        <w:rPr>
          <w:lang w:val="ro-RO"/>
        </w:rPr>
        <w:t>s</w:t>
      </w:r>
      <w:r w:rsidRPr="00D21372">
        <w:rPr>
          <w:lang w:val="ro-RO"/>
        </w:rPr>
        <w:t xml:space="preserve">i actelor normative </w:t>
      </w:r>
      <w:r>
        <w:rPr>
          <w:lang w:val="ro-RO"/>
        </w:rPr>
        <w:t>i</w:t>
      </w:r>
      <w:r w:rsidRPr="00D21372">
        <w:rPr>
          <w:lang w:val="ro-RO"/>
        </w:rPr>
        <w:t>n vigoare care se ocup</w:t>
      </w:r>
      <w:r>
        <w:rPr>
          <w:lang w:val="ro-RO"/>
        </w:rPr>
        <w:t>a</w:t>
      </w:r>
      <w:r w:rsidRPr="00D21372">
        <w:rPr>
          <w:lang w:val="ro-RO"/>
        </w:rPr>
        <w:t xml:space="preserve"> total sau par</w:t>
      </w:r>
      <w:r>
        <w:rPr>
          <w:lang w:val="ro-RO"/>
        </w:rPr>
        <w:t>t</w:t>
      </w:r>
      <w:r w:rsidRPr="00D21372">
        <w:rPr>
          <w:lang w:val="ro-RO"/>
        </w:rPr>
        <w:t>ial, direct sau indirect, de problemele de tehnica securit</w:t>
      </w:r>
      <w:r>
        <w:rPr>
          <w:lang w:val="ro-RO"/>
        </w:rPr>
        <w:t>at</w:t>
      </w:r>
      <w:r w:rsidRPr="00D21372">
        <w:rPr>
          <w:lang w:val="ro-RO"/>
        </w:rPr>
        <w:t>ii, protec</w:t>
      </w:r>
      <w:r>
        <w:rPr>
          <w:lang w:val="ro-RO"/>
        </w:rPr>
        <w:t>t</w:t>
      </w:r>
      <w:r w:rsidRPr="00D21372">
        <w:rPr>
          <w:lang w:val="ro-RO"/>
        </w:rPr>
        <w:t xml:space="preserve">ia </w:t>
      </w:r>
      <w:r>
        <w:rPr>
          <w:lang w:val="ro-RO"/>
        </w:rPr>
        <w:t>s</w:t>
      </w:r>
      <w:r w:rsidRPr="00D21372">
        <w:rPr>
          <w:lang w:val="ro-RO"/>
        </w:rPr>
        <w:t>i igiena  muncii.</w:t>
      </w:r>
    </w:p>
    <w:p w14:paraId="48E2FA74" w14:textId="77777777" w:rsidR="00422DAE" w:rsidRPr="00D21372" w:rsidRDefault="00422DAE" w:rsidP="00956EE3">
      <w:pPr>
        <w:pStyle w:val="Paragraph"/>
        <w:numPr>
          <w:ilvl w:val="0"/>
          <w:numId w:val="227"/>
        </w:numPr>
        <w:tabs>
          <w:tab w:val="clear" w:pos="1031"/>
        </w:tabs>
        <w:rPr>
          <w:lang w:val="ro-RO"/>
        </w:rPr>
      </w:pPr>
      <w:r w:rsidRPr="00D21372">
        <w:rPr>
          <w:lang w:val="ro-RO"/>
        </w:rPr>
        <w:t>Pentru executia lucr</w:t>
      </w:r>
      <w:r>
        <w:rPr>
          <w:lang w:val="ro-RO"/>
        </w:rPr>
        <w:t>a</w:t>
      </w:r>
      <w:r w:rsidRPr="00D21372">
        <w:rPr>
          <w:lang w:val="ro-RO"/>
        </w:rPr>
        <w:t xml:space="preserve">rilor, constructorul va alege acele tehnologii care, </w:t>
      </w:r>
      <w:r>
        <w:rPr>
          <w:lang w:val="ro-RO"/>
        </w:rPr>
        <w:t>i</w:t>
      </w:r>
      <w:r w:rsidRPr="00D21372">
        <w:rPr>
          <w:lang w:val="ro-RO"/>
        </w:rPr>
        <w:t>n concordan</w:t>
      </w:r>
      <w:r>
        <w:rPr>
          <w:lang w:val="ro-RO"/>
        </w:rPr>
        <w:t>ta</w:t>
      </w:r>
      <w:r w:rsidRPr="00D21372">
        <w:rPr>
          <w:lang w:val="ro-RO"/>
        </w:rPr>
        <w:t xml:space="preserve"> cu actele normative </w:t>
      </w:r>
      <w:r>
        <w:rPr>
          <w:lang w:val="ro-RO"/>
        </w:rPr>
        <w:t>i</w:t>
      </w:r>
      <w:r w:rsidRPr="00D21372">
        <w:rPr>
          <w:lang w:val="ro-RO"/>
        </w:rPr>
        <w:t>n vigoare, permit executarea lucr</w:t>
      </w:r>
      <w:r>
        <w:rPr>
          <w:lang w:val="ro-RO"/>
        </w:rPr>
        <w:t>a</w:t>
      </w:r>
      <w:r w:rsidRPr="00D21372">
        <w:rPr>
          <w:lang w:val="ro-RO"/>
        </w:rPr>
        <w:t>rilor f</w:t>
      </w:r>
      <w:r>
        <w:rPr>
          <w:lang w:val="ro-RO"/>
        </w:rPr>
        <w:t>a</w:t>
      </w:r>
      <w:r w:rsidRPr="00D21372">
        <w:rPr>
          <w:lang w:val="ro-RO"/>
        </w:rPr>
        <w:t>r</w:t>
      </w:r>
      <w:r>
        <w:rPr>
          <w:lang w:val="ro-RO"/>
        </w:rPr>
        <w:t>a</w:t>
      </w:r>
      <w:r w:rsidRPr="00D21372">
        <w:rPr>
          <w:lang w:val="ro-RO"/>
        </w:rPr>
        <w:t xml:space="preserve"> periclitarea personalului de execu</w:t>
      </w:r>
      <w:r>
        <w:rPr>
          <w:lang w:val="ro-RO"/>
        </w:rPr>
        <w:t>t</w:t>
      </w:r>
      <w:r w:rsidRPr="00D21372">
        <w:rPr>
          <w:lang w:val="ro-RO"/>
        </w:rPr>
        <w:t>ie.</w:t>
      </w:r>
    </w:p>
    <w:p w14:paraId="46AF1B8B" w14:textId="77777777" w:rsidR="00422DAE" w:rsidRPr="00D21372" w:rsidRDefault="00422DAE" w:rsidP="00956EE3">
      <w:pPr>
        <w:pStyle w:val="Paragraph"/>
        <w:numPr>
          <w:ilvl w:val="0"/>
          <w:numId w:val="227"/>
        </w:numPr>
        <w:tabs>
          <w:tab w:val="clear" w:pos="1031"/>
        </w:tabs>
        <w:rPr>
          <w:lang w:val="ro-RO"/>
        </w:rPr>
      </w:pPr>
      <w:r w:rsidRPr="00D21372">
        <w:rPr>
          <w:lang w:val="ro-RO"/>
        </w:rPr>
        <w:t xml:space="preserve">Inainte de </w:t>
      </w:r>
      <w:r>
        <w:rPr>
          <w:lang w:val="ro-RO"/>
        </w:rPr>
        <w:t>i</w:t>
      </w:r>
      <w:r w:rsidRPr="00D21372">
        <w:rPr>
          <w:lang w:val="ro-RO"/>
        </w:rPr>
        <w:t>nceperea lucr</w:t>
      </w:r>
      <w:r>
        <w:rPr>
          <w:lang w:val="ro-RO"/>
        </w:rPr>
        <w:t>a</w:t>
      </w:r>
      <w:r w:rsidRPr="00D21372">
        <w:rPr>
          <w:lang w:val="ro-RO"/>
        </w:rPr>
        <w:t xml:space="preserve">rilor </w:t>
      </w:r>
      <w:r>
        <w:rPr>
          <w:lang w:val="ro-RO"/>
        </w:rPr>
        <w:t>s</w:t>
      </w:r>
      <w:r w:rsidRPr="00D21372">
        <w:rPr>
          <w:lang w:val="ro-RO"/>
        </w:rPr>
        <w:t>i apoi periodic, conform legisla</w:t>
      </w:r>
      <w:r>
        <w:rPr>
          <w:lang w:val="ro-RO"/>
        </w:rPr>
        <w:t>t</w:t>
      </w:r>
      <w:r w:rsidRPr="00D21372">
        <w:rPr>
          <w:lang w:val="ro-RO"/>
        </w:rPr>
        <w:t xml:space="preserve">iei </w:t>
      </w:r>
      <w:r>
        <w:rPr>
          <w:lang w:val="ro-RO"/>
        </w:rPr>
        <w:t>i</w:t>
      </w:r>
      <w:r w:rsidRPr="00D21372">
        <w:rPr>
          <w:lang w:val="ro-RO"/>
        </w:rPr>
        <w:t>n vigoare, intregul personal de execu</w:t>
      </w:r>
      <w:r>
        <w:rPr>
          <w:lang w:val="ro-RO"/>
        </w:rPr>
        <w:t>t</w:t>
      </w:r>
      <w:r w:rsidRPr="00D21372">
        <w:rPr>
          <w:lang w:val="ro-RO"/>
        </w:rPr>
        <w:t>ie va fi instruit at</w:t>
      </w:r>
      <w:r>
        <w:rPr>
          <w:lang w:val="ro-RO"/>
        </w:rPr>
        <w:t>a</w:t>
      </w:r>
      <w:r w:rsidRPr="00D21372">
        <w:rPr>
          <w:lang w:val="ro-RO"/>
        </w:rPr>
        <w:t xml:space="preserve">t </w:t>
      </w:r>
      <w:r>
        <w:rPr>
          <w:lang w:val="ro-RO"/>
        </w:rPr>
        <w:t>i</w:t>
      </w:r>
      <w:r w:rsidRPr="00D21372">
        <w:rPr>
          <w:lang w:val="ro-RO"/>
        </w:rPr>
        <w:t>n problemele generale c</w:t>
      </w:r>
      <w:r>
        <w:rPr>
          <w:lang w:val="ro-RO"/>
        </w:rPr>
        <w:t>a</w:t>
      </w:r>
      <w:r w:rsidRPr="00D21372">
        <w:rPr>
          <w:lang w:val="ro-RO"/>
        </w:rPr>
        <w:t xml:space="preserve">t </w:t>
      </w:r>
      <w:r>
        <w:rPr>
          <w:lang w:val="ro-RO"/>
        </w:rPr>
        <w:t>s</w:t>
      </w:r>
      <w:r w:rsidRPr="00D21372">
        <w:rPr>
          <w:lang w:val="ro-RO"/>
        </w:rPr>
        <w:t>i in cele specifice fiecarui loc de munca, astfel incat sa fie in cunostinta de cauza in ceea ce prive</w:t>
      </w:r>
      <w:r>
        <w:rPr>
          <w:lang w:val="ro-RO"/>
        </w:rPr>
        <w:t>s</w:t>
      </w:r>
      <w:r w:rsidRPr="00D21372">
        <w:rPr>
          <w:lang w:val="ro-RO"/>
        </w:rPr>
        <w:t>te m</w:t>
      </w:r>
      <w:r>
        <w:rPr>
          <w:lang w:val="ro-RO"/>
        </w:rPr>
        <w:t>a</w:t>
      </w:r>
      <w:r w:rsidRPr="00D21372">
        <w:rPr>
          <w:lang w:val="ro-RO"/>
        </w:rPr>
        <w:t>surile ce trebuiesc luate pentru inlaturarea pericolului de accidente si inbolnaviri profesionale.</w:t>
      </w:r>
    </w:p>
    <w:p w14:paraId="46C07073" w14:textId="77777777" w:rsidR="00422DAE" w:rsidRPr="00D21372" w:rsidRDefault="00422DAE" w:rsidP="00956EE3">
      <w:pPr>
        <w:pStyle w:val="Paragraph"/>
        <w:numPr>
          <w:ilvl w:val="0"/>
          <w:numId w:val="227"/>
        </w:numPr>
        <w:tabs>
          <w:tab w:val="clear" w:pos="1031"/>
        </w:tabs>
        <w:rPr>
          <w:lang w:val="ro-RO"/>
        </w:rPr>
      </w:pPr>
      <w:r w:rsidRPr="00D21372">
        <w:rPr>
          <w:lang w:val="ro-RO"/>
        </w:rPr>
        <w:t>Obligatia efectu</w:t>
      </w:r>
      <w:r>
        <w:rPr>
          <w:lang w:val="ro-RO"/>
        </w:rPr>
        <w:t>a</w:t>
      </w:r>
      <w:r w:rsidRPr="00D21372">
        <w:rPr>
          <w:lang w:val="ro-RO"/>
        </w:rPr>
        <w:t>rii instructajului ini</w:t>
      </w:r>
      <w:r>
        <w:rPr>
          <w:lang w:val="ro-RO"/>
        </w:rPr>
        <w:t>t</w:t>
      </w:r>
      <w:r w:rsidRPr="00D21372">
        <w:rPr>
          <w:lang w:val="ro-RO"/>
        </w:rPr>
        <w:t xml:space="preserve">ial </w:t>
      </w:r>
      <w:r>
        <w:rPr>
          <w:lang w:val="ro-RO"/>
        </w:rPr>
        <w:t>s</w:t>
      </w:r>
      <w:r w:rsidRPr="00D21372">
        <w:rPr>
          <w:lang w:val="ro-RO"/>
        </w:rPr>
        <w:t>i periodic revine acelora care organizeaz</w:t>
      </w:r>
      <w:r>
        <w:rPr>
          <w:lang w:val="ro-RO"/>
        </w:rPr>
        <w:t>a</w:t>
      </w:r>
      <w:r w:rsidRPr="00D21372">
        <w:rPr>
          <w:lang w:val="ro-RO"/>
        </w:rPr>
        <w:t>, conduc sau coordoneaz</w:t>
      </w:r>
      <w:r>
        <w:rPr>
          <w:lang w:val="ro-RO"/>
        </w:rPr>
        <w:t>a</w:t>
      </w:r>
      <w:r w:rsidRPr="00D21372">
        <w:rPr>
          <w:lang w:val="ro-RO"/>
        </w:rPr>
        <w:t xml:space="preserve"> procesele de munc</w:t>
      </w:r>
      <w:r>
        <w:rPr>
          <w:lang w:val="ro-RO"/>
        </w:rPr>
        <w:t>a</w:t>
      </w:r>
      <w:r w:rsidRPr="00D21372">
        <w:rPr>
          <w:lang w:val="ro-RO"/>
        </w:rPr>
        <w:t>.</w:t>
      </w:r>
    </w:p>
    <w:p w14:paraId="5FA6B428" w14:textId="77777777" w:rsidR="00422DAE" w:rsidRPr="00D21372" w:rsidRDefault="00422DAE" w:rsidP="00956EE3">
      <w:pPr>
        <w:pStyle w:val="Paragraph"/>
        <w:numPr>
          <w:ilvl w:val="0"/>
          <w:numId w:val="227"/>
        </w:numPr>
        <w:tabs>
          <w:tab w:val="clear" w:pos="1031"/>
        </w:tabs>
        <w:rPr>
          <w:lang w:val="ro-RO"/>
        </w:rPr>
      </w:pPr>
      <w:r w:rsidRPr="00D21372">
        <w:rPr>
          <w:lang w:val="ro-RO"/>
        </w:rPr>
        <w:t>Asigurarea pe timpul executiei a tuturor masurilor necesare de protectie si igiena  muncii se face prin grija si cu mijloacele financiare ale Antreprenorului.</w:t>
      </w:r>
    </w:p>
    <w:p w14:paraId="195A4E35" w14:textId="77777777" w:rsidR="00422DAE" w:rsidRPr="00D21372" w:rsidRDefault="00422DAE" w:rsidP="00956EE3">
      <w:pPr>
        <w:pStyle w:val="Paragraph"/>
        <w:numPr>
          <w:ilvl w:val="0"/>
          <w:numId w:val="227"/>
        </w:numPr>
        <w:tabs>
          <w:tab w:val="clear" w:pos="1031"/>
        </w:tabs>
        <w:rPr>
          <w:lang w:val="ro-RO"/>
        </w:rPr>
      </w:pPr>
      <w:r w:rsidRPr="00D21372">
        <w:rPr>
          <w:lang w:val="ro-RO"/>
        </w:rPr>
        <w:t xml:space="preserve">Lucrarile prevazute </w:t>
      </w:r>
      <w:r>
        <w:rPr>
          <w:lang w:val="ro-RO"/>
        </w:rPr>
        <w:t>i</w:t>
      </w:r>
      <w:r w:rsidRPr="00D21372">
        <w:rPr>
          <w:lang w:val="ro-RO"/>
        </w:rPr>
        <w:t>n prezenta documenta</w:t>
      </w:r>
      <w:r>
        <w:rPr>
          <w:lang w:val="ro-RO"/>
        </w:rPr>
        <w:t>t</w:t>
      </w:r>
      <w:r w:rsidRPr="00D21372">
        <w:rPr>
          <w:lang w:val="ro-RO"/>
        </w:rPr>
        <w:t>ie nu con</w:t>
      </w:r>
      <w:r>
        <w:rPr>
          <w:lang w:val="ro-RO"/>
        </w:rPr>
        <w:t>t</w:t>
      </w:r>
      <w:r w:rsidRPr="00D21372">
        <w:rPr>
          <w:lang w:val="ro-RO"/>
        </w:rPr>
        <w:t>in solu</w:t>
      </w:r>
      <w:r>
        <w:rPr>
          <w:lang w:val="ro-RO"/>
        </w:rPr>
        <w:t>t</w:t>
      </w:r>
      <w:r w:rsidRPr="00D21372">
        <w:rPr>
          <w:lang w:val="ro-RO"/>
        </w:rPr>
        <w:t xml:space="preserve">ii tehnice sau tehnologii deosebite de cele folosite </w:t>
      </w:r>
      <w:r>
        <w:rPr>
          <w:lang w:val="ro-RO"/>
        </w:rPr>
        <w:t>i</w:t>
      </w:r>
      <w:r w:rsidRPr="00D21372">
        <w:rPr>
          <w:lang w:val="ro-RO"/>
        </w:rPr>
        <w:t>n mod curent la forajele pentru ap</w:t>
      </w:r>
      <w:r>
        <w:rPr>
          <w:lang w:val="ro-RO"/>
        </w:rPr>
        <w:t>a</w:t>
      </w:r>
      <w:r w:rsidRPr="00D21372">
        <w:rPr>
          <w:lang w:val="ro-RO"/>
        </w:rPr>
        <w:t xml:space="preserve"> care s</w:t>
      </w:r>
      <w:r>
        <w:rPr>
          <w:lang w:val="ro-RO"/>
        </w:rPr>
        <w:t>a</w:t>
      </w:r>
      <w:r w:rsidRPr="00D21372">
        <w:rPr>
          <w:lang w:val="ro-RO"/>
        </w:rPr>
        <w:t xml:space="preserve"> presupun</w:t>
      </w:r>
      <w:r>
        <w:rPr>
          <w:lang w:val="ro-RO"/>
        </w:rPr>
        <w:t>a</w:t>
      </w:r>
      <w:r w:rsidRPr="00D21372">
        <w:rPr>
          <w:lang w:val="ro-RO"/>
        </w:rPr>
        <w:t xml:space="preserve"> m</w:t>
      </w:r>
      <w:r>
        <w:rPr>
          <w:lang w:val="ro-RO"/>
        </w:rPr>
        <w:t>a</w:t>
      </w:r>
      <w:r w:rsidRPr="00D21372">
        <w:rPr>
          <w:lang w:val="ro-RO"/>
        </w:rPr>
        <w:t>suri de protec</w:t>
      </w:r>
      <w:r>
        <w:rPr>
          <w:lang w:val="ro-RO"/>
        </w:rPr>
        <w:t>t</w:t>
      </w:r>
      <w:r w:rsidRPr="00D21372">
        <w:rPr>
          <w:lang w:val="ro-RO"/>
        </w:rPr>
        <w:t xml:space="preserve">ia muncii </w:t>
      </w:r>
      <w:r>
        <w:rPr>
          <w:lang w:val="ro-RO"/>
        </w:rPr>
        <w:t>i</w:t>
      </w:r>
      <w:r w:rsidRPr="00D21372">
        <w:rPr>
          <w:lang w:val="ro-RO"/>
        </w:rPr>
        <w:t>n afara celor prev</w:t>
      </w:r>
      <w:r>
        <w:rPr>
          <w:lang w:val="ro-RO"/>
        </w:rPr>
        <w:t>a</w:t>
      </w:r>
      <w:r w:rsidRPr="00D21372">
        <w:rPr>
          <w:lang w:val="ro-RO"/>
        </w:rPr>
        <w:t xml:space="preserve">zute </w:t>
      </w:r>
      <w:r>
        <w:rPr>
          <w:lang w:val="ro-RO"/>
        </w:rPr>
        <w:t>i</w:t>
      </w:r>
      <w:r w:rsidRPr="00D21372">
        <w:rPr>
          <w:lang w:val="ro-RO"/>
        </w:rPr>
        <w:t>n normative. Se consider</w:t>
      </w:r>
      <w:r>
        <w:rPr>
          <w:lang w:val="ro-RO"/>
        </w:rPr>
        <w:t>a</w:t>
      </w:r>
      <w:r w:rsidRPr="00D21372">
        <w:rPr>
          <w:lang w:val="ro-RO"/>
        </w:rPr>
        <w:t xml:space="preserve"> necesara amintirea urm</w:t>
      </w:r>
      <w:r>
        <w:rPr>
          <w:lang w:val="ro-RO"/>
        </w:rPr>
        <w:t>a</w:t>
      </w:r>
      <w:r w:rsidRPr="00D21372">
        <w:rPr>
          <w:lang w:val="ro-RO"/>
        </w:rPr>
        <w:t>toarelor m</w:t>
      </w:r>
      <w:r>
        <w:rPr>
          <w:lang w:val="ro-RO"/>
        </w:rPr>
        <w:t>a</w:t>
      </w:r>
      <w:r w:rsidRPr="00D21372">
        <w:rPr>
          <w:lang w:val="ro-RO"/>
        </w:rPr>
        <w:t>suri:</w:t>
      </w:r>
    </w:p>
    <w:p w14:paraId="3876FB68" w14:textId="77777777" w:rsidR="00422DAE" w:rsidRPr="00D21372" w:rsidRDefault="00422DAE" w:rsidP="00787C56">
      <w:pPr>
        <w:pStyle w:val="Listacumarcatori2"/>
        <w:numPr>
          <w:ilvl w:val="0"/>
          <w:numId w:val="204"/>
        </w:numPr>
        <w:tabs>
          <w:tab w:val="clear" w:pos="720"/>
          <w:tab w:val="clear" w:pos="851"/>
          <w:tab w:val="clear" w:pos="1418"/>
          <w:tab w:val="num" w:pos="1001"/>
          <w:tab w:val="num" w:pos="1380"/>
        </w:tabs>
        <w:spacing w:after="120"/>
        <w:ind w:left="1380"/>
        <w:rPr>
          <w:lang w:val="ro-RO"/>
        </w:rPr>
      </w:pPr>
      <w:r w:rsidRPr="00D21372">
        <w:rPr>
          <w:lang w:val="ro-RO"/>
        </w:rPr>
        <w:t>Gura pu</w:t>
      </w:r>
      <w:r>
        <w:rPr>
          <w:lang w:val="ro-RO"/>
        </w:rPr>
        <w:t>t</w:t>
      </w:r>
      <w:r w:rsidRPr="00D21372">
        <w:rPr>
          <w:lang w:val="ro-RO"/>
        </w:rPr>
        <w:t>ului va fi acoperit</w:t>
      </w:r>
      <w:r>
        <w:rPr>
          <w:lang w:val="ro-RO"/>
        </w:rPr>
        <w:t>a</w:t>
      </w:r>
      <w:r w:rsidRPr="00D21372">
        <w:rPr>
          <w:lang w:val="ro-RO"/>
        </w:rPr>
        <w:t xml:space="preserve"> cu capac din lemn, care nu va fi dat la o parte decat la schimbarea sapei de lucru</w:t>
      </w:r>
    </w:p>
    <w:p w14:paraId="47978871" w14:textId="77777777" w:rsidR="00422DAE" w:rsidRPr="00F41C8E" w:rsidRDefault="00422DAE" w:rsidP="00787C56">
      <w:pPr>
        <w:pStyle w:val="Listacumarcatori2"/>
        <w:numPr>
          <w:ilvl w:val="0"/>
          <w:numId w:val="204"/>
        </w:numPr>
        <w:tabs>
          <w:tab w:val="clear" w:pos="720"/>
          <w:tab w:val="clear" w:pos="851"/>
          <w:tab w:val="clear" w:pos="1418"/>
          <w:tab w:val="num" w:pos="1001"/>
          <w:tab w:val="num" w:pos="1380"/>
        </w:tabs>
        <w:spacing w:after="120"/>
        <w:ind w:left="1380"/>
        <w:rPr>
          <w:lang w:val="ro-RO"/>
        </w:rPr>
      </w:pPr>
      <w:r w:rsidRPr="00F41C8E">
        <w:rPr>
          <w:lang w:val="ro-RO"/>
        </w:rPr>
        <w:t xml:space="preserve">Se vor controla elementele geamblacului, macaralei, precum </w:t>
      </w:r>
      <w:r>
        <w:rPr>
          <w:lang w:val="ro-RO"/>
        </w:rPr>
        <w:t>s</w:t>
      </w:r>
      <w:r w:rsidRPr="00F41C8E">
        <w:rPr>
          <w:lang w:val="ro-RO"/>
        </w:rPr>
        <w:t>i starea cablurilor.</w:t>
      </w:r>
    </w:p>
    <w:p w14:paraId="1B5A31B7" w14:textId="77777777" w:rsidR="00422DAE" w:rsidRPr="00F41C8E" w:rsidRDefault="00422DAE" w:rsidP="00787C56">
      <w:pPr>
        <w:pStyle w:val="Listacumarcatori2"/>
        <w:numPr>
          <w:ilvl w:val="0"/>
          <w:numId w:val="204"/>
        </w:numPr>
        <w:tabs>
          <w:tab w:val="clear" w:pos="720"/>
          <w:tab w:val="clear" w:pos="851"/>
          <w:tab w:val="clear" w:pos="1418"/>
          <w:tab w:val="num" w:pos="1001"/>
          <w:tab w:val="num" w:pos="1380"/>
        </w:tabs>
        <w:spacing w:after="120"/>
        <w:ind w:left="1380"/>
        <w:rPr>
          <w:lang w:val="ro-RO"/>
        </w:rPr>
      </w:pPr>
      <w:r w:rsidRPr="00F41C8E">
        <w:rPr>
          <w:lang w:val="ro-RO"/>
        </w:rPr>
        <w:t>Se vor controla comenzile tobelor de manevra si foraj.</w:t>
      </w:r>
    </w:p>
    <w:p w14:paraId="6E320B13" w14:textId="77777777" w:rsidR="00422DAE" w:rsidRPr="00F41C8E" w:rsidRDefault="00422DAE" w:rsidP="00787C56">
      <w:pPr>
        <w:pStyle w:val="Listacumarcatori2"/>
        <w:numPr>
          <w:ilvl w:val="0"/>
          <w:numId w:val="204"/>
        </w:numPr>
        <w:tabs>
          <w:tab w:val="clear" w:pos="720"/>
          <w:tab w:val="clear" w:pos="851"/>
          <w:tab w:val="clear" w:pos="1418"/>
          <w:tab w:val="num" w:pos="1001"/>
          <w:tab w:val="num" w:pos="1380"/>
        </w:tabs>
        <w:spacing w:after="120"/>
        <w:ind w:left="1380"/>
        <w:rPr>
          <w:lang w:val="ro-RO"/>
        </w:rPr>
      </w:pPr>
      <w:r w:rsidRPr="00F41C8E">
        <w:rPr>
          <w:lang w:val="ro-RO"/>
        </w:rPr>
        <w:t>Pe instalatia electrica a sondei, tensiunea maxima a curentului de iluminat va fi de 24 V.</w:t>
      </w:r>
    </w:p>
    <w:p w14:paraId="10DFD0B1" w14:textId="77777777" w:rsidR="00422DAE" w:rsidRPr="00F41C8E" w:rsidRDefault="00422DAE" w:rsidP="00787C56">
      <w:pPr>
        <w:pStyle w:val="Listacumarcatori2"/>
        <w:numPr>
          <w:ilvl w:val="0"/>
          <w:numId w:val="204"/>
        </w:numPr>
        <w:tabs>
          <w:tab w:val="clear" w:pos="720"/>
          <w:tab w:val="clear" w:pos="851"/>
          <w:tab w:val="clear" w:pos="1418"/>
          <w:tab w:val="num" w:pos="1001"/>
          <w:tab w:val="num" w:pos="1380"/>
        </w:tabs>
        <w:spacing w:after="120"/>
        <w:ind w:left="1380"/>
        <w:rPr>
          <w:lang w:val="ro-RO"/>
        </w:rPr>
      </w:pPr>
      <w:r w:rsidRPr="00F41C8E">
        <w:rPr>
          <w:lang w:val="ro-RO"/>
        </w:rPr>
        <w:t>Motoarele electrice ce deservesc instala</w:t>
      </w:r>
      <w:r>
        <w:rPr>
          <w:lang w:val="ro-RO"/>
        </w:rPr>
        <w:t>t</w:t>
      </w:r>
      <w:r w:rsidRPr="00F41C8E">
        <w:rPr>
          <w:lang w:val="ro-RO"/>
        </w:rPr>
        <w:t>ia vor fi obligatoriu legate la p</w:t>
      </w:r>
      <w:r>
        <w:rPr>
          <w:lang w:val="ro-RO"/>
        </w:rPr>
        <w:t>a</w:t>
      </w:r>
      <w:r w:rsidRPr="00F41C8E">
        <w:rPr>
          <w:lang w:val="ro-RO"/>
        </w:rPr>
        <w:t>m</w:t>
      </w:r>
      <w:r>
        <w:rPr>
          <w:lang w:val="ro-RO"/>
        </w:rPr>
        <w:t>a</w:t>
      </w:r>
      <w:r w:rsidRPr="00F41C8E">
        <w:rPr>
          <w:lang w:val="ro-RO"/>
        </w:rPr>
        <w:t xml:space="preserve">nt </w:t>
      </w:r>
      <w:r>
        <w:rPr>
          <w:lang w:val="ro-RO"/>
        </w:rPr>
        <w:t>i</w:t>
      </w:r>
      <w:r w:rsidRPr="00F41C8E">
        <w:rPr>
          <w:lang w:val="ro-RO"/>
        </w:rPr>
        <w:t>n deriva</w:t>
      </w:r>
      <w:r>
        <w:rPr>
          <w:lang w:val="ro-RO"/>
        </w:rPr>
        <w:t>t</w:t>
      </w:r>
      <w:r w:rsidRPr="00F41C8E">
        <w:rPr>
          <w:lang w:val="ro-RO"/>
        </w:rPr>
        <w:t xml:space="preserve">ie, astfel </w:t>
      </w:r>
      <w:r>
        <w:rPr>
          <w:lang w:val="ro-RO"/>
        </w:rPr>
        <w:t>i</w:t>
      </w:r>
      <w:r w:rsidRPr="00F41C8E">
        <w:rPr>
          <w:lang w:val="ro-RO"/>
        </w:rPr>
        <w:t>nc</w:t>
      </w:r>
      <w:r>
        <w:rPr>
          <w:lang w:val="ro-RO"/>
        </w:rPr>
        <w:t>a</w:t>
      </w:r>
      <w:r w:rsidRPr="00F41C8E">
        <w:rPr>
          <w:lang w:val="ro-RO"/>
        </w:rPr>
        <w:t>t rezisten</w:t>
      </w:r>
      <w:r>
        <w:rPr>
          <w:lang w:val="ro-RO"/>
        </w:rPr>
        <w:t>t</w:t>
      </w:r>
      <w:r w:rsidRPr="00F41C8E">
        <w:rPr>
          <w:lang w:val="ro-RO"/>
        </w:rPr>
        <w:t>a s</w:t>
      </w:r>
      <w:r>
        <w:rPr>
          <w:lang w:val="ro-RO"/>
        </w:rPr>
        <w:t>a</w:t>
      </w:r>
      <w:r w:rsidRPr="00F41C8E">
        <w:rPr>
          <w:lang w:val="ro-RO"/>
        </w:rPr>
        <w:t xml:space="preserve"> nu dep</w:t>
      </w:r>
      <w:r>
        <w:rPr>
          <w:lang w:val="ro-RO"/>
        </w:rPr>
        <w:t>as</w:t>
      </w:r>
      <w:r w:rsidRPr="00F41C8E">
        <w:rPr>
          <w:lang w:val="ro-RO"/>
        </w:rPr>
        <w:t>easc</w:t>
      </w:r>
      <w:r>
        <w:rPr>
          <w:lang w:val="ro-RO"/>
        </w:rPr>
        <w:t>a</w:t>
      </w:r>
      <w:r w:rsidRPr="00F41C8E">
        <w:rPr>
          <w:lang w:val="ro-RO"/>
        </w:rPr>
        <w:t xml:space="preserve"> 4 ohmi.</w:t>
      </w:r>
    </w:p>
    <w:p w14:paraId="7555C248" w14:textId="77777777" w:rsidR="00422DAE" w:rsidRDefault="00422DAE" w:rsidP="00787C56">
      <w:pPr>
        <w:pStyle w:val="Listacumarcatori2"/>
        <w:numPr>
          <w:ilvl w:val="0"/>
          <w:numId w:val="204"/>
        </w:numPr>
        <w:tabs>
          <w:tab w:val="clear" w:pos="720"/>
          <w:tab w:val="clear" w:pos="851"/>
          <w:tab w:val="clear" w:pos="1418"/>
          <w:tab w:val="num" w:pos="1001"/>
          <w:tab w:val="num" w:pos="1380"/>
        </w:tabs>
        <w:spacing w:after="120"/>
        <w:ind w:left="1380"/>
        <w:rPr>
          <w:lang w:val="ro-RO"/>
        </w:rPr>
      </w:pPr>
      <w:r w:rsidRPr="00F41C8E">
        <w:rPr>
          <w:lang w:val="ro-RO"/>
        </w:rPr>
        <w:t>Sonda va fi prev</w:t>
      </w:r>
      <w:r>
        <w:rPr>
          <w:lang w:val="ro-RO"/>
        </w:rPr>
        <w:t>a</w:t>
      </w:r>
      <w:r w:rsidRPr="00F41C8E">
        <w:rPr>
          <w:lang w:val="ro-RO"/>
        </w:rPr>
        <w:t>zut</w:t>
      </w:r>
      <w:r>
        <w:rPr>
          <w:lang w:val="ro-RO"/>
        </w:rPr>
        <w:t>a</w:t>
      </w:r>
      <w:r w:rsidRPr="00F41C8E">
        <w:rPr>
          <w:lang w:val="ro-RO"/>
        </w:rPr>
        <w:t xml:space="preserve"> cu centuri de siguran</w:t>
      </w:r>
      <w:r>
        <w:rPr>
          <w:lang w:val="ro-RO"/>
        </w:rPr>
        <w:t>ta</w:t>
      </w:r>
      <w:r w:rsidRPr="00F41C8E">
        <w:rPr>
          <w:lang w:val="ro-RO"/>
        </w:rPr>
        <w:t>, c</w:t>
      </w:r>
      <w:r>
        <w:rPr>
          <w:lang w:val="ro-RO"/>
        </w:rPr>
        <w:t>as</w:t>
      </w:r>
      <w:r w:rsidRPr="00F41C8E">
        <w:rPr>
          <w:lang w:val="ro-RO"/>
        </w:rPr>
        <w:t>ti de protectie pentru fiecare membru al echipei, palmare, ochelari de protectie, grup P.C.I..</w:t>
      </w:r>
    </w:p>
    <w:p w14:paraId="760B35E5" w14:textId="77777777" w:rsidR="00422DAE" w:rsidRPr="003D7C22" w:rsidRDefault="00422DAE" w:rsidP="00787C56">
      <w:pPr>
        <w:pStyle w:val="Titlu2"/>
        <w:tabs>
          <w:tab w:val="clear" w:pos="-28278"/>
          <w:tab w:val="num" w:pos="-31680"/>
          <w:tab w:val="left" w:pos="851"/>
        </w:tabs>
        <w:ind w:left="851" w:hanging="851"/>
        <w:rPr>
          <w:lang w:val="ro-RO"/>
        </w:rPr>
      </w:pPr>
      <w:bookmarkStart w:id="3457" w:name="_Toc324773920"/>
      <w:bookmarkStart w:id="3458" w:name="_Toc138085493"/>
      <w:bookmarkStart w:id="3459" w:name="_Toc148622644"/>
      <w:r w:rsidRPr="003D7C22">
        <w:rPr>
          <w:lang w:val="ro-RO"/>
        </w:rPr>
        <w:t>Standarde si normative de referinta</w:t>
      </w:r>
      <w:bookmarkEnd w:id="3457"/>
      <w:bookmarkEnd w:id="3458"/>
      <w:bookmarkEnd w:id="3459"/>
    </w:p>
    <w:p w14:paraId="1A804B15" w14:textId="77777777" w:rsidR="00956EE3" w:rsidRPr="00D12EAC" w:rsidRDefault="00956EE3" w:rsidP="00956EE3">
      <w:pPr>
        <w:pStyle w:val="Corptext"/>
        <w:rPr>
          <w:lang w:val="ro-RO"/>
        </w:rPr>
      </w:pPr>
      <w:r w:rsidRPr="00D12EAC">
        <w:rPr>
          <w:lang w:val="ro-RO"/>
        </w:rPr>
        <w:t>S.R. 1629-2 / Iulie 1996</w:t>
      </w:r>
      <w:r w:rsidRPr="00D12EAC">
        <w:rPr>
          <w:lang w:val="ro-RO"/>
        </w:rPr>
        <w:tab/>
      </w:r>
      <w:r w:rsidRPr="00D12EAC">
        <w:rPr>
          <w:lang w:val="ro-RO"/>
        </w:rPr>
        <w:tab/>
        <w:t>Captarea apelor subterane prin pu</w:t>
      </w:r>
      <w:r>
        <w:rPr>
          <w:lang w:val="ro-RO"/>
        </w:rPr>
        <w:t>t</w:t>
      </w:r>
      <w:r w:rsidRPr="00D12EAC">
        <w:rPr>
          <w:lang w:val="ro-RO"/>
        </w:rPr>
        <w:t>uri. Prescrip</w:t>
      </w:r>
      <w:r>
        <w:rPr>
          <w:lang w:val="ro-RO"/>
        </w:rPr>
        <w:t>t</w:t>
      </w:r>
      <w:r w:rsidRPr="00D12EAC">
        <w:rPr>
          <w:lang w:val="ro-RO"/>
        </w:rPr>
        <w:t>ii de Proiectare.</w:t>
      </w:r>
    </w:p>
    <w:p w14:paraId="46CD17F4" w14:textId="77777777" w:rsidR="00956EE3" w:rsidRPr="00D12EAC" w:rsidRDefault="00956EE3" w:rsidP="00956EE3">
      <w:pPr>
        <w:pStyle w:val="Corptext"/>
        <w:rPr>
          <w:lang w:val="ro-RO"/>
        </w:rPr>
      </w:pPr>
      <w:r w:rsidRPr="00D12EAC">
        <w:rPr>
          <w:lang w:val="ro-RO"/>
        </w:rPr>
        <w:t>S.R. 1629-2 /C1 Aprilie 1996</w:t>
      </w:r>
      <w:r>
        <w:rPr>
          <w:lang w:val="ro-RO"/>
        </w:rPr>
        <w:tab/>
      </w:r>
      <w:r w:rsidRPr="00D12EAC">
        <w:rPr>
          <w:lang w:val="ro-RO"/>
        </w:rPr>
        <w:tab/>
        <w:t>Captarea apelor subterane prin pu</w:t>
      </w:r>
      <w:r>
        <w:rPr>
          <w:lang w:val="ro-RO"/>
        </w:rPr>
        <w:t>t</w:t>
      </w:r>
      <w:r w:rsidRPr="00D12EAC">
        <w:rPr>
          <w:lang w:val="ro-RO"/>
        </w:rPr>
        <w:t>uri. Prescrip</w:t>
      </w:r>
      <w:r>
        <w:rPr>
          <w:lang w:val="ro-RO"/>
        </w:rPr>
        <w:t>t</w:t>
      </w:r>
      <w:r w:rsidRPr="00D12EAC">
        <w:rPr>
          <w:lang w:val="ro-RO"/>
        </w:rPr>
        <w:t>ii de Proiectare.</w:t>
      </w:r>
    </w:p>
    <w:p w14:paraId="451CD5BD" w14:textId="77777777" w:rsidR="00956EE3" w:rsidRPr="00D12EAC" w:rsidRDefault="00956EE3" w:rsidP="00956EE3">
      <w:pPr>
        <w:pStyle w:val="Corptext"/>
        <w:rPr>
          <w:lang w:val="ro-RO"/>
        </w:rPr>
      </w:pPr>
      <w:r w:rsidRPr="00D12EAC">
        <w:rPr>
          <w:lang w:val="ro-RO"/>
        </w:rPr>
        <w:t xml:space="preserve">STAS  4273-83 </w:t>
      </w:r>
      <w:r w:rsidRPr="00D12EAC">
        <w:rPr>
          <w:lang w:val="ro-RO"/>
        </w:rPr>
        <w:tab/>
      </w:r>
      <w:r w:rsidRPr="00D12EAC">
        <w:rPr>
          <w:lang w:val="ro-RO"/>
        </w:rPr>
        <w:tab/>
      </w:r>
      <w:r w:rsidRPr="00D12EAC">
        <w:rPr>
          <w:lang w:val="ro-RO"/>
        </w:rPr>
        <w:tab/>
        <w:t>Construc</w:t>
      </w:r>
      <w:r>
        <w:rPr>
          <w:lang w:val="ro-RO"/>
        </w:rPr>
        <w:t>t</w:t>
      </w:r>
      <w:r w:rsidRPr="00D12EAC">
        <w:rPr>
          <w:lang w:val="ro-RO"/>
        </w:rPr>
        <w:t xml:space="preserve">ii hidrotehnice. </w:t>
      </w:r>
      <w:r>
        <w:rPr>
          <w:lang w:val="ro-RO"/>
        </w:rPr>
        <w:t>I</w:t>
      </w:r>
      <w:r w:rsidRPr="00D12EAC">
        <w:rPr>
          <w:lang w:val="ro-RO"/>
        </w:rPr>
        <w:t xml:space="preserve">ncadrarea </w:t>
      </w:r>
      <w:r>
        <w:rPr>
          <w:lang w:val="ro-RO"/>
        </w:rPr>
        <w:t>i</w:t>
      </w:r>
      <w:r w:rsidRPr="00D12EAC">
        <w:rPr>
          <w:lang w:val="ro-RO"/>
        </w:rPr>
        <w:t>n clasa de importan</w:t>
      </w:r>
      <w:r>
        <w:rPr>
          <w:lang w:val="ro-RO"/>
        </w:rPr>
        <w:t>ta</w:t>
      </w:r>
      <w:r w:rsidRPr="00D12EAC">
        <w:rPr>
          <w:lang w:val="ro-RO"/>
        </w:rPr>
        <w:t>.</w:t>
      </w:r>
    </w:p>
    <w:p w14:paraId="7E40954A" w14:textId="77777777" w:rsidR="00956EE3" w:rsidRPr="00D12EAC" w:rsidRDefault="00956EE3" w:rsidP="00956EE3">
      <w:pPr>
        <w:pStyle w:val="Corptext"/>
        <w:rPr>
          <w:lang w:val="ro-RO"/>
        </w:rPr>
      </w:pPr>
      <w:r w:rsidRPr="00D12EAC">
        <w:rPr>
          <w:lang w:val="ro-RO"/>
        </w:rPr>
        <w:t>STAS 1242/1-89</w:t>
      </w:r>
      <w:r>
        <w:rPr>
          <w:lang w:val="ro-RO"/>
        </w:rPr>
        <w:tab/>
      </w:r>
      <w:r>
        <w:rPr>
          <w:lang w:val="ro-RO"/>
        </w:rPr>
        <w:tab/>
      </w:r>
      <w:r>
        <w:rPr>
          <w:lang w:val="ro-RO"/>
        </w:rPr>
        <w:tab/>
      </w:r>
      <w:r w:rsidRPr="00D12EAC">
        <w:rPr>
          <w:lang w:val="ro-RO"/>
        </w:rPr>
        <w:t>Teren de fundare. Prescrip</w:t>
      </w:r>
      <w:r>
        <w:rPr>
          <w:lang w:val="ro-RO"/>
        </w:rPr>
        <w:t>t</w:t>
      </w:r>
      <w:r w:rsidRPr="00D12EAC">
        <w:rPr>
          <w:lang w:val="ro-RO"/>
        </w:rPr>
        <w:t>ii generale de cercetare.</w:t>
      </w:r>
    </w:p>
    <w:p w14:paraId="0EAC2BBA" w14:textId="77777777" w:rsidR="00956EE3" w:rsidRPr="00D12EAC" w:rsidRDefault="00956EE3" w:rsidP="00956EE3">
      <w:pPr>
        <w:pStyle w:val="Corptext"/>
        <w:rPr>
          <w:lang w:val="ro-RO"/>
        </w:rPr>
      </w:pPr>
      <w:r w:rsidRPr="00D12EAC">
        <w:rPr>
          <w:lang w:val="ro-RO"/>
        </w:rPr>
        <w:t>STAS 1342/91</w:t>
      </w:r>
      <w:r w:rsidRPr="00D12EAC">
        <w:rPr>
          <w:lang w:val="ro-RO"/>
        </w:rPr>
        <w:tab/>
      </w:r>
      <w:r w:rsidRPr="00D12EAC">
        <w:rPr>
          <w:lang w:val="ro-RO"/>
        </w:rPr>
        <w:tab/>
      </w:r>
      <w:r w:rsidRPr="00D12EAC">
        <w:rPr>
          <w:lang w:val="ro-RO"/>
        </w:rPr>
        <w:tab/>
        <w:t>Apa potabil</w:t>
      </w:r>
      <w:r>
        <w:rPr>
          <w:lang w:val="ro-RO"/>
        </w:rPr>
        <w:t>a</w:t>
      </w:r>
      <w:r w:rsidRPr="00D12EAC">
        <w:rPr>
          <w:lang w:val="ro-RO"/>
        </w:rPr>
        <w:t>.</w:t>
      </w:r>
    </w:p>
    <w:p w14:paraId="7E162B26" w14:textId="382F4DDF" w:rsidR="00956EE3" w:rsidRPr="00D12EAC" w:rsidRDefault="00956EE3" w:rsidP="00956EE3">
      <w:pPr>
        <w:pStyle w:val="Corptext"/>
        <w:rPr>
          <w:lang w:val="ro-RO"/>
        </w:rPr>
      </w:pPr>
      <w:r>
        <w:rPr>
          <w:lang w:val="ro-RO"/>
        </w:rPr>
        <w:t>STAS 1628-1/1995</w:t>
      </w:r>
      <w:r>
        <w:rPr>
          <w:lang w:val="ro-RO"/>
        </w:rPr>
        <w:tab/>
      </w:r>
      <w:r>
        <w:rPr>
          <w:lang w:val="ro-RO"/>
        </w:rPr>
        <w:tab/>
      </w:r>
      <w:r w:rsidRPr="00D12EAC">
        <w:rPr>
          <w:lang w:val="ro-RO"/>
        </w:rPr>
        <w:t>Aliment</w:t>
      </w:r>
      <w:r>
        <w:rPr>
          <w:lang w:val="ro-RO"/>
        </w:rPr>
        <w:t>a</w:t>
      </w:r>
      <w:r w:rsidRPr="00D12EAC">
        <w:rPr>
          <w:lang w:val="ro-RO"/>
        </w:rPr>
        <w:t>ri c</w:t>
      </w:r>
      <w:r>
        <w:rPr>
          <w:lang w:val="ro-RO"/>
        </w:rPr>
        <w:t xml:space="preserve">u apa. Surse de apa subterana. </w:t>
      </w:r>
      <w:r w:rsidRPr="00D12EAC">
        <w:rPr>
          <w:lang w:val="ro-RO"/>
        </w:rPr>
        <w:t>Investiga</w:t>
      </w:r>
      <w:r>
        <w:rPr>
          <w:lang w:val="ro-RO"/>
        </w:rPr>
        <w:t>t</w:t>
      </w:r>
      <w:r w:rsidRPr="00D12EAC">
        <w:rPr>
          <w:lang w:val="ro-RO"/>
        </w:rPr>
        <w:t xml:space="preserve">ii, studii de teren </w:t>
      </w:r>
      <w:r>
        <w:rPr>
          <w:lang w:val="ro-RO"/>
        </w:rPr>
        <w:t>s</w:t>
      </w:r>
      <w:r w:rsidRPr="00D12EAC">
        <w:rPr>
          <w:lang w:val="ro-RO"/>
        </w:rPr>
        <w:t>i cercet</w:t>
      </w:r>
      <w:r>
        <w:rPr>
          <w:lang w:val="ro-RO"/>
        </w:rPr>
        <w:t>a</w:t>
      </w:r>
      <w:r w:rsidRPr="00D12EAC">
        <w:rPr>
          <w:lang w:val="ro-RO"/>
        </w:rPr>
        <w:t>ri de laborator.</w:t>
      </w:r>
    </w:p>
    <w:p w14:paraId="338253EE" w14:textId="77777777" w:rsidR="00956EE3" w:rsidRPr="00D12EAC" w:rsidRDefault="00956EE3" w:rsidP="00956EE3">
      <w:pPr>
        <w:pStyle w:val="Corptext"/>
        <w:rPr>
          <w:lang w:val="ro-RO"/>
        </w:rPr>
      </w:pPr>
      <w:r>
        <w:rPr>
          <w:lang w:val="ro-RO"/>
        </w:rPr>
        <w:t>S.R. 2852-1994</w:t>
      </w:r>
      <w:r>
        <w:rPr>
          <w:lang w:val="ro-RO"/>
        </w:rPr>
        <w:tab/>
      </w:r>
      <w:r>
        <w:rPr>
          <w:lang w:val="ro-RO"/>
        </w:rPr>
        <w:tab/>
      </w:r>
      <w:r>
        <w:rPr>
          <w:lang w:val="ro-RO"/>
        </w:rPr>
        <w:tab/>
      </w:r>
      <w:r w:rsidRPr="00D12EAC">
        <w:rPr>
          <w:lang w:val="ro-RO"/>
        </w:rPr>
        <w:t>Apa potabil</w:t>
      </w:r>
      <w:r>
        <w:rPr>
          <w:lang w:val="ro-RO"/>
        </w:rPr>
        <w:t>a</w:t>
      </w:r>
      <w:r w:rsidRPr="00D12EAC">
        <w:rPr>
          <w:lang w:val="ro-RO"/>
        </w:rPr>
        <w:t>. Preleva</w:t>
      </w:r>
      <w:r>
        <w:rPr>
          <w:lang w:val="ro-RO"/>
        </w:rPr>
        <w:t xml:space="preserve">rea, conservarea, transportul, </w:t>
      </w:r>
      <w:r w:rsidRPr="00D12EAC">
        <w:rPr>
          <w:lang w:val="ro-RO"/>
        </w:rPr>
        <w:t>p</w:t>
      </w:r>
      <w:r>
        <w:rPr>
          <w:lang w:val="ro-RO"/>
        </w:rPr>
        <w:t>a</w:t>
      </w:r>
      <w:r w:rsidRPr="00D12EAC">
        <w:rPr>
          <w:lang w:val="ro-RO"/>
        </w:rPr>
        <w:t xml:space="preserve">strarea </w:t>
      </w:r>
      <w:r>
        <w:rPr>
          <w:lang w:val="ro-RO"/>
        </w:rPr>
        <w:t>s</w:t>
      </w:r>
      <w:r w:rsidRPr="00D12EAC">
        <w:rPr>
          <w:lang w:val="ro-RO"/>
        </w:rPr>
        <w:t>i identificarea probelor.</w:t>
      </w:r>
    </w:p>
    <w:p w14:paraId="29DAA682" w14:textId="77777777" w:rsidR="00956EE3" w:rsidRPr="00D12EAC" w:rsidRDefault="00956EE3" w:rsidP="00956EE3">
      <w:pPr>
        <w:pStyle w:val="Corptext"/>
        <w:rPr>
          <w:lang w:val="ro-RO"/>
        </w:rPr>
      </w:pPr>
      <w:r w:rsidRPr="00D12EAC">
        <w:rPr>
          <w:lang w:val="ro-RO"/>
        </w:rPr>
        <w:t>STAS 4621-79</w:t>
      </w:r>
      <w:r w:rsidRPr="00D12EAC">
        <w:rPr>
          <w:lang w:val="ro-RO"/>
        </w:rPr>
        <w:tab/>
      </w:r>
      <w:r w:rsidRPr="00D12EAC">
        <w:rPr>
          <w:lang w:val="ro-RO"/>
        </w:rPr>
        <w:tab/>
      </w:r>
      <w:r w:rsidRPr="00D12EAC">
        <w:rPr>
          <w:lang w:val="ro-RO"/>
        </w:rPr>
        <w:tab/>
        <w:t>Hidrogeologie. Terminologie.</w:t>
      </w:r>
    </w:p>
    <w:p w14:paraId="443282EC" w14:textId="77777777" w:rsidR="00956EE3" w:rsidRPr="00D12EAC" w:rsidRDefault="00956EE3" w:rsidP="00956EE3">
      <w:pPr>
        <w:pStyle w:val="Corptext"/>
        <w:rPr>
          <w:lang w:val="ro-RO"/>
        </w:rPr>
      </w:pPr>
      <w:r w:rsidRPr="00D12EAC">
        <w:rPr>
          <w:lang w:val="ro-RO"/>
        </w:rPr>
        <w:t xml:space="preserve">STAS  3061-74 </w:t>
      </w:r>
      <w:r w:rsidRPr="00D12EAC">
        <w:rPr>
          <w:lang w:val="ro-RO"/>
        </w:rPr>
        <w:tab/>
      </w:r>
      <w:r w:rsidRPr="00D12EAC">
        <w:rPr>
          <w:lang w:val="ro-RO"/>
        </w:rPr>
        <w:tab/>
      </w:r>
      <w:r w:rsidRPr="00D12EAC">
        <w:rPr>
          <w:lang w:val="ro-RO"/>
        </w:rPr>
        <w:tab/>
        <w:t>Hidraulica. Terminologie, simboluri, unit</w:t>
      </w:r>
      <w:r>
        <w:rPr>
          <w:lang w:val="ro-RO"/>
        </w:rPr>
        <w:t>at</w:t>
      </w:r>
      <w:r w:rsidRPr="00D12EAC">
        <w:rPr>
          <w:lang w:val="ro-RO"/>
        </w:rPr>
        <w:t>i de m</w:t>
      </w:r>
      <w:r>
        <w:rPr>
          <w:lang w:val="ro-RO"/>
        </w:rPr>
        <w:t>a</w:t>
      </w:r>
      <w:r w:rsidRPr="00D12EAC">
        <w:rPr>
          <w:lang w:val="ro-RO"/>
        </w:rPr>
        <w:t>sur</w:t>
      </w:r>
      <w:r>
        <w:rPr>
          <w:lang w:val="ro-RO"/>
        </w:rPr>
        <w:t>a</w:t>
      </w:r>
      <w:r w:rsidRPr="00D12EAC">
        <w:rPr>
          <w:lang w:val="ro-RO"/>
        </w:rPr>
        <w:t>.</w:t>
      </w:r>
    </w:p>
    <w:p w14:paraId="60D56C54" w14:textId="77777777" w:rsidR="00956EE3" w:rsidRPr="00D12EAC" w:rsidRDefault="00956EE3" w:rsidP="00956EE3">
      <w:pPr>
        <w:pStyle w:val="Corptext"/>
        <w:rPr>
          <w:lang w:val="ro-RO"/>
        </w:rPr>
      </w:pPr>
      <w:r w:rsidRPr="00D12EAC">
        <w:rPr>
          <w:lang w:val="ro-RO"/>
        </w:rPr>
        <w:t>STAS 6329-90</w:t>
      </w:r>
      <w:r w:rsidRPr="00D12EAC">
        <w:rPr>
          <w:lang w:val="ro-RO"/>
        </w:rPr>
        <w:tab/>
      </w:r>
      <w:r w:rsidRPr="00D12EAC">
        <w:rPr>
          <w:lang w:val="ro-RO"/>
        </w:rPr>
        <w:tab/>
      </w:r>
      <w:r w:rsidRPr="00D12EAC">
        <w:rPr>
          <w:lang w:val="ro-RO"/>
        </w:rPr>
        <w:tab/>
        <w:t>Apa potabil</w:t>
      </w:r>
      <w:r>
        <w:rPr>
          <w:lang w:val="ro-RO"/>
        </w:rPr>
        <w:t>a</w:t>
      </w:r>
      <w:r w:rsidRPr="00D12EAC">
        <w:rPr>
          <w:lang w:val="ro-RO"/>
        </w:rPr>
        <w:t>. Analiza biologic</w:t>
      </w:r>
      <w:r>
        <w:rPr>
          <w:lang w:val="ro-RO"/>
        </w:rPr>
        <w:t>a</w:t>
      </w:r>
      <w:r w:rsidRPr="00D12EAC">
        <w:rPr>
          <w:lang w:val="ro-RO"/>
        </w:rPr>
        <w:t>.</w:t>
      </w:r>
    </w:p>
    <w:p w14:paraId="76A9AF20" w14:textId="77777777" w:rsidR="00956EE3" w:rsidRPr="00D12EAC" w:rsidRDefault="00956EE3" w:rsidP="00956EE3">
      <w:pPr>
        <w:pStyle w:val="Corptext"/>
        <w:rPr>
          <w:lang w:val="ro-RO"/>
        </w:rPr>
      </w:pPr>
      <w:r w:rsidRPr="00D12EAC">
        <w:rPr>
          <w:lang w:val="ro-RO"/>
        </w:rPr>
        <w:t>STAS 9305-81</w:t>
      </w:r>
      <w:r w:rsidRPr="00D12EAC">
        <w:rPr>
          <w:lang w:val="ro-RO"/>
        </w:rPr>
        <w:tab/>
      </w:r>
      <w:r w:rsidRPr="00D12EAC">
        <w:rPr>
          <w:lang w:val="ro-RO"/>
        </w:rPr>
        <w:tab/>
      </w:r>
      <w:r w:rsidRPr="00D12EAC">
        <w:rPr>
          <w:lang w:val="ro-RO"/>
        </w:rPr>
        <w:tab/>
        <w:t>Bentonita activat</w:t>
      </w:r>
      <w:r>
        <w:rPr>
          <w:lang w:val="ro-RO"/>
        </w:rPr>
        <w:t>a</w:t>
      </w:r>
      <w:r w:rsidRPr="00D12EAC">
        <w:rPr>
          <w:lang w:val="ro-RO"/>
        </w:rPr>
        <w:t xml:space="preserve"> pentru fluide de foraj.</w:t>
      </w:r>
    </w:p>
    <w:p w14:paraId="66B04BF1" w14:textId="77777777" w:rsidR="00956EE3" w:rsidRPr="00D12EAC" w:rsidRDefault="00956EE3" w:rsidP="00956EE3">
      <w:pPr>
        <w:pStyle w:val="Corptext"/>
        <w:rPr>
          <w:lang w:val="ro-RO"/>
        </w:rPr>
      </w:pPr>
      <w:r w:rsidRPr="00D12EAC">
        <w:rPr>
          <w:lang w:val="ro-RO"/>
        </w:rPr>
        <w:t>STAS 4672-74</w:t>
      </w:r>
      <w:r w:rsidRPr="00D12EAC">
        <w:rPr>
          <w:lang w:val="ro-RO"/>
        </w:rPr>
        <w:tab/>
      </w:r>
      <w:r w:rsidRPr="00D12EAC">
        <w:rPr>
          <w:lang w:val="ro-RO"/>
        </w:rPr>
        <w:tab/>
      </w:r>
      <w:r w:rsidRPr="00D12EAC">
        <w:rPr>
          <w:lang w:val="ro-RO"/>
        </w:rPr>
        <w:tab/>
        <w:t>Hexametafosfat de sodiu tehnic.</w:t>
      </w:r>
    </w:p>
    <w:p w14:paraId="145E5D5B" w14:textId="77777777" w:rsidR="00956EE3" w:rsidRPr="00D12EAC" w:rsidRDefault="00956EE3" w:rsidP="00956EE3">
      <w:pPr>
        <w:pStyle w:val="Corptext"/>
        <w:rPr>
          <w:lang w:val="ro-RO"/>
        </w:rPr>
      </w:pPr>
      <w:r w:rsidRPr="00D12EAC">
        <w:rPr>
          <w:lang w:val="ro-RO"/>
        </w:rPr>
        <w:t>STAS 9253-90</w:t>
      </w:r>
      <w:r w:rsidRPr="00D12EAC">
        <w:rPr>
          <w:lang w:val="ro-RO"/>
        </w:rPr>
        <w:tab/>
      </w:r>
      <w:r w:rsidRPr="00D12EAC">
        <w:rPr>
          <w:lang w:val="ro-RO"/>
        </w:rPr>
        <w:tab/>
      </w:r>
      <w:r w:rsidRPr="00D12EAC">
        <w:rPr>
          <w:lang w:val="ro-RO"/>
        </w:rPr>
        <w:tab/>
        <w:t>Cerin</w:t>
      </w:r>
      <w:r>
        <w:rPr>
          <w:lang w:val="ro-RO"/>
        </w:rPr>
        <w:t>t</w:t>
      </w:r>
      <w:r w:rsidRPr="00D12EAC">
        <w:rPr>
          <w:lang w:val="ro-RO"/>
        </w:rPr>
        <w:t>ele pentru cimenturile de sond</w:t>
      </w:r>
      <w:r>
        <w:rPr>
          <w:lang w:val="ro-RO"/>
        </w:rPr>
        <w:t>a</w:t>
      </w:r>
      <w:r w:rsidRPr="00D12EAC">
        <w:rPr>
          <w:lang w:val="ro-RO"/>
        </w:rPr>
        <w:t xml:space="preserve"> tip S2-RS.</w:t>
      </w:r>
    </w:p>
    <w:p w14:paraId="033028C1" w14:textId="78B2AAFC" w:rsidR="00956EE3" w:rsidRPr="00D12EAC" w:rsidRDefault="00956EE3" w:rsidP="00956EE3">
      <w:pPr>
        <w:pStyle w:val="Corptext"/>
        <w:rPr>
          <w:lang w:val="ro-RO"/>
        </w:rPr>
      </w:pPr>
      <w:r w:rsidRPr="00D12EAC">
        <w:rPr>
          <w:lang w:val="ro-RO"/>
        </w:rPr>
        <w:t>H.G. 101 / Aprilie 1997</w:t>
      </w:r>
      <w:r w:rsidRPr="00D12EAC">
        <w:rPr>
          <w:lang w:val="ro-RO"/>
        </w:rPr>
        <w:tab/>
        <w:t>Hot</w:t>
      </w:r>
      <w:r>
        <w:rPr>
          <w:lang w:val="ro-RO"/>
        </w:rPr>
        <w:t>a</w:t>
      </w:r>
      <w:r w:rsidRPr="00D12EAC">
        <w:rPr>
          <w:lang w:val="ro-RO"/>
        </w:rPr>
        <w:t>r</w:t>
      </w:r>
      <w:r>
        <w:rPr>
          <w:lang w:val="ro-RO"/>
        </w:rPr>
        <w:t>a</w:t>
      </w:r>
      <w:r w:rsidRPr="00D12EAC">
        <w:rPr>
          <w:lang w:val="ro-RO"/>
        </w:rPr>
        <w:t xml:space="preserve">re pentru aprobarea Normelor speciale privind caracterul </w:t>
      </w:r>
      <w:r>
        <w:rPr>
          <w:lang w:val="ro-RO"/>
        </w:rPr>
        <w:t>s</w:t>
      </w:r>
      <w:r w:rsidRPr="00D12EAC">
        <w:rPr>
          <w:lang w:val="ro-RO"/>
        </w:rPr>
        <w:t>i m</w:t>
      </w:r>
      <w:r>
        <w:rPr>
          <w:lang w:val="ro-RO"/>
        </w:rPr>
        <w:t>a</w:t>
      </w:r>
      <w:r w:rsidRPr="00D12EAC">
        <w:rPr>
          <w:lang w:val="ro-RO"/>
        </w:rPr>
        <w:t>rimea zonelor de protec</w:t>
      </w:r>
      <w:r>
        <w:rPr>
          <w:lang w:val="ro-RO"/>
        </w:rPr>
        <w:t>t</w:t>
      </w:r>
      <w:r w:rsidRPr="00D12EAC">
        <w:rPr>
          <w:lang w:val="ro-RO"/>
        </w:rPr>
        <w:t>ie sanitar</w:t>
      </w:r>
      <w:r>
        <w:rPr>
          <w:lang w:val="ro-RO"/>
        </w:rPr>
        <w:t>a</w:t>
      </w:r>
      <w:r w:rsidRPr="00D12EAC">
        <w:rPr>
          <w:lang w:val="ro-RO"/>
        </w:rPr>
        <w:t>. ( Monitorul Oficial nr. 62/1997).</w:t>
      </w:r>
    </w:p>
    <w:p w14:paraId="69982C88" w14:textId="5A012343" w:rsidR="00956EE3" w:rsidRPr="00D12EAC" w:rsidRDefault="00956EE3" w:rsidP="00956EE3">
      <w:pPr>
        <w:pStyle w:val="Corptext"/>
        <w:rPr>
          <w:lang w:val="ro-RO"/>
        </w:rPr>
      </w:pPr>
      <w:r>
        <w:rPr>
          <w:lang w:val="ro-RO"/>
        </w:rPr>
        <w:t>Ordonanta</w:t>
      </w:r>
      <w:r w:rsidRPr="00D12EAC">
        <w:rPr>
          <w:lang w:val="ro-RO"/>
        </w:rPr>
        <w:t xml:space="preserve"> nr. </w:t>
      </w:r>
      <w:r>
        <w:rPr>
          <w:lang w:val="ro-RO"/>
        </w:rPr>
        <w:t>7</w:t>
      </w:r>
      <w:r w:rsidRPr="00D12EAC">
        <w:rPr>
          <w:lang w:val="ro-RO"/>
        </w:rPr>
        <w:t>/20</w:t>
      </w:r>
      <w:r>
        <w:rPr>
          <w:lang w:val="ro-RO"/>
        </w:rPr>
        <w:t>23</w:t>
      </w:r>
      <w:r w:rsidRPr="00D12EAC">
        <w:rPr>
          <w:lang w:val="ro-RO"/>
        </w:rPr>
        <w:t xml:space="preserve"> </w:t>
      </w:r>
      <w:r w:rsidRPr="00D12EAC">
        <w:rPr>
          <w:lang w:val="ro-RO"/>
        </w:rPr>
        <w:tab/>
      </w:r>
      <w:r>
        <w:rPr>
          <w:lang w:val="ro-RO"/>
        </w:rPr>
        <w:t>Ordonanta</w:t>
      </w:r>
      <w:r w:rsidRPr="00D12EAC">
        <w:rPr>
          <w:lang w:val="ro-RO"/>
        </w:rPr>
        <w:t xml:space="preserve"> </w:t>
      </w:r>
      <w:r>
        <w:rPr>
          <w:lang w:val="ro-RO"/>
        </w:rPr>
        <w:t xml:space="preserve">privind </w:t>
      </w:r>
      <w:r w:rsidRPr="00D12EAC">
        <w:rPr>
          <w:lang w:val="ro-RO"/>
        </w:rPr>
        <w:t>calit</w:t>
      </w:r>
      <w:r>
        <w:rPr>
          <w:lang w:val="ro-RO"/>
        </w:rPr>
        <w:t>atea</w:t>
      </w:r>
      <w:r w:rsidRPr="00D12EAC">
        <w:rPr>
          <w:lang w:val="ro-RO"/>
        </w:rPr>
        <w:t xml:space="preserve"> apei </w:t>
      </w:r>
      <w:r>
        <w:rPr>
          <w:lang w:val="ro-RO"/>
        </w:rPr>
        <w:t>destinae consumului uman</w:t>
      </w:r>
    </w:p>
    <w:p w14:paraId="0DF154FF" w14:textId="77777777" w:rsidR="00956EE3" w:rsidRPr="00D12EAC" w:rsidRDefault="00956EE3" w:rsidP="00956EE3">
      <w:pPr>
        <w:pStyle w:val="Corptext"/>
        <w:rPr>
          <w:lang w:val="ro-RO"/>
        </w:rPr>
      </w:pPr>
      <w:r w:rsidRPr="00D12EAC">
        <w:rPr>
          <w:lang w:val="ro-RO"/>
        </w:rPr>
        <w:t xml:space="preserve">Legea nr.137/2995. </w:t>
      </w:r>
      <w:r w:rsidRPr="00D12EAC">
        <w:rPr>
          <w:lang w:val="ro-RO"/>
        </w:rPr>
        <w:tab/>
      </w:r>
      <w:r w:rsidRPr="00D12EAC">
        <w:rPr>
          <w:lang w:val="ro-RO"/>
        </w:rPr>
        <w:tab/>
        <w:t>Legea protec</w:t>
      </w:r>
      <w:r>
        <w:rPr>
          <w:lang w:val="ro-RO"/>
        </w:rPr>
        <w:t>t</w:t>
      </w:r>
      <w:r w:rsidRPr="00D12EAC">
        <w:rPr>
          <w:lang w:val="ro-RO"/>
        </w:rPr>
        <w:t xml:space="preserve">iei mediului. </w:t>
      </w:r>
    </w:p>
    <w:p w14:paraId="7E568137" w14:textId="77777777" w:rsidR="00956EE3" w:rsidRPr="00D12EAC" w:rsidRDefault="00956EE3" w:rsidP="00956EE3">
      <w:pPr>
        <w:pStyle w:val="Corptext"/>
        <w:rPr>
          <w:lang w:val="ro-RO"/>
        </w:rPr>
      </w:pPr>
      <w:r>
        <w:rPr>
          <w:lang w:val="ro-RO"/>
        </w:rPr>
        <w:t xml:space="preserve">Legea 10/1995.  </w:t>
      </w:r>
      <w:r>
        <w:rPr>
          <w:lang w:val="ro-RO"/>
        </w:rPr>
        <w:tab/>
      </w:r>
      <w:r>
        <w:rPr>
          <w:lang w:val="ro-RO"/>
        </w:rPr>
        <w:tab/>
      </w:r>
      <w:r>
        <w:rPr>
          <w:lang w:val="ro-RO"/>
        </w:rPr>
        <w:tab/>
      </w:r>
      <w:r w:rsidRPr="00D12EAC">
        <w:rPr>
          <w:lang w:val="ro-RO"/>
        </w:rPr>
        <w:t xml:space="preserve">Legea privind calitatea </w:t>
      </w:r>
      <w:r>
        <w:rPr>
          <w:lang w:val="ro-RO"/>
        </w:rPr>
        <w:t>i</w:t>
      </w:r>
      <w:r w:rsidRPr="00D12EAC">
        <w:rPr>
          <w:lang w:val="ro-RO"/>
        </w:rPr>
        <w:t>n construc</w:t>
      </w:r>
      <w:r>
        <w:rPr>
          <w:lang w:val="ro-RO"/>
        </w:rPr>
        <w:t>t</w:t>
      </w:r>
      <w:r w:rsidRPr="00D12EAC">
        <w:rPr>
          <w:lang w:val="ro-RO"/>
        </w:rPr>
        <w:t>ii.</w:t>
      </w:r>
    </w:p>
    <w:p w14:paraId="57A81F3A" w14:textId="01B92E3B" w:rsidR="00956EE3" w:rsidRPr="00D12EAC" w:rsidRDefault="00956EE3" w:rsidP="00956EE3">
      <w:pPr>
        <w:pStyle w:val="Corptext"/>
        <w:rPr>
          <w:lang w:val="ro-RO"/>
        </w:rPr>
      </w:pPr>
      <w:r>
        <w:rPr>
          <w:lang w:val="ro-RO"/>
        </w:rPr>
        <w:lastRenderedPageBreak/>
        <w:t xml:space="preserve">Legea 171/1997. </w:t>
      </w:r>
      <w:r>
        <w:rPr>
          <w:lang w:val="ro-RO"/>
        </w:rPr>
        <w:tab/>
      </w:r>
      <w:r w:rsidRPr="00D12EAC">
        <w:rPr>
          <w:lang w:val="ro-RO"/>
        </w:rPr>
        <w:t>Legea privind aprobarea planului de amenajare a teritoriului na</w:t>
      </w:r>
      <w:r>
        <w:rPr>
          <w:lang w:val="ro-RO"/>
        </w:rPr>
        <w:t>t</w:t>
      </w:r>
      <w:r w:rsidRPr="00D12EAC">
        <w:rPr>
          <w:lang w:val="ro-RO"/>
        </w:rPr>
        <w:t>ional, sec</w:t>
      </w:r>
      <w:r>
        <w:rPr>
          <w:lang w:val="ro-RO"/>
        </w:rPr>
        <w:t>t</w:t>
      </w:r>
      <w:r w:rsidRPr="00D12EAC">
        <w:rPr>
          <w:lang w:val="ro-RO"/>
        </w:rPr>
        <w:t>iunea a II-a, APA.</w:t>
      </w:r>
    </w:p>
    <w:p w14:paraId="67C2E4D6" w14:textId="07FCA100" w:rsidR="00956EE3" w:rsidRPr="00D12EAC" w:rsidRDefault="00956EE3" w:rsidP="00956EE3">
      <w:pPr>
        <w:pStyle w:val="Corptext"/>
        <w:rPr>
          <w:lang w:val="ro-RO"/>
        </w:rPr>
      </w:pPr>
      <w:r>
        <w:rPr>
          <w:lang w:val="ro-RO"/>
        </w:rPr>
        <w:t>Norma DIN 4925</w:t>
      </w:r>
      <w:r>
        <w:rPr>
          <w:lang w:val="ro-RO"/>
        </w:rPr>
        <w:tab/>
      </w:r>
      <w:r>
        <w:rPr>
          <w:lang w:val="ro-RO"/>
        </w:rPr>
        <w:tab/>
      </w:r>
      <w:r w:rsidRPr="00D12EAC">
        <w:rPr>
          <w:lang w:val="ro-RO"/>
        </w:rPr>
        <w:t xml:space="preserve">Filtru bobinat </w:t>
      </w:r>
      <w:r>
        <w:rPr>
          <w:lang w:val="ro-RO"/>
        </w:rPr>
        <w:t>i</w:t>
      </w:r>
      <w:r w:rsidRPr="00D12EAC">
        <w:rPr>
          <w:lang w:val="ro-RO"/>
        </w:rPr>
        <w:t>n spiral</w:t>
      </w:r>
      <w:r>
        <w:rPr>
          <w:lang w:val="ro-RO"/>
        </w:rPr>
        <w:t>a</w:t>
      </w:r>
      <w:r w:rsidRPr="00D12EAC">
        <w:rPr>
          <w:lang w:val="ro-RO"/>
        </w:rPr>
        <w:t xml:space="preserve"> </w:t>
      </w:r>
    </w:p>
    <w:p w14:paraId="3AD1CDBE" w14:textId="77777777" w:rsidR="00956EE3" w:rsidRPr="00D12EAC" w:rsidRDefault="00956EE3" w:rsidP="00956EE3">
      <w:pPr>
        <w:pStyle w:val="Corptext"/>
        <w:rPr>
          <w:lang w:val="ro-RO"/>
        </w:rPr>
      </w:pPr>
      <w:r w:rsidRPr="00D12EAC">
        <w:rPr>
          <w:lang w:val="ro-RO"/>
        </w:rPr>
        <w:t>MTPA 001.</w:t>
      </w:r>
      <w:r w:rsidRPr="00D12EAC">
        <w:rPr>
          <w:lang w:val="ro-RO"/>
        </w:rPr>
        <w:tab/>
      </w:r>
      <w:r w:rsidRPr="00D12EAC">
        <w:rPr>
          <w:lang w:val="ro-RO"/>
        </w:rPr>
        <w:tab/>
      </w:r>
      <w:r>
        <w:rPr>
          <w:lang w:val="ro-RO"/>
        </w:rPr>
        <w:tab/>
      </w:r>
      <w:r w:rsidRPr="00D12EAC">
        <w:rPr>
          <w:lang w:val="ro-RO"/>
        </w:rPr>
        <w:t xml:space="preserve">Normativ privind stabilirea limitelor de </w:t>
      </w:r>
      <w:r>
        <w:rPr>
          <w:lang w:val="ro-RO"/>
        </w:rPr>
        <w:t>i</w:t>
      </w:r>
      <w:r w:rsidRPr="00D12EAC">
        <w:rPr>
          <w:lang w:val="ro-RO"/>
        </w:rPr>
        <w:t>nc</w:t>
      </w:r>
      <w:r>
        <w:rPr>
          <w:lang w:val="ro-RO"/>
        </w:rPr>
        <w:t>a</w:t>
      </w:r>
      <w:r w:rsidRPr="00D12EAC">
        <w:rPr>
          <w:lang w:val="ro-RO"/>
        </w:rPr>
        <w:t>rcare cu poluan</w:t>
      </w:r>
      <w:r>
        <w:rPr>
          <w:lang w:val="ro-RO"/>
        </w:rPr>
        <w:t>t</w:t>
      </w:r>
      <w:r w:rsidRPr="00D12EAC">
        <w:rPr>
          <w:lang w:val="ro-RO"/>
        </w:rPr>
        <w:t xml:space="preserve">i a apelor uzate evacuate </w:t>
      </w:r>
      <w:r>
        <w:rPr>
          <w:lang w:val="ro-RO"/>
        </w:rPr>
        <w:t>i</w:t>
      </w:r>
      <w:r w:rsidRPr="00D12EAC">
        <w:rPr>
          <w:lang w:val="ro-RO"/>
        </w:rPr>
        <w:t>n resursele de ap</w:t>
      </w:r>
      <w:r>
        <w:rPr>
          <w:lang w:val="ro-RO"/>
        </w:rPr>
        <w:t>a</w:t>
      </w:r>
      <w:r w:rsidRPr="00D12EAC">
        <w:rPr>
          <w:lang w:val="ro-RO"/>
        </w:rPr>
        <w:t>.</w:t>
      </w:r>
    </w:p>
    <w:p w14:paraId="1DCED05C" w14:textId="77777777" w:rsidR="00956EE3" w:rsidRPr="00D12EAC" w:rsidRDefault="00956EE3" w:rsidP="00956EE3">
      <w:pPr>
        <w:pStyle w:val="Corptext"/>
        <w:rPr>
          <w:lang w:val="ro-RO"/>
        </w:rPr>
      </w:pPr>
      <w:r w:rsidRPr="00D12EAC">
        <w:rPr>
          <w:lang w:val="ro-RO"/>
        </w:rPr>
        <w:t>NP028-98</w:t>
      </w:r>
      <w:r w:rsidRPr="00D12EAC">
        <w:rPr>
          <w:lang w:val="ro-RO"/>
        </w:rPr>
        <w:tab/>
      </w:r>
      <w:r w:rsidRPr="00D12EAC">
        <w:rPr>
          <w:lang w:val="ro-RO"/>
        </w:rPr>
        <w:tab/>
      </w:r>
      <w:r>
        <w:rPr>
          <w:lang w:val="ro-RO"/>
        </w:rPr>
        <w:tab/>
      </w:r>
      <w:r w:rsidRPr="00D12EAC">
        <w:rPr>
          <w:lang w:val="ro-RO"/>
        </w:rPr>
        <w:t>Normativ pentru proiectarea construc</w:t>
      </w:r>
      <w:r>
        <w:rPr>
          <w:lang w:val="ro-RO"/>
        </w:rPr>
        <w:t>t</w:t>
      </w:r>
      <w:r w:rsidRPr="00D12EAC">
        <w:rPr>
          <w:lang w:val="ro-RO"/>
        </w:rPr>
        <w:t>iilor de captare a apei.</w:t>
      </w:r>
    </w:p>
    <w:p w14:paraId="221C2733" w14:textId="77777777" w:rsidR="00956EE3" w:rsidRPr="00D12EAC" w:rsidRDefault="00956EE3" w:rsidP="00956EE3">
      <w:pPr>
        <w:pStyle w:val="Corptext"/>
        <w:rPr>
          <w:lang w:val="ro-RO"/>
        </w:rPr>
      </w:pPr>
      <w:r w:rsidRPr="00D12EAC">
        <w:rPr>
          <w:lang w:val="ro-RO"/>
        </w:rPr>
        <w:t>S</w:t>
      </w:r>
      <w:r>
        <w:rPr>
          <w:lang w:val="ro-RO"/>
        </w:rPr>
        <w:t xml:space="preserve">TAS 1343-1/2006 </w:t>
      </w:r>
      <w:r>
        <w:rPr>
          <w:lang w:val="ro-RO"/>
        </w:rPr>
        <w:tab/>
      </w:r>
      <w:r>
        <w:rPr>
          <w:lang w:val="ro-RO"/>
        </w:rPr>
        <w:tab/>
        <w:t xml:space="preserve">Determinarea </w:t>
      </w:r>
      <w:r w:rsidRPr="00D12EAC">
        <w:rPr>
          <w:lang w:val="ro-RO"/>
        </w:rPr>
        <w:t>cantit</w:t>
      </w:r>
      <w:r>
        <w:rPr>
          <w:lang w:val="ro-RO"/>
        </w:rPr>
        <w:t>at</w:t>
      </w:r>
      <w:r w:rsidRPr="00D12EAC">
        <w:rPr>
          <w:lang w:val="ro-RO"/>
        </w:rPr>
        <w:t>ilor de ap</w:t>
      </w:r>
      <w:r>
        <w:rPr>
          <w:lang w:val="ro-RO"/>
        </w:rPr>
        <w:t>a</w:t>
      </w:r>
      <w:r w:rsidRPr="00D12EAC">
        <w:rPr>
          <w:lang w:val="ro-RO"/>
        </w:rPr>
        <w:t xml:space="preserve"> potabila pentru</w:t>
      </w:r>
      <w:r>
        <w:rPr>
          <w:lang w:val="ro-RO"/>
        </w:rPr>
        <w:t xml:space="preserve"> localitati urbane si rurale</w:t>
      </w:r>
    </w:p>
    <w:p w14:paraId="2D1897D6" w14:textId="77777777" w:rsidR="00956EE3" w:rsidRPr="00D12EAC" w:rsidRDefault="00956EE3" w:rsidP="00956EE3">
      <w:pPr>
        <w:pStyle w:val="Corptext"/>
        <w:rPr>
          <w:lang w:val="ro-RO"/>
        </w:rPr>
      </w:pPr>
      <w:r w:rsidRPr="00D12EAC">
        <w:rPr>
          <w:lang w:val="ro-RO"/>
        </w:rPr>
        <w:t xml:space="preserve">Directiva CE 98/3.11.1998. </w:t>
      </w:r>
      <w:r w:rsidRPr="00D12EAC">
        <w:rPr>
          <w:lang w:val="ro-RO"/>
        </w:rPr>
        <w:tab/>
      </w:r>
      <w:r>
        <w:rPr>
          <w:lang w:val="ro-RO"/>
        </w:rPr>
        <w:tab/>
      </w:r>
      <w:r w:rsidRPr="00D12EAC">
        <w:rPr>
          <w:lang w:val="ro-RO"/>
        </w:rPr>
        <w:t>Calitatea apei potabile.</w:t>
      </w:r>
    </w:p>
    <w:p w14:paraId="2385AB16" w14:textId="77777777" w:rsidR="00956EE3" w:rsidRDefault="00956EE3" w:rsidP="00956EE3">
      <w:pPr>
        <w:pStyle w:val="Corptext"/>
        <w:rPr>
          <w:lang w:val="ro-RO"/>
        </w:rPr>
      </w:pPr>
      <w:r>
        <w:rPr>
          <w:lang w:val="ro-RO"/>
        </w:rPr>
        <w:t>Ord. M.S. nr. 536/23.06/1997</w:t>
      </w:r>
      <w:r>
        <w:rPr>
          <w:lang w:val="ro-RO"/>
        </w:rPr>
        <w:tab/>
      </w:r>
      <w:r w:rsidRPr="00D12EAC">
        <w:rPr>
          <w:lang w:val="ro-RO"/>
        </w:rPr>
        <w:t>Pentru aprobarea normelor de igien</w:t>
      </w:r>
      <w:r>
        <w:rPr>
          <w:lang w:val="ro-RO"/>
        </w:rPr>
        <w:t>a</w:t>
      </w:r>
      <w:r w:rsidRPr="00D12EAC">
        <w:rPr>
          <w:lang w:val="ro-RO"/>
        </w:rPr>
        <w:t xml:space="preserve"> </w:t>
      </w:r>
      <w:r>
        <w:rPr>
          <w:lang w:val="ro-RO"/>
        </w:rPr>
        <w:t>s</w:t>
      </w:r>
      <w:r w:rsidRPr="00D12EAC">
        <w:rPr>
          <w:lang w:val="ro-RO"/>
        </w:rPr>
        <w:t>i recomand</w:t>
      </w:r>
      <w:r>
        <w:rPr>
          <w:lang w:val="ro-RO"/>
        </w:rPr>
        <w:t>a</w:t>
      </w:r>
      <w:r w:rsidRPr="00D12EAC">
        <w:rPr>
          <w:lang w:val="ro-RO"/>
        </w:rPr>
        <w:t>ri privind modul de via</w:t>
      </w:r>
      <w:r>
        <w:rPr>
          <w:lang w:val="ro-RO"/>
        </w:rPr>
        <w:t>ta</w:t>
      </w:r>
      <w:r w:rsidRPr="00D12EAC">
        <w:rPr>
          <w:lang w:val="ro-RO"/>
        </w:rPr>
        <w:t xml:space="preserve"> al popula</w:t>
      </w:r>
      <w:r>
        <w:rPr>
          <w:lang w:val="ro-RO"/>
        </w:rPr>
        <w:t>t</w:t>
      </w:r>
      <w:r w:rsidRPr="00D12EAC">
        <w:rPr>
          <w:lang w:val="ro-RO"/>
        </w:rPr>
        <w:t>iei.</w:t>
      </w:r>
    </w:p>
    <w:p w14:paraId="6F6E359A" w14:textId="720B3AC5" w:rsidR="00F70CAF" w:rsidRPr="0095553A" w:rsidRDefault="00787C56" w:rsidP="00787C56">
      <w:pPr>
        <w:tabs>
          <w:tab w:val="clear" w:pos="851"/>
          <w:tab w:val="clear" w:pos="1418"/>
        </w:tabs>
        <w:spacing w:before="0"/>
        <w:ind w:left="0"/>
        <w:jc w:val="center"/>
        <w:rPr>
          <w:lang w:val="es-ES_tradnl"/>
        </w:rPr>
      </w:pPr>
      <w:r w:rsidRPr="0095553A">
        <w:rPr>
          <w:lang w:val="es-ES_tradnl"/>
        </w:rPr>
        <w:br w:type="page"/>
      </w:r>
    </w:p>
    <w:p w14:paraId="25BF81C9" w14:textId="04BEF681" w:rsidR="00211B10" w:rsidRPr="002622F0" w:rsidRDefault="00211B10" w:rsidP="002622F0">
      <w:pPr>
        <w:pStyle w:val="Titlu1"/>
        <w:tabs>
          <w:tab w:val="clear" w:pos="0"/>
          <w:tab w:val="num" w:pos="567"/>
        </w:tabs>
        <w:rPr>
          <w:lang w:val="ro-RO"/>
        </w:rPr>
      </w:pPr>
      <w:bookmarkStart w:id="3460" w:name="_Toc101184770"/>
      <w:bookmarkStart w:id="3461" w:name="_Toc148622645"/>
      <w:r w:rsidRPr="00BF425B">
        <w:rPr>
          <w:lang w:val="ro-RO"/>
        </w:rPr>
        <w:lastRenderedPageBreak/>
        <w:t>RECEPTIA LUCRARILOR</w:t>
      </w:r>
      <w:bookmarkEnd w:id="3460"/>
      <w:bookmarkEnd w:id="3461"/>
    </w:p>
    <w:p w14:paraId="5E82B7AB" w14:textId="77777777" w:rsidR="00211B10" w:rsidRPr="00BF425B" w:rsidRDefault="00211B10" w:rsidP="00425980">
      <w:pPr>
        <w:keepNext/>
        <w:numPr>
          <w:ilvl w:val="1"/>
          <w:numId w:val="28"/>
        </w:numPr>
        <w:tabs>
          <w:tab w:val="clear" w:pos="851"/>
          <w:tab w:val="clear" w:pos="1418"/>
          <w:tab w:val="num" w:pos="0"/>
        </w:tabs>
        <w:spacing w:before="240" w:after="60"/>
        <w:ind w:left="0" w:firstLine="0"/>
        <w:outlineLvl w:val="1"/>
        <w:rPr>
          <w:rFonts w:ascii="Arial Bold" w:hAnsi="Arial Bold"/>
          <w:b/>
          <w:bCs/>
          <w:iCs/>
          <w:sz w:val="24"/>
          <w:szCs w:val="28"/>
          <w:lang w:val="ro-RO"/>
        </w:rPr>
      </w:pPr>
      <w:bookmarkStart w:id="3462" w:name="_Toc148622646"/>
      <w:r w:rsidRPr="00BF425B">
        <w:rPr>
          <w:rFonts w:ascii="Arial Bold" w:hAnsi="Arial Bold"/>
          <w:b/>
          <w:bCs/>
          <w:iCs/>
          <w:sz w:val="24"/>
          <w:szCs w:val="28"/>
          <w:lang w:val="ro-RO"/>
        </w:rPr>
        <w:t>Adaugiri</w:t>
      </w:r>
      <w:bookmarkEnd w:id="3462"/>
    </w:p>
    <w:p w14:paraId="3B5488D4" w14:textId="77777777" w:rsidR="00211B10" w:rsidRPr="00BF425B" w:rsidRDefault="00211B10" w:rsidP="005D2FC5">
      <w:pPr>
        <w:pStyle w:val="Paragraph"/>
        <w:numPr>
          <w:ilvl w:val="0"/>
          <w:numId w:val="78"/>
        </w:numPr>
        <w:tabs>
          <w:tab w:val="clear" w:pos="1031"/>
          <w:tab w:val="num" w:pos="851"/>
        </w:tabs>
        <w:ind w:left="851"/>
        <w:rPr>
          <w:lang w:val="fr-FR"/>
        </w:rPr>
      </w:pPr>
      <w:bookmarkStart w:id="3463" w:name="_Toc455477166"/>
      <w:bookmarkStart w:id="3464" w:name="_Toc455477167"/>
      <w:bookmarkStart w:id="3465" w:name="_Toc455477168"/>
      <w:bookmarkStart w:id="3466" w:name="_Toc455477169"/>
      <w:bookmarkStart w:id="3467" w:name="_Toc455477170"/>
      <w:bookmarkStart w:id="3468" w:name="_Toc455477171"/>
      <w:bookmarkStart w:id="3469" w:name="_Toc455477172"/>
      <w:bookmarkStart w:id="3470" w:name="_Toc455477173"/>
      <w:bookmarkStart w:id="3471" w:name="_Toc455477174"/>
      <w:bookmarkStart w:id="3472" w:name="_Toc455477175"/>
      <w:bookmarkStart w:id="3473" w:name="_Toc455417086"/>
      <w:bookmarkStart w:id="3474" w:name="_Toc455417266"/>
      <w:bookmarkStart w:id="3475" w:name="_Toc455417445"/>
      <w:bookmarkStart w:id="3476" w:name="_Toc455475608"/>
      <w:bookmarkStart w:id="3477" w:name="_Toc455477178"/>
      <w:bookmarkStart w:id="3478" w:name="_Toc455417087"/>
      <w:bookmarkStart w:id="3479" w:name="_Toc455417267"/>
      <w:bookmarkStart w:id="3480" w:name="_Toc455417446"/>
      <w:bookmarkStart w:id="3481" w:name="_Toc455475609"/>
      <w:bookmarkStart w:id="3482" w:name="_Toc455477179"/>
      <w:bookmarkStart w:id="3483" w:name="_Toc455417088"/>
      <w:bookmarkStart w:id="3484" w:name="_Toc455417268"/>
      <w:bookmarkStart w:id="3485" w:name="_Toc455417447"/>
      <w:bookmarkStart w:id="3486" w:name="_Toc455475610"/>
      <w:bookmarkStart w:id="3487" w:name="_Toc455477180"/>
      <w:bookmarkStart w:id="3488" w:name="_Toc455417089"/>
      <w:bookmarkStart w:id="3489" w:name="_Toc455417269"/>
      <w:bookmarkStart w:id="3490" w:name="_Toc455417448"/>
      <w:bookmarkStart w:id="3491" w:name="_Toc455475611"/>
      <w:bookmarkStart w:id="3492" w:name="_Toc455477181"/>
      <w:bookmarkStart w:id="3493" w:name="_Toc455417090"/>
      <w:bookmarkStart w:id="3494" w:name="_Toc455417270"/>
      <w:bookmarkStart w:id="3495" w:name="_Toc455417449"/>
      <w:bookmarkStart w:id="3496" w:name="_Toc455475612"/>
      <w:bookmarkStart w:id="3497" w:name="_Toc455477182"/>
      <w:bookmarkStart w:id="3498" w:name="_Toc455417091"/>
      <w:bookmarkStart w:id="3499" w:name="_Toc455417271"/>
      <w:bookmarkStart w:id="3500" w:name="_Toc455417450"/>
      <w:bookmarkStart w:id="3501" w:name="_Toc455475613"/>
      <w:bookmarkStart w:id="3502" w:name="_Toc455477183"/>
      <w:bookmarkStart w:id="3503" w:name="_Toc455417092"/>
      <w:bookmarkStart w:id="3504" w:name="_Toc455417272"/>
      <w:bookmarkStart w:id="3505" w:name="_Toc455417451"/>
      <w:bookmarkStart w:id="3506" w:name="_Toc455475614"/>
      <w:bookmarkStart w:id="3507" w:name="_Toc455477184"/>
      <w:bookmarkStart w:id="3508" w:name="_Toc455417093"/>
      <w:bookmarkStart w:id="3509" w:name="_Toc455417273"/>
      <w:bookmarkStart w:id="3510" w:name="_Toc455417452"/>
      <w:bookmarkStart w:id="3511" w:name="_Toc455475615"/>
      <w:bookmarkStart w:id="3512" w:name="_Toc455477185"/>
      <w:bookmarkStart w:id="3513" w:name="_Toc455417094"/>
      <w:bookmarkStart w:id="3514" w:name="_Toc455417274"/>
      <w:bookmarkStart w:id="3515" w:name="_Toc455417453"/>
      <w:bookmarkStart w:id="3516" w:name="_Toc455475616"/>
      <w:bookmarkStart w:id="3517" w:name="_Toc455477186"/>
      <w:bookmarkStart w:id="3518" w:name="_Toc455417095"/>
      <w:bookmarkStart w:id="3519" w:name="_Toc455417275"/>
      <w:bookmarkStart w:id="3520" w:name="_Toc455417454"/>
      <w:bookmarkStart w:id="3521" w:name="_Toc455475617"/>
      <w:bookmarkStart w:id="3522" w:name="_Toc455477187"/>
      <w:bookmarkStart w:id="3523" w:name="_Toc455417096"/>
      <w:bookmarkStart w:id="3524" w:name="_Toc455417276"/>
      <w:bookmarkStart w:id="3525" w:name="_Toc455417455"/>
      <w:bookmarkStart w:id="3526" w:name="_Toc455475618"/>
      <w:bookmarkStart w:id="3527" w:name="_Toc455477188"/>
      <w:bookmarkStart w:id="3528" w:name="_Toc455417097"/>
      <w:bookmarkStart w:id="3529" w:name="_Toc455417277"/>
      <w:bookmarkStart w:id="3530" w:name="_Toc455417456"/>
      <w:bookmarkStart w:id="3531" w:name="_Toc455475619"/>
      <w:bookmarkStart w:id="3532" w:name="_Toc455477189"/>
      <w:bookmarkStart w:id="3533" w:name="_Toc455417098"/>
      <w:bookmarkStart w:id="3534" w:name="_Toc455417278"/>
      <w:bookmarkStart w:id="3535" w:name="_Toc455417457"/>
      <w:bookmarkStart w:id="3536" w:name="_Toc455475620"/>
      <w:bookmarkStart w:id="3537" w:name="_Toc455477190"/>
      <w:bookmarkStart w:id="3538" w:name="_Toc455417099"/>
      <w:bookmarkStart w:id="3539" w:name="_Toc455417279"/>
      <w:bookmarkStart w:id="3540" w:name="_Toc455417458"/>
      <w:bookmarkStart w:id="3541" w:name="_Toc455475621"/>
      <w:bookmarkStart w:id="3542" w:name="_Toc455477191"/>
      <w:bookmarkStart w:id="3543" w:name="_Toc455417100"/>
      <w:bookmarkStart w:id="3544" w:name="_Toc455417280"/>
      <w:bookmarkStart w:id="3545" w:name="_Toc455417459"/>
      <w:bookmarkStart w:id="3546" w:name="_Toc455475622"/>
      <w:bookmarkStart w:id="3547" w:name="_Toc455477192"/>
      <w:bookmarkStart w:id="3548" w:name="_Toc455417101"/>
      <w:bookmarkStart w:id="3549" w:name="_Toc455417281"/>
      <w:bookmarkStart w:id="3550" w:name="_Toc455417460"/>
      <w:bookmarkStart w:id="3551" w:name="_Toc455475623"/>
      <w:bookmarkStart w:id="3552" w:name="_Toc455477193"/>
      <w:bookmarkStart w:id="3553" w:name="_Toc455417102"/>
      <w:bookmarkStart w:id="3554" w:name="_Toc455417282"/>
      <w:bookmarkStart w:id="3555" w:name="_Toc455417461"/>
      <w:bookmarkStart w:id="3556" w:name="_Toc455475624"/>
      <w:bookmarkStart w:id="3557" w:name="_Toc455477194"/>
      <w:bookmarkStart w:id="3558" w:name="_Toc455417103"/>
      <w:bookmarkStart w:id="3559" w:name="_Toc455417283"/>
      <w:bookmarkStart w:id="3560" w:name="_Toc455417462"/>
      <w:bookmarkStart w:id="3561" w:name="_Toc455475625"/>
      <w:bookmarkStart w:id="3562" w:name="_Toc455477195"/>
      <w:bookmarkStart w:id="3563" w:name="_Toc455417104"/>
      <w:bookmarkStart w:id="3564" w:name="_Toc455417284"/>
      <w:bookmarkStart w:id="3565" w:name="_Toc455417463"/>
      <w:bookmarkStart w:id="3566" w:name="_Toc455475626"/>
      <w:bookmarkStart w:id="3567" w:name="_Toc455477196"/>
      <w:bookmarkStart w:id="3568" w:name="_Toc455417105"/>
      <w:bookmarkStart w:id="3569" w:name="_Toc455417285"/>
      <w:bookmarkStart w:id="3570" w:name="_Toc455417464"/>
      <w:bookmarkStart w:id="3571" w:name="_Toc455475627"/>
      <w:bookmarkStart w:id="3572" w:name="_Toc455477197"/>
      <w:bookmarkStart w:id="3573" w:name="_Toc455417106"/>
      <w:bookmarkStart w:id="3574" w:name="_Toc455417286"/>
      <w:bookmarkStart w:id="3575" w:name="_Toc455417465"/>
      <w:bookmarkStart w:id="3576" w:name="_Toc455475628"/>
      <w:bookmarkStart w:id="3577" w:name="_Toc455477198"/>
      <w:bookmarkStart w:id="3578" w:name="_Toc455417107"/>
      <w:bookmarkStart w:id="3579" w:name="_Toc455417287"/>
      <w:bookmarkStart w:id="3580" w:name="_Toc455417466"/>
      <w:bookmarkStart w:id="3581" w:name="_Toc455475629"/>
      <w:bookmarkStart w:id="3582" w:name="_Toc455477199"/>
      <w:bookmarkStart w:id="3583" w:name="_Toc455417108"/>
      <w:bookmarkStart w:id="3584" w:name="_Toc455417288"/>
      <w:bookmarkStart w:id="3585" w:name="_Toc455417467"/>
      <w:bookmarkStart w:id="3586" w:name="_Toc455475630"/>
      <w:bookmarkStart w:id="3587" w:name="_Toc455477200"/>
      <w:bookmarkStart w:id="3588" w:name="_Toc455417109"/>
      <w:bookmarkStart w:id="3589" w:name="_Toc455417289"/>
      <w:bookmarkStart w:id="3590" w:name="_Toc455417468"/>
      <w:bookmarkStart w:id="3591" w:name="_Toc455475631"/>
      <w:bookmarkStart w:id="3592" w:name="_Toc455477201"/>
      <w:bookmarkStart w:id="3593" w:name="_Toc455417110"/>
      <w:bookmarkStart w:id="3594" w:name="_Toc455417290"/>
      <w:bookmarkStart w:id="3595" w:name="_Toc455417469"/>
      <w:bookmarkStart w:id="3596" w:name="_Toc455475632"/>
      <w:bookmarkStart w:id="3597" w:name="_Toc455477202"/>
      <w:bookmarkStart w:id="3598" w:name="_Toc455417111"/>
      <w:bookmarkStart w:id="3599" w:name="_Toc455417291"/>
      <w:bookmarkStart w:id="3600" w:name="_Toc455417470"/>
      <w:bookmarkStart w:id="3601" w:name="_Toc455475633"/>
      <w:bookmarkStart w:id="3602" w:name="_Toc455477203"/>
      <w:bookmarkStart w:id="3603" w:name="_Toc455417112"/>
      <w:bookmarkStart w:id="3604" w:name="_Toc455417292"/>
      <w:bookmarkStart w:id="3605" w:name="_Toc455417471"/>
      <w:bookmarkStart w:id="3606" w:name="_Toc455475634"/>
      <w:bookmarkStart w:id="3607" w:name="_Toc455477204"/>
      <w:bookmarkStart w:id="3608" w:name="_Toc455417113"/>
      <w:bookmarkStart w:id="3609" w:name="_Toc455417293"/>
      <w:bookmarkStart w:id="3610" w:name="_Toc455417472"/>
      <w:bookmarkStart w:id="3611" w:name="_Toc455475635"/>
      <w:bookmarkStart w:id="3612" w:name="_Toc455477205"/>
      <w:bookmarkStart w:id="3613" w:name="_Toc455417114"/>
      <w:bookmarkStart w:id="3614" w:name="_Toc455417294"/>
      <w:bookmarkStart w:id="3615" w:name="_Toc455417473"/>
      <w:bookmarkStart w:id="3616" w:name="_Toc455475636"/>
      <w:bookmarkStart w:id="3617" w:name="_Toc455477206"/>
      <w:bookmarkStart w:id="3618" w:name="_Toc455417115"/>
      <w:bookmarkStart w:id="3619" w:name="_Toc455417295"/>
      <w:bookmarkStart w:id="3620" w:name="_Toc455417474"/>
      <w:bookmarkStart w:id="3621" w:name="_Toc455475637"/>
      <w:bookmarkStart w:id="3622" w:name="_Toc455477207"/>
      <w:bookmarkStart w:id="3623" w:name="_Toc455417116"/>
      <w:bookmarkStart w:id="3624" w:name="_Toc455417296"/>
      <w:bookmarkStart w:id="3625" w:name="_Toc455417475"/>
      <w:bookmarkStart w:id="3626" w:name="_Toc455475638"/>
      <w:bookmarkStart w:id="3627" w:name="_Toc455477208"/>
      <w:bookmarkStart w:id="3628" w:name="_Toc455417117"/>
      <w:bookmarkStart w:id="3629" w:name="_Toc455417297"/>
      <w:bookmarkStart w:id="3630" w:name="_Toc455417476"/>
      <w:bookmarkStart w:id="3631" w:name="_Toc455475639"/>
      <w:bookmarkStart w:id="3632" w:name="_Toc455477209"/>
      <w:bookmarkStart w:id="3633" w:name="_Toc455417118"/>
      <w:bookmarkStart w:id="3634" w:name="_Toc455417298"/>
      <w:bookmarkStart w:id="3635" w:name="_Toc455417477"/>
      <w:bookmarkStart w:id="3636" w:name="_Toc455475640"/>
      <w:bookmarkStart w:id="3637" w:name="_Toc455477210"/>
      <w:bookmarkStart w:id="3638" w:name="_Toc455417119"/>
      <w:bookmarkStart w:id="3639" w:name="_Toc455417299"/>
      <w:bookmarkStart w:id="3640" w:name="_Toc455417478"/>
      <w:bookmarkStart w:id="3641" w:name="_Toc455475641"/>
      <w:bookmarkStart w:id="3642" w:name="_Toc455477211"/>
      <w:bookmarkStart w:id="3643" w:name="_Toc455417121"/>
      <w:bookmarkStart w:id="3644" w:name="_Toc455417301"/>
      <w:bookmarkStart w:id="3645" w:name="_Toc455417480"/>
      <w:bookmarkStart w:id="3646" w:name="_Toc455475643"/>
      <w:bookmarkStart w:id="3647" w:name="_Toc455477213"/>
      <w:bookmarkStart w:id="3648" w:name="_Toc455417122"/>
      <w:bookmarkStart w:id="3649" w:name="_Toc455417302"/>
      <w:bookmarkStart w:id="3650" w:name="_Toc455417481"/>
      <w:bookmarkStart w:id="3651" w:name="_Toc455475644"/>
      <w:bookmarkStart w:id="3652" w:name="_Toc455477214"/>
      <w:bookmarkStart w:id="3653" w:name="_Toc455417123"/>
      <w:bookmarkStart w:id="3654" w:name="_Toc455417303"/>
      <w:bookmarkStart w:id="3655" w:name="_Toc455417482"/>
      <w:bookmarkStart w:id="3656" w:name="_Toc455475645"/>
      <w:bookmarkStart w:id="3657" w:name="_Toc455477215"/>
      <w:bookmarkStart w:id="3658" w:name="_Toc455417125"/>
      <w:bookmarkStart w:id="3659" w:name="_Toc455417305"/>
      <w:bookmarkStart w:id="3660" w:name="_Toc455417484"/>
      <w:bookmarkStart w:id="3661" w:name="_Toc455475647"/>
      <w:bookmarkStart w:id="3662" w:name="_Toc455477217"/>
      <w:bookmarkStart w:id="3663" w:name="_Toc455417126"/>
      <w:bookmarkStart w:id="3664" w:name="_Toc455417306"/>
      <w:bookmarkStart w:id="3665" w:name="_Toc455417485"/>
      <w:bookmarkStart w:id="3666" w:name="_Toc455475648"/>
      <w:bookmarkStart w:id="3667" w:name="_Toc455477218"/>
      <w:bookmarkStart w:id="3668" w:name="_Toc455417127"/>
      <w:bookmarkStart w:id="3669" w:name="_Toc455417307"/>
      <w:bookmarkStart w:id="3670" w:name="_Toc455417486"/>
      <w:bookmarkStart w:id="3671" w:name="_Toc455475649"/>
      <w:bookmarkStart w:id="3672" w:name="_Toc455477219"/>
      <w:bookmarkStart w:id="3673" w:name="_Toc455417128"/>
      <w:bookmarkStart w:id="3674" w:name="_Toc455417308"/>
      <w:bookmarkStart w:id="3675" w:name="_Toc455417487"/>
      <w:bookmarkStart w:id="3676" w:name="_Toc455475650"/>
      <w:bookmarkStart w:id="3677" w:name="_Toc455477220"/>
      <w:bookmarkStart w:id="3678" w:name="_Toc455417129"/>
      <w:bookmarkStart w:id="3679" w:name="_Toc455417309"/>
      <w:bookmarkStart w:id="3680" w:name="_Toc455417488"/>
      <w:bookmarkStart w:id="3681" w:name="_Toc455475651"/>
      <w:bookmarkStart w:id="3682" w:name="_Toc455477221"/>
      <w:bookmarkStart w:id="3683" w:name="_Toc455417130"/>
      <w:bookmarkStart w:id="3684" w:name="_Toc455417310"/>
      <w:bookmarkStart w:id="3685" w:name="_Toc455417489"/>
      <w:bookmarkStart w:id="3686" w:name="_Toc455475652"/>
      <w:bookmarkStart w:id="3687" w:name="_Toc455477222"/>
      <w:bookmarkStart w:id="3688" w:name="_Toc455417131"/>
      <w:bookmarkStart w:id="3689" w:name="_Toc455417311"/>
      <w:bookmarkStart w:id="3690" w:name="_Toc455417490"/>
      <w:bookmarkStart w:id="3691" w:name="_Toc455475653"/>
      <w:bookmarkStart w:id="3692" w:name="_Toc455477223"/>
      <w:bookmarkStart w:id="3693" w:name="_Toc455417132"/>
      <w:bookmarkStart w:id="3694" w:name="_Toc455417312"/>
      <w:bookmarkStart w:id="3695" w:name="_Toc455417491"/>
      <w:bookmarkStart w:id="3696" w:name="_Toc455475654"/>
      <w:bookmarkStart w:id="3697" w:name="_Toc455477224"/>
      <w:bookmarkStart w:id="3698" w:name="_Toc455417133"/>
      <w:bookmarkStart w:id="3699" w:name="_Toc455417313"/>
      <w:bookmarkStart w:id="3700" w:name="_Toc455417492"/>
      <w:bookmarkStart w:id="3701" w:name="_Toc455475655"/>
      <w:bookmarkStart w:id="3702" w:name="_Toc455477225"/>
      <w:bookmarkStart w:id="3703" w:name="_Toc455417134"/>
      <w:bookmarkStart w:id="3704" w:name="_Toc455417314"/>
      <w:bookmarkStart w:id="3705" w:name="_Toc455417493"/>
      <w:bookmarkStart w:id="3706" w:name="_Toc455475656"/>
      <w:bookmarkStart w:id="3707" w:name="_Toc455477226"/>
      <w:bookmarkStart w:id="3708" w:name="_Toc462653143"/>
      <w:bookmarkStart w:id="3709" w:name="_Toc462240009"/>
      <w:bookmarkStart w:id="3710" w:name="_Toc462653180"/>
      <w:bookmarkStart w:id="3711" w:name="_Toc462240037"/>
      <w:bookmarkStart w:id="3712" w:name="_Toc462653208"/>
      <w:bookmarkStart w:id="3713" w:name="_Toc462240038"/>
      <w:bookmarkStart w:id="3714" w:name="_Toc462653209"/>
      <w:bookmarkStart w:id="3715" w:name="_Toc462240039"/>
      <w:bookmarkStart w:id="3716" w:name="_Toc462653210"/>
      <w:bookmarkStart w:id="3717" w:name="_Toc462240118"/>
      <w:bookmarkStart w:id="3718" w:name="_Toc462653289"/>
      <w:bookmarkStart w:id="3719" w:name="_Toc462240119"/>
      <w:bookmarkStart w:id="3720" w:name="_Toc462653290"/>
      <w:bookmarkStart w:id="3721" w:name="_Toc462240120"/>
      <w:bookmarkStart w:id="3722" w:name="_Toc462653291"/>
      <w:bookmarkStart w:id="3723" w:name="_Toc462240121"/>
      <w:bookmarkStart w:id="3724" w:name="_Toc462653292"/>
      <w:bookmarkStart w:id="3725" w:name="_Toc462240122"/>
      <w:bookmarkStart w:id="3726" w:name="_Toc462653293"/>
      <w:bookmarkStart w:id="3727" w:name="_Toc462653296"/>
      <w:bookmarkStart w:id="3728" w:name="_Toc462653339"/>
      <w:bookmarkStart w:id="3729" w:name="_Toc462653340"/>
      <w:bookmarkStart w:id="3730" w:name="_Toc462653367"/>
      <w:bookmarkStart w:id="3731" w:name="_Toc462653368"/>
      <w:bookmarkStart w:id="3732" w:name="_Toc462653370"/>
      <w:bookmarkStart w:id="3733" w:name="_Toc462653371"/>
      <w:bookmarkStart w:id="3734" w:name="_Toc462653447"/>
      <w:bookmarkStart w:id="3735" w:name="_Toc462653448"/>
      <w:bookmarkStart w:id="3736" w:name="_Toc462653449"/>
      <w:bookmarkStart w:id="3737" w:name="_Toc462653450"/>
      <w:bookmarkStart w:id="3738" w:name="_Toc462653451"/>
      <w:bookmarkStart w:id="3739" w:name="_Toc462653467"/>
      <w:bookmarkStart w:id="3740" w:name="_Toc462653469"/>
      <w:bookmarkStart w:id="3741" w:name="_Toc462653532"/>
      <w:bookmarkStart w:id="3742" w:name="_Toc462653537"/>
      <w:bookmarkStart w:id="3743" w:name="_Toc462653608"/>
      <w:bookmarkStart w:id="3744" w:name="_Toc462653636"/>
      <w:bookmarkStart w:id="3745" w:name="_Toc462653637"/>
      <w:bookmarkStart w:id="3746" w:name="_Toc462653638"/>
      <w:bookmarkStart w:id="3747" w:name="_Toc462653717"/>
      <w:bookmarkStart w:id="3748" w:name="_Toc462653718"/>
      <w:bookmarkStart w:id="3749" w:name="_Toc462653719"/>
      <w:bookmarkStart w:id="3750" w:name="_Toc462653720"/>
      <w:bookmarkStart w:id="3751" w:name="_Toc462653721"/>
      <w:bookmarkStart w:id="3752" w:name="_Toc462653767"/>
      <w:bookmarkStart w:id="3753" w:name="_Toc462653795"/>
      <w:bookmarkStart w:id="3754" w:name="_Toc462653796"/>
      <w:bookmarkStart w:id="3755" w:name="_Toc462653798"/>
      <w:bookmarkStart w:id="3756" w:name="_Toc462653875"/>
      <w:bookmarkStart w:id="3757" w:name="_Toc462653876"/>
      <w:bookmarkStart w:id="3758" w:name="_Toc462653877"/>
      <w:bookmarkStart w:id="3759" w:name="_Toc462653878"/>
      <w:bookmarkStart w:id="3760" w:name="_Toc462653879"/>
      <w:bookmarkStart w:id="3761" w:name="_Toc462653895"/>
      <w:bookmarkStart w:id="3762" w:name="_Toc462653896"/>
      <w:bookmarkStart w:id="3763" w:name="_Toc462653897"/>
      <w:bookmarkStart w:id="3764" w:name="_Toc462653899"/>
      <w:bookmarkStart w:id="3765" w:name="_Toc462653963"/>
      <w:bookmarkEnd w:id="187"/>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r w:rsidRPr="00BF425B">
        <w:rPr>
          <w:lang w:val="fr-FR"/>
        </w:rPr>
        <w:t>Receptia reprezinta actiunea prin care Beneficiarul accepta si preia lucrarea, aceasta putand fi data in functiune, certificandu-se faptul ca Antreprenorul si-a indeplinit obligatiile conform prevederilor contractuale si ale documentatiei de executie.</w:t>
      </w:r>
    </w:p>
    <w:p w14:paraId="351203DC" w14:textId="77777777" w:rsidR="00211B10" w:rsidRPr="00BF425B" w:rsidRDefault="00211B10" w:rsidP="005D2FC5">
      <w:pPr>
        <w:pStyle w:val="Paragraph"/>
        <w:numPr>
          <w:ilvl w:val="0"/>
          <w:numId w:val="78"/>
        </w:numPr>
        <w:tabs>
          <w:tab w:val="clear" w:pos="1031"/>
          <w:tab w:val="num" w:pos="851"/>
        </w:tabs>
        <w:ind w:left="851"/>
        <w:rPr>
          <w:lang w:val="fr-FR"/>
        </w:rPr>
      </w:pPr>
      <w:r w:rsidRPr="00BF425B">
        <w:rPr>
          <w:lang w:val="fr-FR"/>
        </w:rPr>
        <w:t>Receptia se face conform Legii nr.10/1995 privind calitatea in constructii, „Regulamentul de receptie a lucrarilor de constructii si instalatii aferente acestora’’ (HG nr. 273/94) si altor reglementari specifice cu toate completarile si actualizarile existente.</w:t>
      </w:r>
    </w:p>
    <w:p w14:paraId="0F2AD668" w14:textId="77777777" w:rsidR="00211B10" w:rsidRPr="00BF425B" w:rsidRDefault="00211B10" w:rsidP="005D2FC5">
      <w:pPr>
        <w:pStyle w:val="Paragraph"/>
        <w:numPr>
          <w:ilvl w:val="0"/>
          <w:numId w:val="78"/>
        </w:numPr>
        <w:tabs>
          <w:tab w:val="clear" w:pos="1031"/>
          <w:tab w:val="num" w:pos="851"/>
        </w:tabs>
        <w:ind w:left="851"/>
        <w:rPr>
          <w:lang w:val="fr-FR"/>
        </w:rPr>
      </w:pPr>
      <w:r w:rsidRPr="00BF425B">
        <w:rPr>
          <w:lang w:val="fr-FR"/>
        </w:rPr>
        <w:t>Etapele de realizare a receptiei sunt:</w:t>
      </w:r>
    </w:p>
    <w:p w14:paraId="79701231" w14:textId="77777777" w:rsidR="00211B10" w:rsidRPr="00BF425B" w:rsidRDefault="00211B10" w:rsidP="005D2FC5">
      <w:pPr>
        <w:pStyle w:val="Listacumarcatori2"/>
        <w:numPr>
          <w:ilvl w:val="0"/>
          <w:numId w:val="70"/>
        </w:numPr>
        <w:rPr>
          <w:lang w:val="ro-RO"/>
        </w:rPr>
      </w:pPr>
      <w:r w:rsidRPr="00BF425B">
        <w:rPr>
          <w:lang w:val="ro-RO"/>
        </w:rPr>
        <w:t>Receptia la terminarea lucrarilor prevazute in contract;</w:t>
      </w:r>
    </w:p>
    <w:p w14:paraId="5B76EDC4" w14:textId="77777777" w:rsidR="00211B10" w:rsidRPr="00BF425B" w:rsidRDefault="00211B10" w:rsidP="005D2FC5">
      <w:pPr>
        <w:pStyle w:val="Listacumarcatori2"/>
        <w:numPr>
          <w:ilvl w:val="0"/>
          <w:numId w:val="70"/>
        </w:numPr>
        <w:rPr>
          <w:lang w:val="ro-RO"/>
        </w:rPr>
      </w:pPr>
      <w:r w:rsidRPr="00BF425B">
        <w:rPr>
          <w:lang w:val="ro-RO"/>
        </w:rPr>
        <w:t>Receptia finala - dupa terminarea perioadei de garantie prevazuta in proiect.</w:t>
      </w:r>
    </w:p>
    <w:p w14:paraId="7C8C5DBA" w14:textId="77777777" w:rsidR="00211B10" w:rsidRPr="00BF425B" w:rsidRDefault="00211B10" w:rsidP="005D2FC5">
      <w:pPr>
        <w:pStyle w:val="Paragraph"/>
        <w:numPr>
          <w:ilvl w:val="0"/>
          <w:numId w:val="78"/>
        </w:numPr>
        <w:tabs>
          <w:tab w:val="clear" w:pos="1031"/>
          <w:tab w:val="num" w:pos="851"/>
        </w:tabs>
        <w:ind w:left="851"/>
        <w:rPr>
          <w:lang w:val="fr-FR"/>
        </w:rPr>
      </w:pPr>
      <w:r w:rsidRPr="00BF425B">
        <w:rPr>
          <w:lang w:val="fr-FR"/>
        </w:rPr>
        <w:t>In vederea receptiei se va urmari daca executarea lucrarilor s-a facut in conformitate cu prevederile din proiect, a reglementarilor tehnice privind executia lucrarilor aferente, precum si a instructiunilor de montaj ale producatorului de echipamente.</w:t>
      </w:r>
    </w:p>
    <w:p w14:paraId="2FF4AD7F" w14:textId="77777777" w:rsidR="00211B10" w:rsidRPr="00BF425B" w:rsidRDefault="00211B10" w:rsidP="005D2FC5">
      <w:pPr>
        <w:pStyle w:val="Paragraph"/>
        <w:numPr>
          <w:ilvl w:val="0"/>
          <w:numId w:val="78"/>
        </w:numPr>
        <w:tabs>
          <w:tab w:val="clear" w:pos="1031"/>
          <w:tab w:val="num" w:pos="851"/>
        </w:tabs>
        <w:ind w:left="851"/>
        <w:rPr>
          <w:lang w:val="fr-FR"/>
        </w:rPr>
      </w:pPr>
      <w:r w:rsidRPr="00BF425B">
        <w:rPr>
          <w:lang w:val="fr-FR"/>
        </w:rPr>
        <w:t>Verificarea se refera atat la elementele de constructii, cat si la instalatiile hidraulice, mecanice, electrice, etc., efectuandu–se cu respectarea standardelor in vigoare si a actelor cu caracter normativ.</w:t>
      </w:r>
    </w:p>
    <w:p w14:paraId="58B09D9A" w14:textId="77777777" w:rsidR="00211B10" w:rsidRPr="00BF425B" w:rsidRDefault="00211B10" w:rsidP="005D2FC5">
      <w:pPr>
        <w:pStyle w:val="Paragraph"/>
        <w:numPr>
          <w:ilvl w:val="0"/>
          <w:numId w:val="78"/>
        </w:numPr>
        <w:tabs>
          <w:tab w:val="clear" w:pos="1031"/>
          <w:tab w:val="num" w:pos="851"/>
        </w:tabs>
        <w:ind w:left="851"/>
        <w:rPr>
          <w:lang w:val="fr-FR"/>
        </w:rPr>
      </w:pPr>
      <w:r w:rsidRPr="00BF425B">
        <w:rPr>
          <w:lang w:val="fr-FR"/>
        </w:rPr>
        <w:t>La receptie se verifica si executarea tuturor lucrarilor conexe retelei.</w:t>
      </w:r>
    </w:p>
    <w:p w14:paraId="0A9B0D31" w14:textId="77777777" w:rsidR="00211B10" w:rsidRPr="00BF425B" w:rsidRDefault="00211B10" w:rsidP="005D2FC5">
      <w:pPr>
        <w:pStyle w:val="Paragraph"/>
        <w:numPr>
          <w:ilvl w:val="0"/>
          <w:numId w:val="78"/>
        </w:numPr>
        <w:tabs>
          <w:tab w:val="clear" w:pos="1031"/>
          <w:tab w:val="num" w:pos="851"/>
        </w:tabs>
        <w:ind w:left="851"/>
        <w:rPr>
          <w:lang w:val="fr-FR"/>
        </w:rPr>
      </w:pPr>
      <w:r w:rsidRPr="00BF425B">
        <w:rPr>
          <w:lang w:val="fr-FR"/>
        </w:rPr>
        <w:t>Se vor avea in vedere in special conditiile tehnice privind:</w:t>
      </w:r>
    </w:p>
    <w:p w14:paraId="7955C805" w14:textId="77777777" w:rsidR="00211B10" w:rsidRPr="00BF425B" w:rsidRDefault="00211B10" w:rsidP="005D2FC5">
      <w:pPr>
        <w:pStyle w:val="Listacumarcatori2"/>
        <w:numPr>
          <w:ilvl w:val="0"/>
          <w:numId w:val="71"/>
        </w:numPr>
        <w:rPr>
          <w:lang w:val="ro-RO"/>
        </w:rPr>
      </w:pPr>
      <w:r w:rsidRPr="00BF425B">
        <w:rPr>
          <w:lang w:val="ro-RO"/>
        </w:rPr>
        <w:t>Echiparea cu aparate corespunzatoare;</w:t>
      </w:r>
    </w:p>
    <w:p w14:paraId="6AE762FF" w14:textId="77777777" w:rsidR="00211B10" w:rsidRPr="00BF425B" w:rsidRDefault="00211B10" w:rsidP="005D2FC5">
      <w:pPr>
        <w:pStyle w:val="Listacumarcatori2"/>
        <w:numPr>
          <w:ilvl w:val="0"/>
          <w:numId w:val="71"/>
        </w:numPr>
        <w:rPr>
          <w:lang w:val="ro-RO"/>
        </w:rPr>
      </w:pPr>
      <w:r w:rsidRPr="00BF425B">
        <w:rPr>
          <w:lang w:val="ro-RO"/>
        </w:rPr>
        <w:t>Folosirea echipamentelor prevazute in proiect;</w:t>
      </w:r>
    </w:p>
    <w:p w14:paraId="49CDC227" w14:textId="77777777" w:rsidR="00211B10" w:rsidRPr="00BF425B" w:rsidRDefault="00211B10" w:rsidP="005D2FC5">
      <w:pPr>
        <w:pStyle w:val="Listacumarcatori2"/>
        <w:numPr>
          <w:ilvl w:val="0"/>
          <w:numId w:val="71"/>
        </w:numPr>
        <w:rPr>
          <w:lang w:val="ro-RO"/>
        </w:rPr>
      </w:pPr>
      <w:r w:rsidRPr="00BF425B">
        <w:rPr>
          <w:lang w:val="ro-RO"/>
        </w:rPr>
        <w:t xml:space="preserve">Respectarea traseelor conductelor, a diametrelor si tipurilor de materiale stabilite in proiect; </w:t>
      </w:r>
    </w:p>
    <w:p w14:paraId="759E3332" w14:textId="77777777" w:rsidR="00211B10" w:rsidRPr="00BF425B" w:rsidRDefault="00211B10" w:rsidP="005D2FC5">
      <w:pPr>
        <w:pStyle w:val="Listacumarcatori2"/>
        <w:numPr>
          <w:ilvl w:val="0"/>
          <w:numId w:val="71"/>
        </w:numPr>
        <w:rPr>
          <w:lang w:val="ro-RO"/>
        </w:rPr>
      </w:pPr>
      <w:r w:rsidRPr="00BF425B">
        <w:rPr>
          <w:lang w:val="ro-RO"/>
        </w:rPr>
        <w:t>Montarea si functionarea corespunzatoare a armaturilor aferente retelei si a tuturor echipamentelor auxiliare;</w:t>
      </w:r>
    </w:p>
    <w:p w14:paraId="511F0DFB" w14:textId="77777777" w:rsidR="00211B10" w:rsidRPr="00BF425B" w:rsidRDefault="00211B10" w:rsidP="005D2FC5">
      <w:pPr>
        <w:pStyle w:val="Listacumarcatori2"/>
        <w:numPr>
          <w:ilvl w:val="0"/>
          <w:numId w:val="71"/>
        </w:numPr>
        <w:rPr>
          <w:lang w:val="ro-RO"/>
        </w:rPr>
      </w:pPr>
      <w:r w:rsidRPr="00BF425B">
        <w:rPr>
          <w:lang w:val="ro-RO"/>
        </w:rPr>
        <w:t>Rigiditatea fixarii elementelor de instalatii de elementele de constructii;</w:t>
      </w:r>
    </w:p>
    <w:p w14:paraId="2F684A19" w14:textId="77777777" w:rsidR="00211B10" w:rsidRPr="00BF425B" w:rsidRDefault="00211B10" w:rsidP="005D2FC5">
      <w:pPr>
        <w:pStyle w:val="Listacumarcatori2"/>
        <w:numPr>
          <w:ilvl w:val="0"/>
          <w:numId w:val="71"/>
        </w:numPr>
        <w:rPr>
          <w:lang w:val="ro-RO"/>
        </w:rPr>
      </w:pPr>
      <w:r w:rsidRPr="00BF425B">
        <w:rPr>
          <w:lang w:val="ro-RO"/>
        </w:rPr>
        <w:t>Asigurarea dilatarii libere a conductelor;</w:t>
      </w:r>
    </w:p>
    <w:p w14:paraId="4EEF7AD8" w14:textId="77777777" w:rsidR="00211B10" w:rsidRPr="00BF425B" w:rsidRDefault="00211B10" w:rsidP="005D2FC5">
      <w:pPr>
        <w:pStyle w:val="Listacumarcatori2"/>
        <w:numPr>
          <w:ilvl w:val="0"/>
          <w:numId w:val="71"/>
        </w:numPr>
        <w:rPr>
          <w:lang w:val="ro-RO"/>
        </w:rPr>
      </w:pPr>
      <w:r w:rsidRPr="00BF425B">
        <w:rPr>
          <w:lang w:val="ro-RO"/>
        </w:rPr>
        <w:t xml:space="preserve">Modul de amplasare a aparatelor de reglare, masura si control si accesabilitatea acestora; </w:t>
      </w:r>
    </w:p>
    <w:p w14:paraId="5448A189" w14:textId="77777777" w:rsidR="00211B10" w:rsidRPr="00BF425B" w:rsidRDefault="00211B10" w:rsidP="005D2FC5">
      <w:pPr>
        <w:pStyle w:val="Listacumarcatori2"/>
        <w:numPr>
          <w:ilvl w:val="0"/>
          <w:numId w:val="71"/>
        </w:numPr>
        <w:rPr>
          <w:lang w:val="ro-RO"/>
        </w:rPr>
      </w:pPr>
      <w:r w:rsidRPr="00BF425B">
        <w:rPr>
          <w:lang w:val="ro-RO"/>
        </w:rPr>
        <w:t>Calitatea izolatiilor si vopsitoriilor;</w:t>
      </w:r>
    </w:p>
    <w:p w14:paraId="0169E249" w14:textId="77777777" w:rsidR="00211B10" w:rsidRPr="00BF425B" w:rsidRDefault="00211B10" w:rsidP="005D2FC5">
      <w:pPr>
        <w:pStyle w:val="Listacumarcatori2"/>
        <w:numPr>
          <w:ilvl w:val="0"/>
          <w:numId w:val="71"/>
        </w:numPr>
        <w:rPr>
          <w:lang w:val="ro-RO"/>
        </w:rPr>
      </w:pPr>
      <w:r w:rsidRPr="00BF425B">
        <w:rPr>
          <w:lang w:val="ro-RO"/>
        </w:rPr>
        <w:t>Aspectul estetic general al instalatiilor;</w:t>
      </w:r>
    </w:p>
    <w:p w14:paraId="561AB201" w14:textId="77777777" w:rsidR="00211B10" w:rsidRPr="00BF425B" w:rsidRDefault="00211B10" w:rsidP="005D2FC5">
      <w:pPr>
        <w:pStyle w:val="Listacumarcatori2"/>
        <w:numPr>
          <w:ilvl w:val="0"/>
          <w:numId w:val="71"/>
        </w:numPr>
        <w:rPr>
          <w:lang w:val="ro-RO"/>
        </w:rPr>
      </w:pPr>
      <w:r w:rsidRPr="00BF425B">
        <w:rPr>
          <w:lang w:val="ro-RO"/>
        </w:rPr>
        <w:t>Realizarea in conditiile proiectului tehnic a instalatiilor de alimentare cu energie electrica a punctelor de consum de pe traseul retelelor;</w:t>
      </w:r>
    </w:p>
    <w:p w14:paraId="592BC600" w14:textId="77777777" w:rsidR="00211B10" w:rsidRPr="00BF425B" w:rsidRDefault="00211B10" w:rsidP="005D2FC5">
      <w:pPr>
        <w:pStyle w:val="Paragraph"/>
        <w:numPr>
          <w:ilvl w:val="0"/>
          <w:numId w:val="78"/>
        </w:numPr>
        <w:tabs>
          <w:tab w:val="clear" w:pos="1031"/>
          <w:tab w:val="num" w:pos="851"/>
        </w:tabs>
        <w:ind w:left="851"/>
        <w:rPr>
          <w:lang w:val="fr-FR"/>
        </w:rPr>
      </w:pPr>
      <w:r w:rsidRPr="00BF425B">
        <w:rPr>
          <w:lang w:val="fr-FR"/>
        </w:rPr>
        <w:t>Finalizarea lucrarilor speciale stabilite de Supervizor, in legatura cu montarea echipamentului SCADA</w:t>
      </w:r>
    </w:p>
    <w:p w14:paraId="7F57DA0B" w14:textId="77777777" w:rsidR="00211B10" w:rsidRPr="00BF425B" w:rsidRDefault="00211B10" w:rsidP="005D2FC5">
      <w:pPr>
        <w:pStyle w:val="Paragraph"/>
        <w:numPr>
          <w:ilvl w:val="0"/>
          <w:numId w:val="78"/>
        </w:numPr>
        <w:tabs>
          <w:tab w:val="clear" w:pos="1031"/>
          <w:tab w:val="num" w:pos="851"/>
        </w:tabs>
        <w:ind w:left="851"/>
        <w:rPr>
          <w:lang w:val="fr-FR"/>
        </w:rPr>
      </w:pPr>
      <w:r w:rsidRPr="00BF425B">
        <w:rPr>
          <w:lang w:val="fr-FR"/>
        </w:rPr>
        <w:t>Intre conditiile obligatorii de efectuare a receptiei se numara si punerea la dispozitia Supervizorului a tuturor documentelor de executie necesare intocmirii Cartii Constructiei si care trebuie sa contina cel putin:</w:t>
      </w:r>
    </w:p>
    <w:p w14:paraId="6854D559" w14:textId="77777777" w:rsidR="00211B10" w:rsidRPr="00BF425B" w:rsidRDefault="00211B10" w:rsidP="005D2FC5">
      <w:pPr>
        <w:pStyle w:val="Listacumarcatori2"/>
        <w:numPr>
          <w:ilvl w:val="0"/>
          <w:numId w:val="72"/>
        </w:numPr>
        <w:rPr>
          <w:lang w:val="ro-RO"/>
        </w:rPr>
      </w:pPr>
      <w:r w:rsidRPr="00BF425B">
        <w:rPr>
          <w:lang w:val="ro-RO"/>
        </w:rPr>
        <w:t xml:space="preserve">documentele de calitate si de garantie a materialelor, utilajelor, aparatelor si echipamentelor folosite in executie; </w:t>
      </w:r>
    </w:p>
    <w:p w14:paraId="1989B331" w14:textId="77777777" w:rsidR="00211B10" w:rsidRPr="00BF425B" w:rsidRDefault="00211B10" w:rsidP="005D2FC5">
      <w:pPr>
        <w:pStyle w:val="Listacumarcatori2"/>
        <w:numPr>
          <w:ilvl w:val="0"/>
          <w:numId w:val="72"/>
        </w:numPr>
        <w:rPr>
          <w:lang w:val="ro-RO"/>
        </w:rPr>
      </w:pPr>
      <w:r w:rsidRPr="00BF425B">
        <w:rPr>
          <w:lang w:val="ro-RO"/>
        </w:rPr>
        <w:t>cartile tehnice de punere in functiune si exploatare a utilajelor, aparatelor, echipamentelor mecanice si electrice;</w:t>
      </w:r>
    </w:p>
    <w:p w14:paraId="52AC1BF1" w14:textId="77777777" w:rsidR="00211B10" w:rsidRPr="00BF425B" w:rsidRDefault="00211B10" w:rsidP="005D2FC5">
      <w:pPr>
        <w:pStyle w:val="Listacumarcatori2"/>
        <w:numPr>
          <w:ilvl w:val="0"/>
          <w:numId w:val="72"/>
        </w:numPr>
        <w:rPr>
          <w:lang w:val="ro-RO"/>
        </w:rPr>
      </w:pPr>
      <w:r w:rsidRPr="00BF425B">
        <w:rPr>
          <w:lang w:val="ro-RO"/>
        </w:rPr>
        <w:t>planurile conforme cu executia pentru toate obiectivele investitiei.</w:t>
      </w:r>
    </w:p>
    <w:p w14:paraId="2FB8CEC8" w14:textId="77777777" w:rsidR="00211B10" w:rsidRPr="00BF425B" w:rsidRDefault="00211B10" w:rsidP="005D2FC5">
      <w:pPr>
        <w:pStyle w:val="Listacumarcatori2"/>
        <w:numPr>
          <w:ilvl w:val="0"/>
          <w:numId w:val="72"/>
        </w:numPr>
        <w:rPr>
          <w:lang w:val="ro-RO"/>
        </w:rPr>
      </w:pPr>
      <w:r w:rsidRPr="00BF425B">
        <w:rPr>
          <w:lang w:val="ro-RO"/>
        </w:rPr>
        <w:t>Aceste documente se vor depune si la CIP pentru efectuarea platii.</w:t>
      </w:r>
    </w:p>
    <w:p w14:paraId="5FE1AD84" w14:textId="77777777" w:rsidR="00211B10" w:rsidRPr="00BF425B" w:rsidRDefault="00211B10" w:rsidP="005D2FC5">
      <w:pPr>
        <w:pStyle w:val="Paragraph"/>
        <w:numPr>
          <w:ilvl w:val="0"/>
          <w:numId w:val="78"/>
        </w:numPr>
        <w:tabs>
          <w:tab w:val="clear" w:pos="1031"/>
          <w:tab w:val="num" w:pos="851"/>
        </w:tabs>
        <w:ind w:left="851"/>
        <w:rPr>
          <w:lang w:val="fr-FR"/>
        </w:rPr>
      </w:pPr>
      <w:r w:rsidRPr="00BF425B">
        <w:rPr>
          <w:lang w:val="fr-FR"/>
        </w:rPr>
        <w:t>Scopul receptiei este sa verifice:</w:t>
      </w:r>
    </w:p>
    <w:p w14:paraId="6FCA7924" w14:textId="77777777" w:rsidR="00211B10" w:rsidRPr="00BF425B" w:rsidRDefault="00211B10" w:rsidP="005D2FC5">
      <w:pPr>
        <w:pStyle w:val="Listacumarcatori2"/>
        <w:numPr>
          <w:ilvl w:val="0"/>
          <w:numId w:val="73"/>
        </w:numPr>
        <w:rPr>
          <w:lang w:val="ro-RO"/>
        </w:rPr>
      </w:pPr>
      <w:r w:rsidRPr="00BF425B">
        <w:rPr>
          <w:lang w:val="ro-RO"/>
        </w:rPr>
        <w:t>Realizarea lucrarilor de constructii-montaj in conformitate cu documentatia tehnico-economica si cu prescriptiile tehnice;</w:t>
      </w:r>
    </w:p>
    <w:p w14:paraId="45965243" w14:textId="77777777" w:rsidR="00211B10" w:rsidRPr="00BF425B" w:rsidRDefault="00211B10" w:rsidP="005D2FC5">
      <w:pPr>
        <w:pStyle w:val="Listacumarcatori2"/>
        <w:numPr>
          <w:ilvl w:val="0"/>
          <w:numId w:val="73"/>
        </w:numPr>
        <w:rPr>
          <w:lang w:val="ro-RO"/>
        </w:rPr>
      </w:pPr>
      <w:r w:rsidRPr="00BF425B">
        <w:rPr>
          <w:lang w:val="ro-RO"/>
        </w:rPr>
        <w:t>Indeplinirea conditiilor pentru exploatarea normala;</w:t>
      </w:r>
    </w:p>
    <w:p w14:paraId="32DEBBAB" w14:textId="77777777" w:rsidR="00211B10" w:rsidRPr="00BF425B" w:rsidRDefault="00211B10" w:rsidP="005D2FC5">
      <w:pPr>
        <w:pStyle w:val="Listacumarcatori2"/>
        <w:numPr>
          <w:ilvl w:val="0"/>
          <w:numId w:val="73"/>
        </w:numPr>
        <w:rPr>
          <w:lang w:val="ro-RO"/>
        </w:rPr>
      </w:pPr>
      <w:r w:rsidRPr="00BF425B">
        <w:rPr>
          <w:lang w:val="ro-RO"/>
        </w:rPr>
        <w:lastRenderedPageBreak/>
        <w:t>Realizarea indicatorilor tehnico-economici aprobati.</w:t>
      </w:r>
    </w:p>
    <w:p w14:paraId="25D2551B" w14:textId="77777777" w:rsidR="00211B10" w:rsidRPr="00BF425B" w:rsidRDefault="00211B10" w:rsidP="005D2FC5">
      <w:pPr>
        <w:pStyle w:val="Paragraph"/>
        <w:numPr>
          <w:ilvl w:val="0"/>
          <w:numId w:val="78"/>
        </w:numPr>
        <w:tabs>
          <w:tab w:val="clear" w:pos="1031"/>
          <w:tab w:val="num" w:pos="851"/>
        </w:tabs>
        <w:ind w:left="851"/>
        <w:rPr>
          <w:lang w:val="fr-FR"/>
        </w:rPr>
      </w:pPr>
      <w:r w:rsidRPr="00BF425B">
        <w:rPr>
          <w:lang w:val="fr-FR"/>
        </w:rPr>
        <w:t>Receptia obiectivelor de investitii se desfasoara in urmatoarele etape:</w:t>
      </w:r>
    </w:p>
    <w:p w14:paraId="1117B950" w14:textId="77777777" w:rsidR="00211B10" w:rsidRPr="00BF425B" w:rsidRDefault="00211B10" w:rsidP="005D2FC5">
      <w:pPr>
        <w:pStyle w:val="Listacumarcatori2"/>
        <w:numPr>
          <w:ilvl w:val="0"/>
          <w:numId w:val="74"/>
        </w:numPr>
        <w:rPr>
          <w:lang w:val="ro-RO"/>
        </w:rPr>
      </w:pPr>
      <w:r w:rsidRPr="00BF425B">
        <w:rPr>
          <w:lang w:val="ro-RO"/>
        </w:rPr>
        <w:t>Receptia punerii in functiune a capacitatii finale a obiectivului de investitii;</w:t>
      </w:r>
    </w:p>
    <w:p w14:paraId="562CF6FF" w14:textId="77777777" w:rsidR="00211B10" w:rsidRPr="00BF425B" w:rsidRDefault="00211B10" w:rsidP="005D2FC5">
      <w:pPr>
        <w:pStyle w:val="Listacumarcatori2"/>
        <w:numPr>
          <w:ilvl w:val="0"/>
          <w:numId w:val="74"/>
        </w:numPr>
        <w:rPr>
          <w:lang w:val="ro-RO"/>
        </w:rPr>
      </w:pPr>
      <w:r w:rsidRPr="00BF425B">
        <w:rPr>
          <w:lang w:val="ro-RO"/>
        </w:rPr>
        <w:t>Receptia definitiva a obiectivului, care se efectueaza la termenul prevazut pentru realizarea indicatorilor tehnico-economici aprobati.</w:t>
      </w:r>
    </w:p>
    <w:p w14:paraId="160C72AD" w14:textId="77777777" w:rsidR="00211B10" w:rsidRPr="00BF425B" w:rsidRDefault="00211B10" w:rsidP="005D2FC5">
      <w:pPr>
        <w:pStyle w:val="Paragraph"/>
        <w:numPr>
          <w:ilvl w:val="0"/>
          <w:numId w:val="78"/>
        </w:numPr>
        <w:tabs>
          <w:tab w:val="clear" w:pos="1031"/>
          <w:tab w:val="num" w:pos="851"/>
        </w:tabs>
        <w:ind w:left="851"/>
        <w:rPr>
          <w:lang w:val="fr-FR"/>
        </w:rPr>
      </w:pPr>
      <w:r w:rsidRPr="00BF425B">
        <w:rPr>
          <w:lang w:val="fr-FR"/>
        </w:rPr>
        <w:t>Comisia de receptie examineaza:</w:t>
      </w:r>
    </w:p>
    <w:p w14:paraId="769808BF" w14:textId="77777777" w:rsidR="00211B10" w:rsidRPr="00BF425B" w:rsidRDefault="00211B10" w:rsidP="005D2FC5">
      <w:pPr>
        <w:pStyle w:val="Listacumarcatori2"/>
        <w:numPr>
          <w:ilvl w:val="0"/>
          <w:numId w:val="75"/>
        </w:numPr>
        <w:rPr>
          <w:lang w:val="ro-RO"/>
        </w:rPr>
      </w:pPr>
      <w:r w:rsidRPr="00BF425B">
        <w:rPr>
          <w:lang w:val="ro-RO"/>
        </w:rPr>
        <w:t>respectarea prevederilor din autorizatia de construire, precum si avizele si conditiile de executie impuse de autoritatile competente.</w:t>
      </w:r>
    </w:p>
    <w:p w14:paraId="4194868A" w14:textId="77777777" w:rsidR="00211B10" w:rsidRPr="00BF425B" w:rsidRDefault="00211B10" w:rsidP="005D2FC5">
      <w:pPr>
        <w:pStyle w:val="Paragraph"/>
        <w:numPr>
          <w:ilvl w:val="0"/>
          <w:numId w:val="78"/>
        </w:numPr>
        <w:tabs>
          <w:tab w:val="clear" w:pos="1031"/>
          <w:tab w:val="num" w:pos="851"/>
        </w:tabs>
        <w:ind w:left="851"/>
        <w:rPr>
          <w:lang w:val="fr-FR"/>
        </w:rPr>
      </w:pPr>
      <w:r w:rsidRPr="00BF425B">
        <w:rPr>
          <w:lang w:val="fr-FR"/>
        </w:rPr>
        <w:t>Examinarea se va face prin:</w:t>
      </w:r>
    </w:p>
    <w:p w14:paraId="79FA3F69" w14:textId="77777777" w:rsidR="00211B10" w:rsidRPr="00BF425B" w:rsidRDefault="00211B10" w:rsidP="005D2FC5">
      <w:pPr>
        <w:pStyle w:val="Listacumarcatori2"/>
        <w:numPr>
          <w:ilvl w:val="0"/>
          <w:numId w:val="75"/>
        </w:numPr>
        <w:rPr>
          <w:lang w:val="ro-RO"/>
        </w:rPr>
      </w:pPr>
      <w:r w:rsidRPr="00BF425B">
        <w:rPr>
          <w:lang w:val="ro-RO"/>
        </w:rPr>
        <w:t>cercetarea vizuala a lucrarii;</w:t>
      </w:r>
    </w:p>
    <w:p w14:paraId="105F92D6" w14:textId="77777777" w:rsidR="00211B10" w:rsidRPr="00BF425B" w:rsidRDefault="00211B10" w:rsidP="005D2FC5">
      <w:pPr>
        <w:pStyle w:val="Listacumarcatori2"/>
        <w:numPr>
          <w:ilvl w:val="0"/>
          <w:numId w:val="75"/>
        </w:numPr>
        <w:rPr>
          <w:lang w:val="ro-RO"/>
        </w:rPr>
      </w:pPr>
      <w:r w:rsidRPr="00BF425B">
        <w:rPr>
          <w:lang w:val="ro-RO"/>
        </w:rPr>
        <w:t>analiza documentelor aferente cartii tehnice a constructiei sau a utilajului;</w:t>
      </w:r>
    </w:p>
    <w:p w14:paraId="3D90E09A" w14:textId="77777777" w:rsidR="00211B10" w:rsidRPr="00BF425B" w:rsidRDefault="00211B10" w:rsidP="005D2FC5">
      <w:pPr>
        <w:pStyle w:val="Listacumarcatori2"/>
        <w:numPr>
          <w:ilvl w:val="0"/>
          <w:numId w:val="75"/>
        </w:numPr>
        <w:rPr>
          <w:lang w:val="ro-RO"/>
        </w:rPr>
      </w:pPr>
      <w:r w:rsidRPr="00BF425B">
        <w:rPr>
          <w:lang w:val="ro-RO"/>
        </w:rPr>
        <w:t>executarea lucrarilor in conformitate cu prevederile contractului, ale documentatiei de executie si ale reglementarilor specifice, cu respectarea exigentelor esentiale conform legii;</w:t>
      </w:r>
    </w:p>
    <w:p w14:paraId="7A054B02" w14:textId="77777777" w:rsidR="00211B10" w:rsidRPr="00BF425B" w:rsidRDefault="00211B10" w:rsidP="005D2FC5">
      <w:pPr>
        <w:pStyle w:val="Listacumarcatori2"/>
        <w:numPr>
          <w:ilvl w:val="0"/>
          <w:numId w:val="75"/>
        </w:numPr>
        <w:rPr>
          <w:lang w:val="ro-RO"/>
        </w:rPr>
      </w:pPr>
      <w:r w:rsidRPr="00BF425B">
        <w:rPr>
          <w:lang w:val="ro-RO"/>
        </w:rPr>
        <w:t>analizarea referatului de prezentare intocmit de proiectant, cu privire la modul in care a fost executata lucrarea. Beneficiarul va urmari ca aceasta activitate sa fie cuprinsa in contractul de proiectare;</w:t>
      </w:r>
    </w:p>
    <w:p w14:paraId="381B8E7A" w14:textId="77777777" w:rsidR="00211B10" w:rsidRPr="00BF425B" w:rsidRDefault="00211B10" w:rsidP="005D2FC5">
      <w:pPr>
        <w:pStyle w:val="Listacumarcatori2"/>
        <w:numPr>
          <w:ilvl w:val="0"/>
          <w:numId w:val="75"/>
        </w:numPr>
        <w:rPr>
          <w:lang w:val="ro-RO"/>
        </w:rPr>
      </w:pPr>
      <w:r w:rsidRPr="00BF425B">
        <w:rPr>
          <w:lang w:val="ro-RO"/>
        </w:rPr>
        <w:t>terminarea tuturor lucrarilor prevazute in contractul incheiat intre Beneficiar si executant si in documentatia anexata la contract.</w:t>
      </w:r>
    </w:p>
    <w:p w14:paraId="1435B6D0" w14:textId="77777777" w:rsidR="00211B10" w:rsidRPr="00BF425B" w:rsidRDefault="00211B10" w:rsidP="005D2FC5">
      <w:pPr>
        <w:pStyle w:val="Paragraph"/>
        <w:numPr>
          <w:ilvl w:val="0"/>
          <w:numId w:val="78"/>
        </w:numPr>
        <w:tabs>
          <w:tab w:val="clear" w:pos="1031"/>
          <w:tab w:val="num" w:pos="851"/>
        </w:tabs>
        <w:ind w:left="851"/>
        <w:rPr>
          <w:lang w:val="fr-FR"/>
        </w:rPr>
      </w:pPr>
      <w:r w:rsidRPr="00BF425B">
        <w:rPr>
          <w:lang w:val="fr-FR"/>
        </w:rPr>
        <w:t>In cazurile in care exista dubii asupra inscrisurilor din documentele cartii tehnice a constructiei sau a utilajului, comisia poate cere expertize, alte documente, incercari suplimentare, probe si alte teste.</w:t>
      </w:r>
    </w:p>
    <w:p w14:paraId="6BB310E4" w14:textId="77777777" w:rsidR="00211B10" w:rsidRPr="00BF425B" w:rsidRDefault="00211B10" w:rsidP="005D2FC5">
      <w:pPr>
        <w:pStyle w:val="Paragraph"/>
        <w:numPr>
          <w:ilvl w:val="0"/>
          <w:numId w:val="78"/>
        </w:numPr>
        <w:tabs>
          <w:tab w:val="clear" w:pos="1031"/>
          <w:tab w:val="num" w:pos="851"/>
        </w:tabs>
        <w:ind w:left="851"/>
        <w:rPr>
          <w:lang w:val="fr-FR"/>
        </w:rPr>
      </w:pPr>
      <w:r w:rsidRPr="00BF425B">
        <w:rPr>
          <w:lang w:val="fr-FR"/>
        </w:rPr>
        <w:t>La terminarea examinarii, comisia va consemna observatiile si concluziile in procesul-verbal de receptie si il va inainta in termen de 3 zile lucratoare Beneficiarului impreuna cu recomandarea de admitere cu sau fara obiectii a receptiei, de amanare sau de respingere a ei.</w:t>
      </w:r>
    </w:p>
    <w:p w14:paraId="4F9BF808" w14:textId="77777777" w:rsidR="00211B10" w:rsidRPr="00BF425B" w:rsidRDefault="00211B10" w:rsidP="005D2FC5">
      <w:pPr>
        <w:pStyle w:val="Paragraph"/>
        <w:numPr>
          <w:ilvl w:val="0"/>
          <w:numId w:val="78"/>
        </w:numPr>
        <w:tabs>
          <w:tab w:val="clear" w:pos="1031"/>
          <w:tab w:val="num" w:pos="851"/>
        </w:tabs>
        <w:ind w:left="851"/>
        <w:rPr>
          <w:lang w:val="fr-FR"/>
        </w:rPr>
      </w:pPr>
      <w:r w:rsidRPr="00BF425B">
        <w:rPr>
          <w:lang w:val="fr-FR"/>
        </w:rPr>
        <w:t>Comisia de receptie recomanda admiterea receptiei, in cazul in care nu exista obiectii sau cele consemnate nu sunt de natura sa afecteze utilizarea lucrarii conform destinatiei sale.</w:t>
      </w:r>
    </w:p>
    <w:p w14:paraId="2D8738D4" w14:textId="77777777" w:rsidR="00211B10" w:rsidRPr="00BF425B" w:rsidRDefault="00211B10" w:rsidP="005D2FC5">
      <w:pPr>
        <w:pStyle w:val="Paragraph"/>
        <w:numPr>
          <w:ilvl w:val="0"/>
          <w:numId w:val="78"/>
        </w:numPr>
        <w:tabs>
          <w:tab w:val="clear" w:pos="1031"/>
          <w:tab w:val="num" w:pos="851"/>
        </w:tabs>
        <w:ind w:left="851"/>
        <w:rPr>
          <w:lang w:val="fr-FR"/>
        </w:rPr>
      </w:pPr>
      <w:r w:rsidRPr="00BF425B">
        <w:rPr>
          <w:lang w:val="fr-FR"/>
        </w:rPr>
        <w:t>Comisia de receptie recomanda amanarea receptiei cand:</w:t>
      </w:r>
    </w:p>
    <w:p w14:paraId="379BE266" w14:textId="77777777" w:rsidR="00211B10" w:rsidRPr="00BF425B" w:rsidRDefault="00211B10" w:rsidP="005D2FC5">
      <w:pPr>
        <w:pStyle w:val="Listacumarcatori2"/>
        <w:numPr>
          <w:ilvl w:val="0"/>
          <w:numId w:val="76"/>
        </w:numPr>
        <w:rPr>
          <w:lang w:val="ro-RO"/>
        </w:rPr>
      </w:pPr>
      <w:r w:rsidRPr="00BF425B">
        <w:rPr>
          <w:lang w:val="ro-RO"/>
        </w:rPr>
        <w:t>se constata lipsa sau neterminarea unor lucrari ce afecteaza siguranta in exploatare a lucrarilor din punct de vedere al exigentelor esentiale;</w:t>
      </w:r>
    </w:p>
    <w:p w14:paraId="72494489" w14:textId="77777777" w:rsidR="00211B10" w:rsidRPr="00BF425B" w:rsidRDefault="00211B10" w:rsidP="005D2FC5">
      <w:pPr>
        <w:pStyle w:val="Listacumarcatori2"/>
        <w:numPr>
          <w:ilvl w:val="0"/>
          <w:numId w:val="76"/>
        </w:numPr>
        <w:rPr>
          <w:lang w:val="ro-RO"/>
        </w:rPr>
      </w:pPr>
      <w:r w:rsidRPr="00BF425B">
        <w:rPr>
          <w:lang w:val="ro-RO"/>
        </w:rPr>
        <w:t>lucrarea prezinta vicii a caror remediere este de durata si care, daca nu ar fi facuta, ar diminua considerabil utilitatea ei;</w:t>
      </w:r>
    </w:p>
    <w:p w14:paraId="7FD721AB" w14:textId="77777777" w:rsidR="00211B10" w:rsidRPr="00BF425B" w:rsidRDefault="00211B10" w:rsidP="005D2FC5">
      <w:pPr>
        <w:pStyle w:val="Listacumarcatori2"/>
        <w:numPr>
          <w:ilvl w:val="0"/>
          <w:numId w:val="76"/>
        </w:numPr>
        <w:rPr>
          <w:lang w:val="ro-RO"/>
        </w:rPr>
      </w:pPr>
      <w:r w:rsidRPr="00BF425B">
        <w:rPr>
          <w:lang w:val="ro-RO"/>
        </w:rPr>
        <w:t>exista in mod justificat dubii cu privire la calitatea lucrarilor si este nevoie de incercari de orice fel pentru a le clarifica;</w:t>
      </w:r>
    </w:p>
    <w:p w14:paraId="7B339E85" w14:textId="77777777" w:rsidR="00211B10" w:rsidRPr="00BF425B" w:rsidRDefault="00211B10" w:rsidP="005D2FC5">
      <w:pPr>
        <w:pStyle w:val="Listacumarcatori2"/>
        <w:numPr>
          <w:ilvl w:val="0"/>
          <w:numId w:val="76"/>
        </w:numPr>
        <w:rPr>
          <w:lang w:val="ro-RO"/>
        </w:rPr>
      </w:pPr>
      <w:r w:rsidRPr="00BF425B">
        <w:rPr>
          <w:lang w:val="ro-RO"/>
        </w:rPr>
        <w:t>se constata lipsa sau neterminarea unor lucrari ce afecteaza siguranta in exploatare a utilajului, echipamentului si a instalatiei tehnologice sau capacitatea de productie prevazuta sau nu permit punerea in functiune;</w:t>
      </w:r>
    </w:p>
    <w:p w14:paraId="065548D5" w14:textId="77777777" w:rsidR="00211B10" w:rsidRPr="00BF425B" w:rsidRDefault="00211B10" w:rsidP="005D2FC5">
      <w:pPr>
        <w:pStyle w:val="Listacumarcatori2"/>
        <w:numPr>
          <w:ilvl w:val="0"/>
          <w:numId w:val="76"/>
        </w:numPr>
        <w:rPr>
          <w:lang w:val="ro-RO"/>
        </w:rPr>
      </w:pPr>
      <w:r w:rsidRPr="00BF425B">
        <w:rPr>
          <w:lang w:val="ro-RO"/>
        </w:rPr>
        <w:t>nu au fost respectate conditiile cerute de catre organele de avizare abilitate in acest scop.</w:t>
      </w:r>
    </w:p>
    <w:p w14:paraId="10D7D83E" w14:textId="77777777" w:rsidR="00211B10" w:rsidRPr="00BF425B" w:rsidRDefault="00211B10" w:rsidP="005D2FC5">
      <w:pPr>
        <w:pStyle w:val="Paragraph"/>
        <w:numPr>
          <w:ilvl w:val="0"/>
          <w:numId w:val="78"/>
        </w:numPr>
        <w:tabs>
          <w:tab w:val="clear" w:pos="1031"/>
          <w:tab w:val="num" w:pos="851"/>
        </w:tabs>
        <w:ind w:left="851"/>
        <w:rPr>
          <w:lang w:val="fr-FR"/>
        </w:rPr>
      </w:pPr>
      <w:r w:rsidRPr="00BF425B">
        <w:rPr>
          <w:lang w:val="fr-FR"/>
        </w:rPr>
        <w:t>Comisia de receptie recomanda respingerea receptiei, daca constata vicii care nu pot fi inlaturate si care, prin natura lor, impiedica realizarea uneia sau a mai multor exigente esentiale, caz in care se impun expertize, reproiectari, refaceri de lucrari, etc.</w:t>
      </w:r>
    </w:p>
    <w:p w14:paraId="438F733A" w14:textId="77777777" w:rsidR="00211B10" w:rsidRPr="00BF425B" w:rsidRDefault="00211B10" w:rsidP="005D2FC5">
      <w:pPr>
        <w:pStyle w:val="Paragraph"/>
        <w:numPr>
          <w:ilvl w:val="0"/>
          <w:numId w:val="78"/>
        </w:numPr>
        <w:tabs>
          <w:tab w:val="clear" w:pos="1031"/>
          <w:tab w:val="num" w:pos="851"/>
        </w:tabs>
        <w:ind w:left="851"/>
        <w:rPr>
          <w:lang w:val="fr-FR"/>
        </w:rPr>
      </w:pPr>
      <w:r w:rsidRPr="00BF425B">
        <w:rPr>
          <w:lang w:val="fr-FR"/>
        </w:rPr>
        <w:t>Presedintele comisiei de receptie va prezenta Beneficiarului procesul-verbal de receptie cu observatiile participantilor si cu recomandarea comisiei. Pe baza procesului-verbal de receptie, Beneficiarul hotaraste admiterea, amanarea sau respingerea receptiei si notifica hotararea sa, in interval de 3 zile lucratoare, Antreprenorului, impreuna cu un exemplar din procesul-verbal.</w:t>
      </w:r>
    </w:p>
    <w:p w14:paraId="71445474" w14:textId="77777777" w:rsidR="00211B10" w:rsidRPr="00BF425B" w:rsidRDefault="00211B10" w:rsidP="005D2FC5">
      <w:pPr>
        <w:pStyle w:val="Paragraph"/>
        <w:numPr>
          <w:ilvl w:val="0"/>
          <w:numId w:val="78"/>
        </w:numPr>
        <w:tabs>
          <w:tab w:val="clear" w:pos="1031"/>
          <w:tab w:val="num" w:pos="851"/>
        </w:tabs>
        <w:ind w:left="851"/>
        <w:rPr>
          <w:lang w:val="fr-FR"/>
        </w:rPr>
      </w:pPr>
      <w:r w:rsidRPr="00BF425B">
        <w:rPr>
          <w:lang w:val="fr-FR"/>
        </w:rPr>
        <w:t>In cazul in care admiterea receptiei se face cu obiectii, in procesul-verbal de receptie se vor indica in mod expres acele lipsuri care trebuie sa fie remediate. Termenele de remediere se vor conveni cu Antreprenorul, dar ele nu vor depasi, de regula, 90 de zile calendaristice de la data receptiei, daca, datorita conditiilor climatice, nu trebuie fixat alt termen.</w:t>
      </w:r>
    </w:p>
    <w:p w14:paraId="6568E4EB" w14:textId="77777777" w:rsidR="00211B10" w:rsidRPr="00BF425B" w:rsidRDefault="00211B10" w:rsidP="005D2FC5">
      <w:pPr>
        <w:pStyle w:val="Paragraph"/>
        <w:numPr>
          <w:ilvl w:val="0"/>
          <w:numId w:val="78"/>
        </w:numPr>
        <w:tabs>
          <w:tab w:val="clear" w:pos="1031"/>
          <w:tab w:val="num" w:pos="851"/>
        </w:tabs>
        <w:ind w:left="851"/>
        <w:rPr>
          <w:lang w:val="fr-FR"/>
        </w:rPr>
      </w:pPr>
      <w:r w:rsidRPr="00BF425B">
        <w:rPr>
          <w:lang w:val="fr-FR"/>
        </w:rPr>
        <w:t>Receptionarea lucrarilor este precedata de controlul riguros al acestora, care cuprinde in mod obisnuit:</w:t>
      </w:r>
    </w:p>
    <w:p w14:paraId="0422F21A" w14:textId="77777777" w:rsidR="00211B10" w:rsidRPr="00BF425B" w:rsidRDefault="00211B10" w:rsidP="005D2FC5">
      <w:pPr>
        <w:pStyle w:val="Listacumarcatori2"/>
        <w:numPr>
          <w:ilvl w:val="0"/>
          <w:numId w:val="77"/>
        </w:numPr>
        <w:rPr>
          <w:lang w:val="ro-RO"/>
        </w:rPr>
      </w:pPr>
      <w:r w:rsidRPr="00BF425B">
        <w:rPr>
          <w:lang w:val="ro-RO"/>
        </w:rPr>
        <w:lastRenderedPageBreak/>
        <w:t>Verificarea transeei si patului conductelor;</w:t>
      </w:r>
    </w:p>
    <w:p w14:paraId="4BAE840B" w14:textId="77777777" w:rsidR="00211B10" w:rsidRPr="00BF425B" w:rsidRDefault="00211B10" w:rsidP="005D2FC5">
      <w:pPr>
        <w:pStyle w:val="Listacumarcatori2"/>
        <w:numPr>
          <w:ilvl w:val="0"/>
          <w:numId w:val="77"/>
        </w:numPr>
        <w:rPr>
          <w:lang w:val="ro-RO"/>
        </w:rPr>
      </w:pPr>
      <w:r w:rsidRPr="00BF425B">
        <w:rPr>
          <w:lang w:val="ro-RO"/>
        </w:rPr>
        <w:t>Verificarea conductei montate in sant;</w:t>
      </w:r>
    </w:p>
    <w:p w14:paraId="010C8778" w14:textId="77777777" w:rsidR="00211B10" w:rsidRPr="00BF425B" w:rsidRDefault="00211B10" w:rsidP="005D2FC5">
      <w:pPr>
        <w:pStyle w:val="Listacumarcatori2"/>
        <w:numPr>
          <w:ilvl w:val="0"/>
          <w:numId w:val="77"/>
        </w:numPr>
        <w:rPr>
          <w:lang w:val="ro-RO"/>
        </w:rPr>
      </w:pPr>
      <w:r w:rsidRPr="00BF425B">
        <w:rPr>
          <w:lang w:val="ro-RO"/>
        </w:rPr>
        <w:t>Verificarea cotelor conductelor;</w:t>
      </w:r>
    </w:p>
    <w:p w14:paraId="58B5C888" w14:textId="77777777" w:rsidR="00211B10" w:rsidRPr="00BF425B" w:rsidRDefault="00211B10" w:rsidP="005D2FC5">
      <w:pPr>
        <w:pStyle w:val="Listacumarcatori2"/>
        <w:numPr>
          <w:ilvl w:val="0"/>
          <w:numId w:val="77"/>
        </w:numPr>
        <w:rPr>
          <w:lang w:val="ro-RO"/>
        </w:rPr>
      </w:pPr>
      <w:r w:rsidRPr="00BF425B">
        <w:rPr>
          <w:lang w:val="ro-RO"/>
        </w:rPr>
        <w:t>Verificarea respectarii prescriptiilor de montaj si functionare corecta a vanelor, aparatelor de masura, ventilelor de aerisire;</w:t>
      </w:r>
    </w:p>
    <w:p w14:paraId="50DADD40" w14:textId="77777777" w:rsidR="00211B10" w:rsidRPr="00BF425B" w:rsidRDefault="00211B10" w:rsidP="005D2FC5">
      <w:pPr>
        <w:pStyle w:val="Listacumarcatori2"/>
        <w:numPr>
          <w:ilvl w:val="0"/>
          <w:numId w:val="77"/>
        </w:numPr>
        <w:rPr>
          <w:lang w:val="ro-RO"/>
        </w:rPr>
      </w:pPr>
      <w:r w:rsidRPr="00BF425B">
        <w:rPr>
          <w:lang w:val="ro-RO"/>
        </w:rPr>
        <w:t>Respectarea dimensiunilor si a cotelor prevazute in proiectele de executie;</w:t>
      </w:r>
    </w:p>
    <w:p w14:paraId="7766CF5E" w14:textId="77777777" w:rsidR="00211B10" w:rsidRPr="00BF425B" w:rsidRDefault="00211B10" w:rsidP="005D2FC5">
      <w:pPr>
        <w:pStyle w:val="Listacumarcatori2"/>
        <w:numPr>
          <w:ilvl w:val="0"/>
          <w:numId w:val="77"/>
        </w:numPr>
        <w:rPr>
          <w:lang w:val="ro-RO"/>
        </w:rPr>
      </w:pPr>
      <w:r w:rsidRPr="00BF425B">
        <w:rPr>
          <w:lang w:val="ro-RO"/>
        </w:rPr>
        <w:t>Asigurarea etanseitatii conductei;</w:t>
      </w:r>
    </w:p>
    <w:p w14:paraId="3E2E314D" w14:textId="77777777" w:rsidR="00211B10" w:rsidRPr="00BF425B" w:rsidRDefault="00211B10" w:rsidP="005D2FC5">
      <w:pPr>
        <w:pStyle w:val="Listacumarcatori2"/>
        <w:numPr>
          <w:ilvl w:val="0"/>
          <w:numId w:val="77"/>
        </w:numPr>
        <w:rPr>
          <w:lang w:val="ro-RO"/>
        </w:rPr>
      </w:pPr>
      <w:r w:rsidRPr="00BF425B">
        <w:rPr>
          <w:lang w:val="ro-RO"/>
        </w:rPr>
        <w:t>Verificarea la presiune;</w:t>
      </w:r>
    </w:p>
    <w:p w14:paraId="0D261D09" w14:textId="77777777" w:rsidR="00211B10" w:rsidRPr="00BF425B" w:rsidRDefault="00211B10" w:rsidP="005D2FC5">
      <w:pPr>
        <w:pStyle w:val="Listacumarcatori2"/>
        <w:numPr>
          <w:ilvl w:val="0"/>
          <w:numId w:val="77"/>
        </w:numPr>
        <w:rPr>
          <w:lang w:val="ro-RO"/>
        </w:rPr>
      </w:pPr>
      <w:r w:rsidRPr="00BF425B">
        <w:rPr>
          <w:lang w:val="ro-RO"/>
        </w:rPr>
        <w:t>Verificarea capacitatii de transport (debitului);</w:t>
      </w:r>
    </w:p>
    <w:p w14:paraId="0A348F61" w14:textId="77777777" w:rsidR="00211B10" w:rsidRPr="00BF425B" w:rsidRDefault="00211B10" w:rsidP="005D2FC5">
      <w:pPr>
        <w:pStyle w:val="Listacumarcatori2"/>
        <w:numPr>
          <w:ilvl w:val="0"/>
          <w:numId w:val="77"/>
        </w:numPr>
        <w:rPr>
          <w:lang w:val="ro-RO"/>
        </w:rPr>
      </w:pPr>
      <w:r w:rsidRPr="00BF425B">
        <w:rPr>
          <w:lang w:val="ro-RO"/>
        </w:rPr>
        <w:t>Verificarea umpluturilor, refacerii pavajelor si strazilor betonate;</w:t>
      </w:r>
    </w:p>
    <w:p w14:paraId="1D6D3D0E" w14:textId="77777777" w:rsidR="00211B10" w:rsidRPr="00BF425B" w:rsidRDefault="00211B10" w:rsidP="005D2FC5">
      <w:pPr>
        <w:pStyle w:val="Listacumarcatori2"/>
        <w:numPr>
          <w:ilvl w:val="0"/>
          <w:numId w:val="77"/>
        </w:numPr>
        <w:rPr>
          <w:lang w:val="ro-RO"/>
        </w:rPr>
      </w:pPr>
      <w:r w:rsidRPr="00BF425B">
        <w:rPr>
          <w:lang w:val="ro-RO"/>
        </w:rPr>
        <w:t>Respectarea masurilor de protectie si de securitate a muncii;</w:t>
      </w:r>
    </w:p>
    <w:p w14:paraId="02CBFA23" w14:textId="77777777" w:rsidR="00211B10" w:rsidRPr="00BF425B" w:rsidRDefault="00211B10" w:rsidP="005D2FC5">
      <w:pPr>
        <w:pStyle w:val="Listacumarcatori2"/>
        <w:numPr>
          <w:ilvl w:val="0"/>
          <w:numId w:val="77"/>
        </w:numPr>
        <w:rPr>
          <w:lang w:val="ro-RO"/>
        </w:rPr>
      </w:pPr>
      <w:r w:rsidRPr="00BF425B">
        <w:rPr>
          <w:lang w:val="ro-RO"/>
        </w:rPr>
        <w:t>Respectarea masurilor de protectie a mediului sau a celor stabilite de autoritatile locale.</w:t>
      </w:r>
    </w:p>
    <w:p w14:paraId="256E55D8" w14:textId="3CDEFB1E" w:rsidR="002622F0" w:rsidRPr="00BF425B" w:rsidRDefault="002622F0" w:rsidP="002622F0">
      <w:pPr>
        <w:pStyle w:val="Titlu1"/>
        <w:tabs>
          <w:tab w:val="clear" w:pos="0"/>
          <w:tab w:val="num" w:pos="567"/>
        </w:tabs>
      </w:pPr>
      <w:bookmarkStart w:id="3766" w:name="_Toc148622647"/>
      <w:r>
        <w:rPr>
          <w:lang w:val="ro-RO"/>
        </w:rPr>
        <w:lastRenderedPageBreak/>
        <w:t xml:space="preserve">PROGRAM </w:t>
      </w:r>
      <w:r w:rsidR="000C6D7A">
        <w:rPr>
          <w:lang w:val="ro-RO"/>
        </w:rPr>
        <w:t>PENTRU URMARIREA COMPORTARII IN TIMP A LUCRARILOR</w:t>
      </w:r>
      <w:bookmarkEnd w:id="3766"/>
    </w:p>
    <w:p w14:paraId="1C527742" w14:textId="57B736AC" w:rsidR="000C6D7A" w:rsidRPr="000C6D7A" w:rsidRDefault="002622F0" w:rsidP="000C6D7A">
      <w:pPr>
        <w:keepNext/>
        <w:numPr>
          <w:ilvl w:val="1"/>
          <w:numId w:val="28"/>
        </w:numPr>
        <w:tabs>
          <w:tab w:val="clear" w:pos="851"/>
          <w:tab w:val="clear" w:pos="1418"/>
          <w:tab w:val="num" w:pos="0"/>
        </w:tabs>
        <w:spacing w:before="240" w:after="60"/>
        <w:ind w:left="0" w:firstLine="0"/>
        <w:outlineLvl w:val="1"/>
        <w:rPr>
          <w:rFonts w:ascii="Arial Bold" w:hAnsi="Arial Bold"/>
          <w:b/>
          <w:bCs/>
          <w:iCs/>
          <w:sz w:val="24"/>
          <w:szCs w:val="28"/>
          <w:lang w:val="ro-RO"/>
        </w:rPr>
      </w:pPr>
      <w:bookmarkStart w:id="3767" w:name="_Toc148622648"/>
      <w:r w:rsidRPr="00BF425B">
        <w:rPr>
          <w:rFonts w:ascii="Arial Bold" w:hAnsi="Arial Bold"/>
          <w:b/>
          <w:bCs/>
          <w:iCs/>
          <w:sz w:val="24"/>
          <w:szCs w:val="28"/>
          <w:lang w:val="ro-RO"/>
        </w:rPr>
        <w:t>Adaugiri</w:t>
      </w:r>
      <w:bookmarkEnd w:id="3767"/>
    </w:p>
    <w:p w14:paraId="4FB97D78" w14:textId="77777777" w:rsidR="000C6D7A" w:rsidRDefault="000C6D7A" w:rsidP="004C3475">
      <w:pPr>
        <w:pStyle w:val="Listacumarcatori2"/>
        <w:numPr>
          <w:ilvl w:val="0"/>
          <w:numId w:val="0"/>
        </w:numPr>
        <w:spacing w:before="0"/>
        <w:ind w:left="643"/>
        <w:rPr>
          <w:b/>
          <w:lang w:val="ro-RO"/>
        </w:rPr>
      </w:pPr>
    </w:p>
    <w:p w14:paraId="48DDF5F3" w14:textId="54382ED3" w:rsidR="004C3475" w:rsidRPr="005D79CD" w:rsidRDefault="000C6D7A" w:rsidP="004C3475">
      <w:pPr>
        <w:pStyle w:val="Listacumarcatori2"/>
        <w:numPr>
          <w:ilvl w:val="0"/>
          <w:numId w:val="0"/>
        </w:numPr>
        <w:spacing w:before="0"/>
        <w:ind w:left="643"/>
        <w:rPr>
          <w:b/>
          <w:lang w:val="ro-RO"/>
        </w:rPr>
      </w:pPr>
      <w:bookmarkStart w:id="3768" w:name="_Hlk129784850"/>
      <w:r>
        <w:rPr>
          <w:b/>
          <w:lang w:val="ro-RO"/>
        </w:rPr>
        <w:t>P</w:t>
      </w:r>
      <w:r w:rsidR="004C3475" w:rsidRPr="005D79CD">
        <w:rPr>
          <w:b/>
          <w:lang w:val="ro-RO"/>
        </w:rPr>
        <w:t xml:space="preserve">ROGRAM PENTRU URMARIREA COMPORTARII IN TIMP A LUCRARILOR LA </w:t>
      </w:r>
      <w:r w:rsidR="005D2FC5">
        <w:rPr>
          <w:b/>
          <w:lang w:val="ro-RO"/>
        </w:rPr>
        <w:t>CONDUCTELE DE APA BRUTA</w:t>
      </w:r>
    </w:p>
    <w:bookmarkEnd w:id="3768"/>
    <w:p w14:paraId="0631559B" w14:textId="77777777" w:rsidR="004C3475" w:rsidRPr="005D79CD" w:rsidRDefault="004C3475" w:rsidP="004C3475">
      <w:pPr>
        <w:pStyle w:val="Corptext"/>
        <w:rPr>
          <w:lang w:val="ro-RO"/>
        </w:rPr>
      </w:pPr>
    </w:p>
    <w:p w14:paraId="2DADC51F" w14:textId="77777777" w:rsidR="004C3475" w:rsidRPr="005D79CD" w:rsidRDefault="004C3475" w:rsidP="005D2FC5">
      <w:pPr>
        <w:pStyle w:val="Listnumerotat"/>
        <w:numPr>
          <w:ilvl w:val="0"/>
          <w:numId w:val="130"/>
        </w:numPr>
        <w:tabs>
          <w:tab w:val="clear" w:pos="851"/>
          <w:tab w:val="clear" w:pos="1080"/>
          <w:tab w:val="clear" w:pos="1418"/>
          <w:tab w:val="num" w:pos="284"/>
        </w:tabs>
        <w:spacing w:after="120"/>
        <w:ind w:left="284" w:hanging="284"/>
        <w:contextualSpacing w:val="0"/>
        <w:jc w:val="left"/>
        <w:rPr>
          <w:lang w:val="ro-RO"/>
        </w:rPr>
      </w:pPr>
      <w:r w:rsidRPr="005D79CD">
        <w:rPr>
          <w:lang w:val="ro-RO"/>
        </w:rPr>
        <w:t>Controlul si verificarea</w:t>
      </w:r>
    </w:p>
    <w:p w14:paraId="7E6FF75F" w14:textId="77777777" w:rsidR="004C3475" w:rsidRPr="005D79CD" w:rsidRDefault="004C3475" w:rsidP="004C3475">
      <w:pPr>
        <w:pStyle w:val="Corptext"/>
        <w:rPr>
          <w:lang w:val="ro-RO"/>
        </w:rPr>
      </w:pPr>
      <w:r w:rsidRPr="005D79CD">
        <w:rPr>
          <w:lang w:val="ro-RO"/>
        </w:rPr>
        <w:t>Controlul si verificarea retelelor exterioare montate in sol se fac prin parcurgerea traseului si observarea:</w:t>
      </w:r>
    </w:p>
    <w:p w14:paraId="2871F1CC" w14:textId="77777777" w:rsidR="004C3475" w:rsidRPr="005D79CD" w:rsidRDefault="004C3475" w:rsidP="004C3475">
      <w:pPr>
        <w:pStyle w:val="Listacumarcatori5"/>
        <w:rPr>
          <w:lang w:val="ro-RO"/>
        </w:rPr>
      </w:pPr>
      <w:r w:rsidRPr="005D79CD">
        <w:rPr>
          <w:lang w:val="ro-RO"/>
        </w:rPr>
        <w:t>starii umpluturilor pe trasee;</w:t>
      </w:r>
    </w:p>
    <w:p w14:paraId="3655E35F" w14:textId="77777777" w:rsidR="004C3475" w:rsidRPr="005D79CD" w:rsidRDefault="004C3475" w:rsidP="004C3475">
      <w:pPr>
        <w:pStyle w:val="Listacumarcatori5"/>
        <w:rPr>
          <w:lang w:val="ro-RO"/>
        </w:rPr>
      </w:pPr>
      <w:r w:rsidRPr="005D79CD">
        <w:rPr>
          <w:lang w:val="ro-RO"/>
        </w:rPr>
        <w:t>starii umpluturilor in jurul caminelor si hidrantilor;</w:t>
      </w:r>
    </w:p>
    <w:p w14:paraId="18007933" w14:textId="77777777" w:rsidR="004C3475" w:rsidRPr="005D79CD" w:rsidRDefault="004C3475" w:rsidP="004C3475">
      <w:pPr>
        <w:pStyle w:val="Listacumarcatori5"/>
        <w:rPr>
          <w:lang w:val="ro-RO"/>
        </w:rPr>
      </w:pPr>
      <w:r w:rsidRPr="005D79CD">
        <w:rPr>
          <w:lang w:val="ro-RO"/>
        </w:rPr>
        <w:t>baltirii apei sau depozitarii de materiale pe traseul retelei sau pe camine;</w:t>
      </w:r>
    </w:p>
    <w:p w14:paraId="65364A27" w14:textId="77777777" w:rsidR="004C3475" w:rsidRPr="005D79CD" w:rsidRDefault="004C3475" w:rsidP="004C3475">
      <w:pPr>
        <w:pStyle w:val="Listacumarcatori5"/>
        <w:rPr>
          <w:lang w:val="ro-RO"/>
        </w:rPr>
      </w:pPr>
      <w:r w:rsidRPr="005D79CD">
        <w:rPr>
          <w:lang w:val="ro-RO"/>
        </w:rPr>
        <w:t>starii caminelor (starea generala a constructiei, starea capacului, a treptelor de acces si a vanelor, precum si existenta apei in camin).</w:t>
      </w:r>
    </w:p>
    <w:p w14:paraId="6EC7B5F2" w14:textId="77777777" w:rsidR="004C3475" w:rsidRPr="005D79CD" w:rsidRDefault="004C3475" w:rsidP="004C3475">
      <w:pPr>
        <w:pStyle w:val="Corptext"/>
        <w:rPr>
          <w:lang w:val="ro-RO"/>
        </w:rPr>
      </w:pPr>
      <w:r w:rsidRPr="005D79CD">
        <w:rPr>
          <w:lang w:val="ro-RO"/>
        </w:rPr>
        <w:t>Pentru depistarea defectiunilor in stare incipienta, se recomanda ca in timpul verificarii sa se foloseasca aparatura electronica de detectare, iar operatia sa se desfasoare in timpul noptii, pentru a evita influenta zgomotelor produse de vehicole si de consumul marit al apei din timpul zilei.</w:t>
      </w:r>
    </w:p>
    <w:p w14:paraId="7E9C07CF" w14:textId="77777777" w:rsidR="004C3475" w:rsidRPr="005D79CD" w:rsidRDefault="004C3475" w:rsidP="004C3475">
      <w:pPr>
        <w:pStyle w:val="Corptext"/>
        <w:rPr>
          <w:lang w:val="ro-RO"/>
        </w:rPr>
      </w:pPr>
      <w:r w:rsidRPr="005D79CD">
        <w:rPr>
          <w:lang w:val="ro-RO"/>
        </w:rPr>
        <w:t>Rezultatul controlului si verificarii, precum si propunerile de remediere, se trec intr-un proces-verbal de constatare.</w:t>
      </w:r>
    </w:p>
    <w:p w14:paraId="42E49CFD" w14:textId="77777777" w:rsidR="004C3475" w:rsidRPr="005D79CD" w:rsidRDefault="004C3475" w:rsidP="005D2FC5">
      <w:pPr>
        <w:pStyle w:val="Listnumerotat"/>
        <w:numPr>
          <w:ilvl w:val="0"/>
          <w:numId w:val="130"/>
        </w:numPr>
        <w:tabs>
          <w:tab w:val="clear" w:pos="851"/>
          <w:tab w:val="clear" w:pos="1080"/>
          <w:tab w:val="clear" w:pos="1418"/>
          <w:tab w:val="num" w:pos="284"/>
        </w:tabs>
        <w:spacing w:after="120"/>
        <w:ind w:left="284" w:hanging="284"/>
        <w:contextualSpacing w:val="0"/>
        <w:jc w:val="left"/>
        <w:rPr>
          <w:lang w:val="ro-RO"/>
        </w:rPr>
      </w:pPr>
      <w:r w:rsidRPr="005D79CD">
        <w:rPr>
          <w:lang w:val="ro-RO"/>
        </w:rPr>
        <w:t>Revizia</w:t>
      </w:r>
    </w:p>
    <w:p w14:paraId="57677B70" w14:textId="77777777" w:rsidR="004C3475" w:rsidRPr="005D79CD" w:rsidRDefault="004C3475" w:rsidP="004C3475">
      <w:pPr>
        <w:pStyle w:val="Corptext"/>
        <w:rPr>
          <w:lang w:val="ro-RO"/>
        </w:rPr>
      </w:pPr>
      <w:r w:rsidRPr="005D79CD">
        <w:rPr>
          <w:lang w:val="ro-RO"/>
        </w:rPr>
        <w:t>Revizia retelei se face parcurgand traseul acesteia pentru a constata starea retelei si a constructiilor aferente (ca la verificare), precum si usurinta de manevrare (inchidere si deschidere) a vanelor, functionarea hidrantilor, a armaturilor de inchidere, golire si aerisire.</w:t>
      </w:r>
    </w:p>
    <w:p w14:paraId="37F7563F" w14:textId="77777777" w:rsidR="004C3475" w:rsidRPr="005D79CD" w:rsidRDefault="004C3475" w:rsidP="004C3475">
      <w:pPr>
        <w:pStyle w:val="Corptext"/>
        <w:rPr>
          <w:lang w:val="ro-RO"/>
        </w:rPr>
      </w:pPr>
      <w:r w:rsidRPr="005D79CD">
        <w:rPr>
          <w:lang w:val="ro-RO"/>
        </w:rPr>
        <w:t>O atentie deosebita se va acorda traversarilor aeriene cu conducte izolate si protejate.</w:t>
      </w:r>
    </w:p>
    <w:p w14:paraId="26B49192" w14:textId="77777777" w:rsidR="004C3475" w:rsidRPr="005D79CD" w:rsidRDefault="004C3475" w:rsidP="004C3475">
      <w:pPr>
        <w:pStyle w:val="Corptext"/>
        <w:rPr>
          <w:lang w:val="ro-RO"/>
        </w:rPr>
      </w:pPr>
      <w:r w:rsidRPr="005D79CD">
        <w:rPr>
          <w:lang w:val="ro-RO"/>
        </w:rPr>
        <w:t>Revizia retelei se face de doua ori pe an (de regula inaintea perioadei de inghet si dupa perioada de inghet).</w:t>
      </w:r>
    </w:p>
    <w:p w14:paraId="784149FB" w14:textId="77777777" w:rsidR="004C3475" w:rsidRPr="005D79CD" w:rsidRDefault="004C3475" w:rsidP="005D2FC5">
      <w:pPr>
        <w:pStyle w:val="Listnumerotat"/>
        <w:numPr>
          <w:ilvl w:val="0"/>
          <w:numId w:val="130"/>
        </w:numPr>
        <w:tabs>
          <w:tab w:val="clear" w:pos="851"/>
          <w:tab w:val="clear" w:pos="1080"/>
          <w:tab w:val="clear" w:pos="1418"/>
          <w:tab w:val="num" w:pos="284"/>
        </w:tabs>
        <w:spacing w:after="120"/>
        <w:ind w:left="284" w:hanging="284"/>
        <w:contextualSpacing w:val="0"/>
        <w:jc w:val="left"/>
        <w:rPr>
          <w:lang w:val="ro-RO"/>
        </w:rPr>
      </w:pPr>
      <w:r w:rsidRPr="005D79CD">
        <w:rPr>
          <w:lang w:val="ro-RO"/>
        </w:rPr>
        <w:t>Reparatii curente</w:t>
      </w:r>
    </w:p>
    <w:p w14:paraId="7BC00802" w14:textId="77777777" w:rsidR="004C3475" w:rsidRPr="005D79CD" w:rsidRDefault="004C3475" w:rsidP="004C3475">
      <w:pPr>
        <w:pStyle w:val="Corptext"/>
        <w:rPr>
          <w:lang w:val="ro-RO"/>
        </w:rPr>
      </w:pPr>
      <w:r w:rsidRPr="005D79CD">
        <w:rPr>
          <w:lang w:val="ro-RO"/>
        </w:rPr>
        <w:t>Reparatiile curente constau in remedierea defectiunilor constatate cu ocazia operatiunilor de verificare si revizie. Defectiunile frecvent intalnite la retele de alimentare cu apa mentionate (conducte si armaturi) trebuie remediate indata ce au fost sesizate.</w:t>
      </w:r>
    </w:p>
    <w:p w14:paraId="11002F3D" w14:textId="77777777" w:rsidR="004C3475" w:rsidRPr="005D79CD" w:rsidRDefault="004C3475" w:rsidP="004C3475">
      <w:pPr>
        <w:pStyle w:val="Corptext"/>
        <w:rPr>
          <w:lang w:val="ro-RO"/>
        </w:rPr>
      </w:pPr>
      <w:r w:rsidRPr="005D79CD">
        <w:rPr>
          <w:lang w:val="ro-RO"/>
        </w:rPr>
        <w:t>Se va da o atentie deosebita modului de umplere cu pamant a transeii, dupa efectuarea reparatiei, pentru a evita spargerea tubului prin lovire cu corpuri tari sau scoase din umpluturi sau aduse din alte locuri.</w:t>
      </w:r>
    </w:p>
    <w:p w14:paraId="4F20EA09" w14:textId="77777777" w:rsidR="004C3475" w:rsidRPr="005D79CD" w:rsidRDefault="004C3475" w:rsidP="004C3475">
      <w:pPr>
        <w:pStyle w:val="Corptext"/>
        <w:rPr>
          <w:lang w:val="ro-RO"/>
        </w:rPr>
      </w:pPr>
      <w:r w:rsidRPr="005D79CD">
        <w:rPr>
          <w:lang w:val="ro-RO"/>
        </w:rPr>
        <w:t>Dupa efectuarea reparatiei si umplerea cu pamant a transeii, este obligatorie aducerea terenului la starea initiala (anterioara ivirii defectiunii).</w:t>
      </w:r>
    </w:p>
    <w:p w14:paraId="3CBF41EC" w14:textId="77777777" w:rsidR="004C3475" w:rsidRPr="005D79CD" w:rsidRDefault="004C3475" w:rsidP="005D2FC5">
      <w:pPr>
        <w:pStyle w:val="Listnumerotat"/>
        <w:numPr>
          <w:ilvl w:val="0"/>
          <w:numId w:val="130"/>
        </w:numPr>
        <w:tabs>
          <w:tab w:val="clear" w:pos="851"/>
          <w:tab w:val="clear" w:pos="1080"/>
          <w:tab w:val="clear" w:pos="1418"/>
          <w:tab w:val="num" w:pos="284"/>
        </w:tabs>
        <w:spacing w:after="120"/>
        <w:ind w:left="284" w:hanging="284"/>
        <w:contextualSpacing w:val="0"/>
        <w:jc w:val="left"/>
        <w:rPr>
          <w:lang w:val="ro-RO"/>
        </w:rPr>
      </w:pPr>
      <w:r w:rsidRPr="005D79CD">
        <w:rPr>
          <w:lang w:val="ro-RO"/>
        </w:rPr>
        <w:t>Reparatii capitale</w:t>
      </w:r>
    </w:p>
    <w:p w14:paraId="1050CEBB" w14:textId="77777777" w:rsidR="004C3475" w:rsidRPr="005D79CD" w:rsidRDefault="004C3475" w:rsidP="004C3475">
      <w:pPr>
        <w:pStyle w:val="Corptext"/>
        <w:rPr>
          <w:lang w:val="ro-RO"/>
        </w:rPr>
      </w:pPr>
      <w:r w:rsidRPr="005D79CD">
        <w:rPr>
          <w:lang w:val="ro-RO"/>
        </w:rPr>
        <w:t>Reparatiile capitale se planifica in functie de starea generala a retelei si constau in inlocuirea unor portiuni de retea sau/si a unor accesorii (vane, hidranti, armaturi), careau suferit deteriorari avansate.</w:t>
      </w:r>
    </w:p>
    <w:p w14:paraId="0717A72A" w14:textId="77777777" w:rsidR="004C3475" w:rsidRPr="005D79CD" w:rsidRDefault="004C3475" w:rsidP="005D2FC5">
      <w:pPr>
        <w:pStyle w:val="Listnumerotat"/>
        <w:numPr>
          <w:ilvl w:val="0"/>
          <w:numId w:val="130"/>
        </w:numPr>
        <w:tabs>
          <w:tab w:val="clear" w:pos="851"/>
          <w:tab w:val="clear" w:pos="1080"/>
          <w:tab w:val="clear" w:pos="1418"/>
          <w:tab w:val="num" w:pos="284"/>
        </w:tabs>
        <w:spacing w:after="120"/>
        <w:ind w:left="284" w:hanging="284"/>
        <w:contextualSpacing w:val="0"/>
        <w:jc w:val="left"/>
        <w:rPr>
          <w:lang w:val="ro-RO"/>
        </w:rPr>
      </w:pPr>
      <w:r w:rsidRPr="005D79CD">
        <w:rPr>
          <w:lang w:val="ro-RO"/>
        </w:rPr>
        <w:t>Reparatii accidentale</w:t>
      </w:r>
    </w:p>
    <w:p w14:paraId="3174B7D2" w14:textId="77777777" w:rsidR="004C3475" w:rsidRPr="005D79CD" w:rsidRDefault="004C3475" w:rsidP="004C3475">
      <w:pPr>
        <w:pStyle w:val="Corptext"/>
        <w:rPr>
          <w:lang w:val="ro-RO"/>
        </w:rPr>
      </w:pPr>
      <w:r w:rsidRPr="005D79CD">
        <w:rPr>
          <w:lang w:val="ro-RO"/>
        </w:rPr>
        <w:t>Reparatiile accidentale se fac de cate ori apare o defectiune sau o avarie pe retea.</w:t>
      </w:r>
    </w:p>
    <w:p w14:paraId="65BCCAA7" w14:textId="77777777" w:rsidR="004C3475" w:rsidRPr="005D79CD" w:rsidRDefault="004C3475" w:rsidP="005D2FC5">
      <w:pPr>
        <w:pStyle w:val="Listnumerotat"/>
        <w:keepNext/>
        <w:numPr>
          <w:ilvl w:val="0"/>
          <w:numId w:val="130"/>
        </w:numPr>
        <w:tabs>
          <w:tab w:val="clear" w:pos="851"/>
          <w:tab w:val="clear" w:pos="1080"/>
          <w:tab w:val="clear" w:pos="1418"/>
          <w:tab w:val="num" w:pos="284"/>
        </w:tabs>
        <w:spacing w:after="120"/>
        <w:ind w:left="288" w:hanging="288"/>
        <w:contextualSpacing w:val="0"/>
        <w:jc w:val="left"/>
        <w:rPr>
          <w:lang w:val="ro-RO"/>
        </w:rPr>
      </w:pPr>
      <w:r w:rsidRPr="005D79CD">
        <w:rPr>
          <w:lang w:val="ro-RO"/>
        </w:rPr>
        <w:t>Curatirea, spalarea si dezinfectarea retelelor</w:t>
      </w:r>
    </w:p>
    <w:p w14:paraId="16B760EE" w14:textId="77777777" w:rsidR="004C3475" w:rsidRPr="005D79CD" w:rsidRDefault="004C3475" w:rsidP="004C3475">
      <w:pPr>
        <w:pStyle w:val="Corptext"/>
        <w:rPr>
          <w:lang w:val="ro-RO"/>
        </w:rPr>
      </w:pPr>
      <w:r w:rsidRPr="005D79CD">
        <w:rPr>
          <w:lang w:val="ro-RO"/>
        </w:rPr>
        <w:t>Retelele de alimentare cu apa montate direct in sol sunt expuse impurificarii apei. Cauzele care conduc la degradarea calitatii apei sunt:</w:t>
      </w:r>
    </w:p>
    <w:p w14:paraId="140E5265" w14:textId="77777777" w:rsidR="004C3475" w:rsidRPr="005D79CD" w:rsidRDefault="004C3475" w:rsidP="004C3475">
      <w:pPr>
        <w:pStyle w:val="Listacumarcatori5"/>
        <w:rPr>
          <w:lang w:val="ro-RO"/>
        </w:rPr>
      </w:pPr>
      <w:r w:rsidRPr="005D79CD">
        <w:rPr>
          <w:lang w:val="ro-RO"/>
        </w:rPr>
        <w:t>interventile efectuate pentru remedierea defectiunilor la conducte, imbinari, armaturi si accesorii, fara sa se ia masuri corespunzatoare pentru evitarea impurificarii apei;</w:t>
      </w:r>
    </w:p>
    <w:p w14:paraId="047BAE8F" w14:textId="77777777" w:rsidR="004C3475" w:rsidRPr="005D79CD" w:rsidRDefault="004C3475" w:rsidP="004C3475">
      <w:pPr>
        <w:pStyle w:val="Listacumarcatori5"/>
        <w:rPr>
          <w:lang w:val="ro-RO"/>
        </w:rPr>
      </w:pPr>
      <w:r w:rsidRPr="005D79CD">
        <w:rPr>
          <w:lang w:val="ro-RO"/>
        </w:rPr>
        <w:t>materialul necorespunzator de constructii sau de imbinare;</w:t>
      </w:r>
    </w:p>
    <w:p w14:paraId="17E44A77" w14:textId="77777777" w:rsidR="004C3475" w:rsidRPr="005D79CD" w:rsidRDefault="004C3475" w:rsidP="004C3475">
      <w:pPr>
        <w:pStyle w:val="Listacumarcatori5"/>
        <w:rPr>
          <w:lang w:val="ro-RO"/>
        </w:rPr>
      </w:pPr>
      <w:r w:rsidRPr="005D79CD">
        <w:rPr>
          <w:lang w:val="ro-RO"/>
        </w:rPr>
        <w:t>infiltratiile de apa din terenul invecinat prin neetanseitatile conductelor si ale imbinarilor;</w:t>
      </w:r>
    </w:p>
    <w:p w14:paraId="2C0978A5" w14:textId="77777777" w:rsidR="004C3475" w:rsidRPr="005D79CD" w:rsidRDefault="004C3475" w:rsidP="004C3475">
      <w:pPr>
        <w:pStyle w:val="Listacumarcatori5"/>
        <w:rPr>
          <w:lang w:val="ro-RO"/>
        </w:rPr>
      </w:pPr>
      <w:r w:rsidRPr="005D79CD">
        <w:rPr>
          <w:lang w:val="ro-RO"/>
        </w:rPr>
        <w:lastRenderedPageBreak/>
        <w:t>infiltratii prin hidrantii subterani;</w:t>
      </w:r>
    </w:p>
    <w:p w14:paraId="02661B60" w14:textId="77777777" w:rsidR="004C3475" w:rsidRPr="005D79CD" w:rsidRDefault="004C3475" w:rsidP="004C3475">
      <w:pPr>
        <w:pStyle w:val="Listacumarcatori5"/>
        <w:rPr>
          <w:lang w:val="ro-RO"/>
        </w:rPr>
      </w:pPr>
      <w:r w:rsidRPr="005D79CD">
        <w:rPr>
          <w:lang w:val="ro-RO"/>
        </w:rPr>
        <w:t>stagnarea timp indelungat a apei in unele ramificatii;</w:t>
      </w:r>
    </w:p>
    <w:p w14:paraId="2234E5A7" w14:textId="77777777" w:rsidR="004C3475" w:rsidRPr="005D79CD" w:rsidRDefault="004C3475" w:rsidP="004C3475">
      <w:pPr>
        <w:pStyle w:val="Listacumarcatori5"/>
        <w:rPr>
          <w:lang w:val="ro-RO"/>
        </w:rPr>
      </w:pPr>
      <w:r w:rsidRPr="005D79CD">
        <w:rPr>
          <w:lang w:val="ro-RO"/>
        </w:rPr>
        <w:t>calitatea apei furnizate de la sursa.</w:t>
      </w:r>
    </w:p>
    <w:p w14:paraId="625AFEDA" w14:textId="77777777" w:rsidR="004C3475" w:rsidRPr="005D79CD" w:rsidRDefault="004C3475" w:rsidP="004C3475">
      <w:pPr>
        <w:pStyle w:val="Corptext"/>
        <w:rPr>
          <w:lang w:val="ro-RO"/>
        </w:rPr>
      </w:pPr>
      <w:r w:rsidRPr="005D79CD">
        <w:rPr>
          <w:lang w:val="ro-RO"/>
        </w:rPr>
        <w:t>Pentru mentinerea calitatii apei la parametrii normali si pentru eliminarea depunerilor din conducte, care reduc sectiunea utila a acesteia, este necesar ca, periodic, retelele sa fie curatate, spalate si dezinfectate.</w:t>
      </w:r>
    </w:p>
    <w:p w14:paraId="57EFD11A" w14:textId="77777777" w:rsidR="004C3475" w:rsidRPr="005D79CD" w:rsidRDefault="004C3475" w:rsidP="004C3475">
      <w:pPr>
        <w:pStyle w:val="Corptext"/>
        <w:rPr>
          <w:lang w:val="ro-RO"/>
        </w:rPr>
      </w:pPr>
      <w:r w:rsidRPr="005D79CD">
        <w:rPr>
          <w:lang w:val="ro-RO"/>
        </w:rPr>
        <w:t>Curatirea, spalarea si dezinfectarea retelei se efectueaza pe tronsoane la intervale de 3÷5 ani sau atunci cand se constata alterarea calitatii apei sau cand s-au produs depuneri in conducte, si intotdeauna dupa efectuarea unor lucrari de reparatii sau extinderi.</w:t>
      </w:r>
    </w:p>
    <w:p w14:paraId="2635BF78" w14:textId="77777777" w:rsidR="004C3475" w:rsidRPr="005D79CD" w:rsidRDefault="004C3475" w:rsidP="004C3475">
      <w:pPr>
        <w:pStyle w:val="Corptext"/>
        <w:rPr>
          <w:lang w:val="ro-RO"/>
        </w:rPr>
      </w:pPr>
      <w:r w:rsidRPr="005D79CD">
        <w:rPr>
          <w:lang w:val="ro-RO"/>
        </w:rPr>
        <w:t>Verificarea calitatii apei se face prin analize de laborator si constatari directe, iar existenta depunerilor se constata prin masuratori si, direct, prin constatarea reducerii capacitatii de transport respectiv reducerea presiunii de utilizare.</w:t>
      </w:r>
    </w:p>
    <w:p w14:paraId="76FF1D15" w14:textId="77777777" w:rsidR="004C3475" w:rsidRPr="005D79CD" w:rsidRDefault="004C3475" w:rsidP="004C3475">
      <w:pPr>
        <w:pStyle w:val="Corptext"/>
        <w:rPr>
          <w:lang w:val="ro-RO"/>
        </w:rPr>
      </w:pPr>
      <w:r w:rsidRPr="005D79CD">
        <w:rPr>
          <w:lang w:val="ro-RO"/>
        </w:rPr>
        <w:t>Curatirea conductelor se face cu ajutorul unor dispozitive adecvate (razuitoare, perii, busoane din burete de material plastic armat, cabluri etc.) pentru depuneri aderente sau prin spalare pentru indepartarea depunerilor neaderente sau a celor desprinse de pe pereti cu ajutorul razuitoarelor etc.</w:t>
      </w:r>
    </w:p>
    <w:p w14:paraId="340B9B33" w14:textId="77777777" w:rsidR="004C3475" w:rsidRPr="005D79CD" w:rsidRDefault="004C3475" w:rsidP="004C3475">
      <w:pPr>
        <w:pStyle w:val="Corptext"/>
        <w:rPr>
          <w:lang w:val="ro-RO"/>
        </w:rPr>
      </w:pPr>
      <w:r w:rsidRPr="005D79CD">
        <w:rPr>
          <w:lang w:val="ro-RO"/>
        </w:rPr>
        <w:t>Dezinfectarea conductelor trebuie efectuata periodic si dupa fiecare reparatie sau curatire, folosind clor gazos.</w:t>
      </w:r>
    </w:p>
    <w:p w14:paraId="3C4DD502" w14:textId="77777777" w:rsidR="004C3475" w:rsidRPr="005D79CD" w:rsidRDefault="004C3475" w:rsidP="004C3475">
      <w:pPr>
        <w:pStyle w:val="Corptext"/>
        <w:rPr>
          <w:lang w:val="ro-RO"/>
        </w:rPr>
      </w:pPr>
      <w:r w:rsidRPr="005D79CD">
        <w:rPr>
          <w:lang w:val="ro-RO"/>
        </w:rPr>
        <w:t>Repunerea in functiune se face numai dupa ce rezultatele analizelor confirma o calitate corespunzatoare a apei.</w:t>
      </w:r>
    </w:p>
    <w:p w14:paraId="10F193A2" w14:textId="77777777" w:rsidR="004C3475" w:rsidRPr="005D79CD" w:rsidRDefault="004C3475" w:rsidP="004C3475">
      <w:pPr>
        <w:pStyle w:val="Corptext"/>
        <w:rPr>
          <w:lang w:val="ro-RO"/>
        </w:rPr>
      </w:pPr>
      <w:r w:rsidRPr="005D79CD">
        <w:rPr>
          <w:lang w:val="ro-RO"/>
        </w:rPr>
        <w:t>Operatia de dezinfectie se va efectua numai de personal instruit.</w:t>
      </w:r>
    </w:p>
    <w:p w14:paraId="1EB96287" w14:textId="6E2DD8CE" w:rsidR="004C3475" w:rsidRPr="0095553A" w:rsidRDefault="004C3475" w:rsidP="004C3475">
      <w:pPr>
        <w:pStyle w:val="Legend"/>
        <w:rPr>
          <w:lang w:val="es-ES_tradnl"/>
        </w:rPr>
      </w:pPr>
      <w:bookmarkStart w:id="3769" w:name="_Toc287530827"/>
      <w:bookmarkStart w:id="3770" w:name="_Toc310399879"/>
      <w:bookmarkStart w:id="3771" w:name="_Toc325557351"/>
      <w:r w:rsidRPr="0095553A">
        <w:rPr>
          <w:lang w:val="es-ES_tradnl"/>
        </w:rPr>
        <w:t xml:space="preserve">Tabel 3 – Urmarirea comportarii in timp a lucrarilor la </w:t>
      </w:r>
      <w:bookmarkEnd w:id="3769"/>
      <w:bookmarkEnd w:id="3770"/>
      <w:bookmarkEnd w:id="3771"/>
      <w:r w:rsidR="00364EFB" w:rsidRPr="0095553A">
        <w:rPr>
          <w:lang w:val="es-ES_tradnl"/>
        </w:rPr>
        <w:t>conductele de apa bruta</w:t>
      </w:r>
    </w:p>
    <w:tbl>
      <w:tblPr>
        <w:tblW w:w="5000" w:type="pct"/>
        <w:tblLook w:val="0000" w:firstRow="0" w:lastRow="0" w:firstColumn="0" w:lastColumn="0" w:noHBand="0" w:noVBand="0"/>
      </w:tblPr>
      <w:tblGrid>
        <w:gridCol w:w="1001"/>
        <w:gridCol w:w="3423"/>
        <w:gridCol w:w="1922"/>
        <w:gridCol w:w="2004"/>
        <w:gridCol w:w="1504"/>
      </w:tblGrid>
      <w:tr w:rsidR="004C3475" w:rsidRPr="005D79CD" w14:paraId="7CF1CBEB" w14:textId="77777777" w:rsidTr="008929A6">
        <w:trPr>
          <w:cantSplit/>
        </w:trPr>
        <w:tc>
          <w:tcPr>
            <w:tcW w:w="508" w:type="pct"/>
            <w:tcBorders>
              <w:top w:val="double" w:sz="4" w:space="0" w:color="auto"/>
              <w:left w:val="double" w:sz="4" w:space="0" w:color="auto"/>
              <w:bottom w:val="single" w:sz="1" w:space="0" w:color="000000"/>
              <w:right w:val="single" w:sz="2" w:space="0" w:color="000000"/>
            </w:tcBorders>
            <w:shd w:val="clear" w:color="auto" w:fill="BFBFBF"/>
          </w:tcPr>
          <w:p w14:paraId="4905A31E" w14:textId="77777777" w:rsidR="004C3475" w:rsidRPr="005D79CD" w:rsidRDefault="004C3475" w:rsidP="008929A6">
            <w:pPr>
              <w:pStyle w:val="Tabletexttitle"/>
              <w:spacing w:before="0" w:after="0"/>
              <w:rPr>
                <w:rFonts w:ascii="Arial" w:hAnsi="Arial" w:cs="Arial"/>
                <w:sz w:val="20"/>
                <w:szCs w:val="20"/>
              </w:rPr>
            </w:pPr>
            <w:r w:rsidRPr="005D79CD">
              <w:rPr>
                <w:rFonts w:ascii="Arial" w:hAnsi="Arial" w:cs="Arial"/>
                <w:sz w:val="20"/>
                <w:szCs w:val="20"/>
              </w:rPr>
              <w:t>Nr.crt.</w:t>
            </w:r>
          </w:p>
        </w:tc>
        <w:tc>
          <w:tcPr>
            <w:tcW w:w="1737" w:type="pct"/>
            <w:tcBorders>
              <w:top w:val="double" w:sz="4" w:space="0" w:color="auto"/>
              <w:left w:val="single" w:sz="2" w:space="0" w:color="000000"/>
              <w:bottom w:val="single" w:sz="1" w:space="0" w:color="000000"/>
              <w:right w:val="single" w:sz="2" w:space="0" w:color="000000"/>
            </w:tcBorders>
            <w:shd w:val="clear" w:color="auto" w:fill="BFBFBF"/>
          </w:tcPr>
          <w:p w14:paraId="784F9A13" w14:textId="77777777" w:rsidR="004C3475" w:rsidRPr="005D79CD" w:rsidRDefault="004C3475" w:rsidP="008929A6">
            <w:pPr>
              <w:pStyle w:val="Tabletexttitle"/>
              <w:spacing w:before="0" w:after="0"/>
              <w:rPr>
                <w:rFonts w:ascii="Arial" w:hAnsi="Arial" w:cs="Arial"/>
                <w:sz w:val="20"/>
                <w:szCs w:val="20"/>
              </w:rPr>
            </w:pPr>
            <w:r w:rsidRPr="005D79CD">
              <w:rPr>
                <w:rFonts w:ascii="Arial" w:hAnsi="Arial" w:cs="Arial"/>
                <w:sz w:val="20"/>
                <w:szCs w:val="20"/>
              </w:rPr>
              <w:t>DENUMIREA CONSTRUCTIILOR</w:t>
            </w:r>
          </w:p>
        </w:tc>
        <w:tc>
          <w:tcPr>
            <w:tcW w:w="975" w:type="pct"/>
            <w:tcBorders>
              <w:top w:val="double" w:sz="4" w:space="0" w:color="auto"/>
              <w:left w:val="single" w:sz="2" w:space="0" w:color="000000"/>
              <w:bottom w:val="single" w:sz="2" w:space="0" w:color="000000"/>
              <w:right w:val="single" w:sz="4" w:space="0" w:color="auto"/>
            </w:tcBorders>
            <w:shd w:val="clear" w:color="auto" w:fill="BFBFBF"/>
          </w:tcPr>
          <w:p w14:paraId="20D6C57D" w14:textId="77777777" w:rsidR="004C3475" w:rsidRPr="005D79CD" w:rsidRDefault="004C3475" w:rsidP="008929A6">
            <w:pPr>
              <w:pStyle w:val="Tabletexttitle"/>
              <w:spacing w:before="0" w:after="0"/>
              <w:rPr>
                <w:rFonts w:ascii="Arial" w:hAnsi="Arial" w:cs="Arial"/>
                <w:sz w:val="20"/>
                <w:szCs w:val="20"/>
              </w:rPr>
            </w:pPr>
            <w:r w:rsidRPr="005D79CD">
              <w:rPr>
                <w:rFonts w:ascii="Arial" w:hAnsi="Arial" w:cs="Arial"/>
                <w:sz w:val="20"/>
                <w:szCs w:val="20"/>
              </w:rPr>
              <w:t>PERIOADA DE CONTROL</w:t>
            </w:r>
          </w:p>
        </w:tc>
        <w:tc>
          <w:tcPr>
            <w:tcW w:w="1017" w:type="pct"/>
            <w:tcBorders>
              <w:top w:val="double" w:sz="4" w:space="0" w:color="auto"/>
              <w:left w:val="single" w:sz="1" w:space="0" w:color="000000"/>
              <w:bottom w:val="single" w:sz="2" w:space="0" w:color="000000"/>
              <w:right w:val="single" w:sz="4" w:space="0" w:color="auto"/>
            </w:tcBorders>
            <w:shd w:val="clear" w:color="auto" w:fill="BFBFBF"/>
          </w:tcPr>
          <w:p w14:paraId="6A63062D" w14:textId="77777777" w:rsidR="004C3475" w:rsidRPr="005D79CD" w:rsidRDefault="004C3475" w:rsidP="008929A6">
            <w:pPr>
              <w:pStyle w:val="Tabletexttitle"/>
              <w:spacing w:before="0" w:after="0"/>
              <w:rPr>
                <w:rFonts w:ascii="Arial" w:hAnsi="Arial" w:cs="Arial"/>
                <w:sz w:val="20"/>
                <w:szCs w:val="20"/>
              </w:rPr>
            </w:pPr>
            <w:r w:rsidRPr="005D79CD">
              <w:rPr>
                <w:rFonts w:ascii="Arial" w:hAnsi="Arial" w:cs="Arial"/>
                <w:sz w:val="20"/>
                <w:szCs w:val="20"/>
              </w:rPr>
              <w:t>METODA DE CONTROL</w:t>
            </w:r>
          </w:p>
        </w:tc>
        <w:tc>
          <w:tcPr>
            <w:tcW w:w="763" w:type="pct"/>
            <w:tcBorders>
              <w:top w:val="double" w:sz="4" w:space="0" w:color="auto"/>
              <w:left w:val="single" w:sz="4" w:space="0" w:color="auto"/>
              <w:bottom w:val="single" w:sz="2" w:space="0" w:color="000000"/>
              <w:right w:val="double" w:sz="4" w:space="0" w:color="auto"/>
            </w:tcBorders>
            <w:shd w:val="clear" w:color="auto" w:fill="BFBFBF"/>
          </w:tcPr>
          <w:p w14:paraId="73F0EE45" w14:textId="77777777" w:rsidR="004C3475" w:rsidRPr="005D79CD" w:rsidRDefault="004C3475" w:rsidP="008929A6">
            <w:pPr>
              <w:pStyle w:val="Tabletexttitle"/>
              <w:spacing w:before="0" w:after="0"/>
              <w:rPr>
                <w:rFonts w:ascii="Arial" w:hAnsi="Arial" w:cs="Arial"/>
                <w:sz w:val="20"/>
                <w:szCs w:val="20"/>
              </w:rPr>
            </w:pPr>
            <w:r w:rsidRPr="005D79CD">
              <w:rPr>
                <w:rFonts w:ascii="Arial" w:hAnsi="Arial" w:cs="Arial"/>
                <w:sz w:val="20"/>
                <w:szCs w:val="20"/>
              </w:rPr>
              <w:t>OBSERVATII</w:t>
            </w:r>
          </w:p>
        </w:tc>
      </w:tr>
      <w:tr w:rsidR="004C3475" w:rsidRPr="005D79CD" w14:paraId="1EA2BB7B" w14:textId="77777777" w:rsidTr="008929A6">
        <w:trPr>
          <w:cantSplit/>
        </w:trPr>
        <w:tc>
          <w:tcPr>
            <w:tcW w:w="508" w:type="pct"/>
            <w:tcBorders>
              <w:left w:val="double" w:sz="4" w:space="0" w:color="auto"/>
              <w:bottom w:val="single" w:sz="1" w:space="0" w:color="000000"/>
              <w:right w:val="single" w:sz="2" w:space="0" w:color="000000"/>
            </w:tcBorders>
            <w:shd w:val="clear" w:color="auto" w:fill="BFBFBF"/>
          </w:tcPr>
          <w:p w14:paraId="6328E424" w14:textId="77777777" w:rsidR="004C3475" w:rsidRPr="005D79CD" w:rsidRDefault="004C3475" w:rsidP="008929A6">
            <w:pPr>
              <w:pStyle w:val="Tabletexttitle"/>
              <w:spacing w:before="0" w:after="0"/>
              <w:rPr>
                <w:rFonts w:ascii="Arial" w:hAnsi="Arial" w:cs="Arial"/>
                <w:sz w:val="20"/>
                <w:szCs w:val="20"/>
              </w:rPr>
            </w:pPr>
            <w:r w:rsidRPr="005D79CD">
              <w:rPr>
                <w:rFonts w:ascii="Arial" w:hAnsi="Arial" w:cs="Arial"/>
                <w:sz w:val="20"/>
                <w:szCs w:val="20"/>
              </w:rPr>
              <w:t>0.</w:t>
            </w:r>
          </w:p>
        </w:tc>
        <w:tc>
          <w:tcPr>
            <w:tcW w:w="1737" w:type="pct"/>
            <w:tcBorders>
              <w:left w:val="single" w:sz="2" w:space="0" w:color="000000"/>
              <w:bottom w:val="single" w:sz="1" w:space="0" w:color="000000"/>
              <w:right w:val="single" w:sz="2" w:space="0" w:color="000000"/>
            </w:tcBorders>
            <w:shd w:val="clear" w:color="auto" w:fill="BFBFBF"/>
          </w:tcPr>
          <w:p w14:paraId="32C516F7" w14:textId="77777777" w:rsidR="004C3475" w:rsidRPr="005D79CD" w:rsidRDefault="004C3475" w:rsidP="008929A6">
            <w:pPr>
              <w:pStyle w:val="Tabletexttitle"/>
              <w:spacing w:before="0" w:after="0"/>
              <w:rPr>
                <w:rFonts w:ascii="Arial" w:hAnsi="Arial" w:cs="Arial"/>
                <w:sz w:val="20"/>
                <w:szCs w:val="20"/>
              </w:rPr>
            </w:pPr>
            <w:r w:rsidRPr="005D79CD">
              <w:rPr>
                <w:rFonts w:ascii="Arial" w:hAnsi="Arial" w:cs="Arial"/>
                <w:sz w:val="20"/>
                <w:szCs w:val="20"/>
              </w:rPr>
              <w:t>1.</w:t>
            </w:r>
          </w:p>
        </w:tc>
        <w:tc>
          <w:tcPr>
            <w:tcW w:w="975" w:type="pct"/>
            <w:tcBorders>
              <w:top w:val="single" w:sz="2" w:space="0" w:color="000000"/>
              <w:left w:val="single" w:sz="2" w:space="0" w:color="000000"/>
              <w:bottom w:val="single" w:sz="2" w:space="0" w:color="000000"/>
              <w:right w:val="single" w:sz="4" w:space="0" w:color="auto"/>
            </w:tcBorders>
            <w:shd w:val="clear" w:color="auto" w:fill="BFBFBF"/>
          </w:tcPr>
          <w:p w14:paraId="4E0ECC0F" w14:textId="77777777" w:rsidR="004C3475" w:rsidRPr="005D79CD" w:rsidRDefault="004C3475" w:rsidP="008929A6">
            <w:pPr>
              <w:pStyle w:val="Tabletexttitle"/>
              <w:spacing w:before="0" w:after="0"/>
              <w:rPr>
                <w:rFonts w:ascii="Arial" w:hAnsi="Arial" w:cs="Arial"/>
                <w:sz w:val="20"/>
                <w:szCs w:val="20"/>
              </w:rPr>
            </w:pPr>
            <w:r w:rsidRPr="005D79CD">
              <w:rPr>
                <w:rFonts w:ascii="Arial" w:hAnsi="Arial" w:cs="Arial"/>
                <w:sz w:val="20"/>
                <w:szCs w:val="20"/>
              </w:rPr>
              <w:t>2.</w:t>
            </w:r>
          </w:p>
        </w:tc>
        <w:tc>
          <w:tcPr>
            <w:tcW w:w="1017" w:type="pct"/>
            <w:tcBorders>
              <w:top w:val="single" w:sz="2" w:space="0" w:color="000000"/>
              <w:left w:val="single" w:sz="4" w:space="0" w:color="auto"/>
              <w:bottom w:val="single" w:sz="2" w:space="0" w:color="000000"/>
            </w:tcBorders>
            <w:shd w:val="clear" w:color="auto" w:fill="BFBFBF"/>
          </w:tcPr>
          <w:p w14:paraId="28B73C7C" w14:textId="77777777" w:rsidR="004C3475" w:rsidRPr="005D79CD" w:rsidRDefault="004C3475" w:rsidP="008929A6">
            <w:pPr>
              <w:pStyle w:val="Tabletexttitle"/>
              <w:spacing w:before="0" w:after="0"/>
              <w:rPr>
                <w:rFonts w:ascii="Arial" w:hAnsi="Arial" w:cs="Arial"/>
                <w:sz w:val="20"/>
                <w:szCs w:val="20"/>
              </w:rPr>
            </w:pPr>
            <w:r w:rsidRPr="005D79CD">
              <w:rPr>
                <w:rFonts w:ascii="Arial" w:hAnsi="Arial" w:cs="Arial"/>
                <w:sz w:val="20"/>
                <w:szCs w:val="20"/>
              </w:rPr>
              <w:t>3.</w:t>
            </w:r>
          </w:p>
        </w:tc>
        <w:tc>
          <w:tcPr>
            <w:tcW w:w="763" w:type="pct"/>
            <w:tcBorders>
              <w:top w:val="single" w:sz="2" w:space="0" w:color="000000"/>
              <w:left w:val="single" w:sz="1" w:space="0" w:color="000000"/>
              <w:bottom w:val="single" w:sz="2" w:space="0" w:color="000000"/>
              <w:right w:val="double" w:sz="4" w:space="0" w:color="auto"/>
            </w:tcBorders>
            <w:shd w:val="clear" w:color="auto" w:fill="BFBFBF"/>
          </w:tcPr>
          <w:p w14:paraId="18981D24" w14:textId="77777777" w:rsidR="004C3475" w:rsidRPr="005D79CD" w:rsidRDefault="004C3475" w:rsidP="008929A6">
            <w:pPr>
              <w:pStyle w:val="Tabletexttitle"/>
              <w:spacing w:before="0" w:after="0"/>
              <w:rPr>
                <w:rFonts w:ascii="Arial" w:hAnsi="Arial" w:cs="Arial"/>
                <w:sz w:val="20"/>
                <w:szCs w:val="20"/>
              </w:rPr>
            </w:pPr>
            <w:r w:rsidRPr="005D79CD">
              <w:rPr>
                <w:rFonts w:ascii="Arial" w:hAnsi="Arial" w:cs="Arial"/>
                <w:sz w:val="20"/>
                <w:szCs w:val="20"/>
              </w:rPr>
              <w:t>4.</w:t>
            </w:r>
          </w:p>
        </w:tc>
      </w:tr>
      <w:tr w:rsidR="004C3475" w:rsidRPr="005D79CD" w14:paraId="4EE85989" w14:textId="77777777" w:rsidTr="008929A6">
        <w:trPr>
          <w:cantSplit/>
          <w:trHeight w:val="382"/>
        </w:trPr>
        <w:tc>
          <w:tcPr>
            <w:tcW w:w="5000" w:type="pct"/>
            <w:gridSpan w:val="5"/>
            <w:tcBorders>
              <w:left w:val="double" w:sz="4" w:space="0" w:color="auto"/>
              <w:bottom w:val="single" w:sz="12" w:space="0" w:color="000000"/>
              <w:right w:val="double" w:sz="4" w:space="0" w:color="auto"/>
            </w:tcBorders>
            <w:shd w:val="clear" w:color="auto" w:fill="BFBFBF"/>
            <w:vAlign w:val="center"/>
          </w:tcPr>
          <w:p w14:paraId="63FF2982" w14:textId="3093BF8C" w:rsidR="004C3475" w:rsidRPr="005D79CD" w:rsidRDefault="005D2FC5" w:rsidP="008929A6">
            <w:pPr>
              <w:pStyle w:val="Tabletexttitle"/>
              <w:spacing w:before="0" w:after="0"/>
              <w:rPr>
                <w:rFonts w:ascii="Arial" w:hAnsi="Arial" w:cs="Arial"/>
                <w:sz w:val="20"/>
                <w:szCs w:val="20"/>
              </w:rPr>
            </w:pPr>
            <w:r>
              <w:rPr>
                <w:rFonts w:ascii="Arial" w:hAnsi="Arial" w:cs="Arial"/>
                <w:sz w:val="20"/>
                <w:szCs w:val="20"/>
              </w:rPr>
              <w:t>Conducte apa bruta</w:t>
            </w:r>
          </w:p>
        </w:tc>
      </w:tr>
      <w:tr w:rsidR="004C3475" w:rsidRPr="005D79CD" w14:paraId="348EC4C7" w14:textId="77777777" w:rsidTr="005D2FC5">
        <w:trPr>
          <w:cantSplit/>
        </w:trPr>
        <w:tc>
          <w:tcPr>
            <w:tcW w:w="508" w:type="pct"/>
            <w:tcBorders>
              <w:top w:val="single" w:sz="12" w:space="0" w:color="000000"/>
              <w:left w:val="double" w:sz="4" w:space="0" w:color="auto"/>
              <w:bottom w:val="double" w:sz="4" w:space="0" w:color="auto"/>
            </w:tcBorders>
            <w:vAlign w:val="center"/>
          </w:tcPr>
          <w:p w14:paraId="42BFB988" w14:textId="77777777" w:rsidR="004C3475" w:rsidRPr="005D79CD" w:rsidRDefault="004C3475" w:rsidP="008929A6">
            <w:pPr>
              <w:pStyle w:val="Tabletext"/>
            </w:pPr>
            <w:r w:rsidRPr="005D79CD">
              <w:t>1.</w:t>
            </w:r>
          </w:p>
        </w:tc>
        <w:tc>
          <w:tcPr>
            <w:tcW w:w="1737" w:type="pct"/>
            <w:tcBorders>
              <w:top w:val="single" w:sz="12" w:space="0" w:color="000000"/>
              <w:left w:val="single" w:sz="1" w:space="0" w:color="000000"/>
              <w:bottom w:val="double" w:sz="4" w:space="0" w:color="auto"/>
            </w:tcBorders>
            <w:vAlign w:val="center"/>
          </w:tcPr>
          <w:p w14:paraId="503D6B4D" w14:textId="77777777" w:rsidR="004C3475" w:rsidRPr="005D79CD" w:rsidRDefault="004C3475" w:rsidP="008929A6">
            <w:pPr>
              <w:pStyle w:val="Tabletext"/>
            </w:pPr>
            <w:r w:rsidRPr="005D79CD">
              <w:t>Verificarea functionarii si etanseitatii vanelor</w:t>
            </w:r>
          </w:p>
        </w:tc>
        <w:tc>
          <w:tcPr>
            <w:tcW w:w="975" w:type="pct"/>
            <w:tcBorders>
              <w:top w:val="single" w:sz="12" w:space="0" w:color="000000"/>
              <w:left w:val="single" w:sz="1" w:space="0" w:color="000000"/>
              <w:bottom w:val="double" w:sz="4" w:space="0" w:color="auto"/>
            </w:tcBorders>
            <w:vAlign w:val="center"/>
          </w:tcPr>
          <w:p w14:paraId="5F4A3B18" w14:textId="77777777" w:rsidR="004C3475" w:rsidRPr="005D79CD" w:rsidRDefault="004C3475" w:rsidP="008929A6">
            <w:pPr>
              <w:pStyle w:val="Tabletext"/>
              <w:jc w:val="center"/>
            </w:pPr>
            <w:r w:rsidRPr="005D79CD">
              <w:t>Bianual</w:t>
            </w:r>
          </w:p>
        </w:tc>
        <w:tc>
          <w:tcPr>
            <w:tcW w:w="1017" w:type="pct"/>
            <w:tcBorders>
              <w:top w:val="single" w:sz="12" w:space="0" w:color="000000"/>
              <w:left w:val="single" w:sz="1" w:space="0" w:color="000000"/>
              <w:bottom w:val="double" w:sz="4" w:space="0" w:color="auto"/>
              <w:right w:val="single" w:sz="2" w:space="0" w:color="000000"/>
            </w:tcBorders>
            <w:vAlign w:val="center"/>
          </w:tcPr>
          <w:p w14:paraId="3DC9E48E" w14:textId="77777777" w:rsidR="004C3475" w:rsidRPr="005D79CD" w:rsidRDefault="004C3475" w:rsidP="008929A6">
            <w:pPr>
              <w:pStyle w:val="Tabletext"/>
              <w:jc w:val="center"/>
            </w:pPr>
            <w:r w:rsidRPr="005D79CD">
              <w:t>Vizual</w:t>
            </w:r>
          </w:p>
        </w:tc>
        <w:tc>
          <w:tcPr>
            <w:tcW w:w="763" w:type="pct"/>
            <w:tcBorders>
              <w:top w:val="single" w:sz="12" w:space="0" w:color="000000"/>
              <w:left w:val="single" w:sz="2" w:space="0" w:color="000000"/>
              <w:bottom w:val="double" w:sz="4" w:space="0" w:color="auto"/>
              <w:right w:val="double" w:sz="4" w:space="0" w:color="auto"/>
            </w:tcBorders>
            <w:vAlign w:val="center"/>
          </w:tcPr>
          <w:p w14:paraId="0551F774" w14:textId="77777777" w:rsidR="004C3475" w:rsidRPr="005D79CD" w:rsidRDefault="004C3475" w:rsidP="008929A6">
            <w:pPr>
              <w:pStyle w:val="Tabletext"/>
              <w:jc w:val="center"/>
            </w:pPr>
            <w:r w:rsidRPr="005D79CD">
              <w:t>Proces verbal</w:t>
            </w:r>
          </w:p>
        </w:tc>
      </w:tr>
    </w:tbl>
    <w:p w14:paraId="055B5285" w14:textId="48778654" w:rsidR="004C3475" w:rsidRPr="005D79CD" w:rsidRDefault="004C3475" w:rsidP="004C3475">
      <w:pPr>
        <w:pStyle w:val="List-Standards"/>
        <w:rPr>
          <w:lang w:val="en-GB"/>
        </w:rPr>
      </w:pPr>
    </w:p>
    <w:sectPr w:rsidR="004C3475" w:rsidRPr="005D79CD" w:rsidSect="0011732A">
      <w:headerReference w:type="default" r:id="rId13"/>
      <w:footerReference w:type="default" r:id="rId14"/>
      <w:pgSz w:w="11907" w:h="16840" w:code="9"/>
      <w:pgMar w:top="1091" w:right="851" w:bottom="1134" w:left="1418" w:header="288" w:footer="43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E1FC5" w14:textId="77777777" w:rsidR="00457B01" w:rsidRDefault="00457B01">
      <w:r>
        <w:separator/>
      </w:r>
    </w:p>
  </w:endnote>
  <w:endnote w:type="continuationSeparator" w:id="0">
    <w:p w14:paraId="1A95AA5D" w14:textId="77777777" w:rsidR="00457B01" w:rsidRDefault="00457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Franklin Gothic Medium Cond">
    <w:panose1 w:val="020B06060304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imes New Roman Bold">
    <w:panose1 w:val="02020803070505020304"/>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Courier">
    <w:panose1 w:val="02070309020205020404"/>
    <w:charset w:val="00"/>
    <w:family w:val="modern"/>
    <w:pitch w:val="fixed"/>
    <w:sig w:usb0="00000003" w:usb1="00000000" w:usb2="00000000" w:usb3="00000000" w:csb0="00000001" w:csb1="00000000"/>
  </w:font>
  <w:font w:name="Humnst777 Lt BT">
    <w:altName w:val="Lucida Sans Unicode"/>
    <w:panose1 w:val="00000000000000000000"/>
    <w:charset w:val="00"/>
    <w:family w:val="swiss"/>
    <w:notTrueType/>
    <w:pitch w:val="variable"/>
    <w:sig w:usb0="00000003" w:usb1="00000000" w:usb2="00000000" w:usb3="00000000" w:csb0="00000001" w:csb1="00000000"/>
  </w:font>
  <w:font w:name="FPAJA A+ Arial Narrow,">
    <w:altName w:val="Arial Narrow"/>
    <w:panose1 w:val="00000000000000000000"/>
    <w:charset w:val="EE"/>
    <w:family w:val="swiss"/>
    <w:notTrueType/>
    <w:pitch w:val="default"/>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Times New Roman Rom">
    <w:altName w:val="Times New Roman"/>
    <w:panose1 w:val="00000000000000000000"/>
    <w:charset w:val="00"/>
    <w:family w:val="roman"/>
    <w:notTrueType/>
    <w:pitch w:val="variable"/>
    <w:sig w:usb0="00000003" w:usb1="00000000" w:usb2="00000000" w:usb3="00000000" w:csb0="00000001" w:csb1="00000000"/>
  </w:font>
  <w:font w:name="Times-Roman-R">
    <w:altName w:val="Arial Narrow"/>
    <w:panose1 w:val="00000000000000000000"/>
    <w:charset w:val="00"/>
    <w:family w:val="roman"/>
    <w:notTrueType/>
    <w:pitch w:val="default"/>
  </w:font>
  <w:font w:name="ɔimes New Roman">
    <w:altName w:val="Times New Roman"/>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12E80" w14:textId="090F6CC6" w:rsidR="005B1572" w:rsidRPr="002D4E32" w:rsidRDefault="005B1572" w:rsidP="004B1622">
    <w:pPr>
      <w:pStyle w:val="Subsol"/>
      <w:rPr>
        <w:lang w:val="es-ES"/>
      </w:rPr>
    </w:pPr>
    <w:r>
      <w:rPr>
        <w:noProof/>
        <w:lang w:val="en-US" w:eastAsia="en-US"/>
      </w:rPr>
      <w:drawing>
        <wp:inline distT="0" distB="0" distL="0" distR="0" wp14:anchorId="56203325" wp14:editId="2C56F75F">
          <wp:extent cx="1103630" cy="304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3630" cy="304800"/>
                  </a:xfrm>
                  <a:prstGeom prst="rect">
                    <a:avLst/>
                  </a:prstGeom>
                  <a:noFill/>
                </pic:spPr>
              </pic:pic>
            </a:graphicData>
          </a:graphic>
        </wp:inline>
      </w:drawing>
    </w:r>
    <w:r>
      <w:rPr>
        <w:noProof/>
      </w:rPr>
      <w:tab/>
    </w:r>
    <w:r>
      <w:rPr>
        <w:noProof/>
        <w:szCs w:val="16"/>
      </w:rPr>
      <w:t>C2-S2-CSP</w:t>
    </w:r>
    <w:r w:rsidRPr="004818C4">
      <w:rPr>
        <w:noProof/>
        <w:szCs w:val="16"/>
      </w:rPr>
      <w:t>-</w:t>
    </w:r>
    <w:r w:rsidRPr="009D1424">
      <w:rPr>
        <w:szCs w:val="16"/>
      </w:rPr>
      <w:fldChar w:fldCharType="begin"/>
    </w:r>
    <w:r w:rsidRPr="009D1424">
      <w:rPr>
        <w:szCs w:val="16"/>
      </w:rPr>
      <w:instrText xml:space="preserve"> PAGE  \* Arabic  \* MERGEFORMAT </w:instrText>
    </w:r>
    <w:r w:rsidRPr="009D1424">
      <w:rPr>
        <w:szCs w:val="16"/>
      </w:rPr>
      <w:fldChar w:fldCharType="separate"/>
    </w:r>
    <w:r>
      <w:rPr>
        <w:noProof/>
        <w:szCs w:val="16"/>
      </w:rPr>
      <w:t>1</w:t>
    </w:r>
    <w:r w:rsidRPr="009D1424">
      <w:rPr>
        <w:szCs w:val="16"/>
      </w:rPr>
      <w:fldChar w:fldCharType="end"/>
    </w:r>
    <w:r>
      <w:rPr>
        <w:szCs w:val="16"/>
      </w:rPr>
      <w:tab/>
    </w:r>
    <w:r>
      <w:rPr>
        <w:noProof/>
        <w:lang w:val="en-US" w:eastAsia="en-US"/>
      </w:rPr>
      <w:drawing>
        <wp:inline distT="0" distB="0" distL="0" distR="0" wp14:anchorId="1F5CC4B1" wp14:editId="44F27139">
          <wp:extent cx="800100" cy="304800"/>
          <wp:effectExtent l="19050" t="0" r="0" b="0"/>
          <wp:docPr id="5" name="Picture 4" descr="NOUA SIGLA - EPTI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OUA SIGLA - EPTISA"/>
                  <pic:cNvPicPr>
                    <a:picLocks noChangeAspect="1" noChangeArrowheads="1"/>
                  </pic:cNvPicPr>
                </pic:nvPicPr>
                <pic:blipFill>
                  <a:blip r:embed="rId2"/>
                  <a:srcRect/>
                  <a:stretch>
                    <a:fillRect/>
                  </a:stretch>
                </pic:blipFill>
                <pic:spPr bwMode="auto">
                  <a:xfrm>
                    <a:off x="0" y="0"/>
                    <a:ext cx="800100" cy="304800"/>
                  </a:xfrm>
                  <a:prstGeom prst="rect">
                    <a:avLst/>
                  </a:prstGeom>
                  <a:noFill/>
                  <a:ln w="9525">
                    <a:noFill/>
                    <a:miter lim="800000"/>
                    <a:headEnd/>
                    <a:tailEnd/>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69E8E" w14:textId="01EED809" w:rsidR="005B1572" w:rsidRPr="002D4E32" w:rsidRDefault="005B1572" w:rsidP="004B1622">
    <w:pPr>
      <w:pStyle w:val="Subsol"/>
      <w:rPr>
        <w:lang w:val="es-ES"/>
      </w:rPr>
    </w:pPr>
    <w:r>
      <w:rPr>
        <w:noProof/>
        <w:lang w:val="en-US" w:eastAsia="en-US"/>
      </w:rPr>
      <w:drawing>
        <wp:inline distT="0" distB="0" distL="0" distR="0" wp14:anchorId="398D9896" wp14:editId="082374A8">
          <wp:extent cx="1103630" cy="304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3630" cy="304800"/>
                  </a:xfrm>
                  <a:prstGeom prst="rect">
                    <a:avLst/>
                  </a:prstGeom>
                  <a:noFill/>
                </pic:spPr>
              </pic:pic>
            </a:graphicData>
          </a:graphic>
        </wp:inline>
      </w:drawing>
    </w:r>
    <w:r>
      <w:rPr>
        <w:noProof/>
      </w:rPr>
      <w:tab/>
    </w:r>
    <w:r>
      <w:rPr>
        <w:noProof/>
        <w:szCs w:val="16"/>
      </w:rPr>
      <w:t>C2-S2-CSP</w:t>
    </w:r>
    <w:r w:rsidRPr="004818C4">
      <w:rPr>
        <w:noProof/>
        <w:szCs w:val="16"/>
      </w:rPr>
      <w:t>-</w:t>
    </w:r>
    <w:r w:rsidRPr="009D1424">
      <w:rPr>
        <w:szCs w:val="16"/>
      </w:rPr>
      <w:fldChar w:fldCharType="begin"/>
    </w:r>
    <w:r w:rsidRPr="009D1424">
      <w:rPr>
        <w:szCs w:val="16"/>
      </w:rPr>
      <w:instrText xml:space="preserve"> PAGE  \* Arabic  \* MERGEFORMAT </w:instrText>
    </w:r>
    <w:r w:rsidRPr="009D1424">
      <w:rPr>
        <w:szCs w:val="16"/>
      </w:rPr>
      <w:fldChar w:fldCharType="separate"/>
    </w:r>
    <w:r>
      <w:rPr>
        <w:noProof/>
        <w:szCs w:val="16"/>
      </w:rPr>
      <w:t>108</w:t>
    </w:r>
    <w:r w:rsidRPr="009D1424">
      <w:rPr>
        <w:szCs w:val="16"/>
      </w:rPr>
      <w:fldChar w:fldCharType="end"/>
    </w:r>
    <w:r>
      <w:rPr>
        <w:szCs w:val="16"/>
      </w:rPr>
      <w:tab/>
    </w:r>
    <w:r>
      <w:rPr>
        <w:noProof/>
        <w:lang w:val="en-US" w:eastAsia="en-US"/>
      </w:rPr>
      <w:drawing>
        <wp:inline distT="0" distB="0" distL="0" distR="0" wp14:anchorId="533F136B" wp14:editId="35D8C72A">
          <wp:extent cx="800100" cy="304800"/>
          <wp:effectExtent l="19050" t="0" r="0" b="0"/>
          <wp:docPr id="7" name="Picture 4" descr="NOUA SIGLA - EPTI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OUA SIGLA - EPTISA"/>
                  <pic:cNvPicPr>
                    <a:picLocks noChangeAspect="1" noChangeArrowheads="1"/>
                  </pic:cNvPicPr>
                </pic:nvPicPr>
                <pic:blipFill>
                  <a:blip r:embed="rId2"/>
                  <a:srcRect/>
                  <a:stretch>
                    <a:fillRect/>
                  </a:stretch>
                </pic:blipFill>
                <pic:spPr bwMode="auto">
                  <a:xfrm>
                    <a:off x="0" y="0"/>
                    <a:ext cx="800100" cy="30480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0C72A" w14:textId="77777777" w:rsidR="00457B01" w:rsidRDefault="00457B01">
      <w:bookmarkStart w:id="0" w:name="_Hlk31272981"/>
      <w:bookmarkEnd w:id="0"/>
      <w:r>
        <w:separator/>
      </w:r>
    </w:p>
  </w:footnote>
  <w:footnote w:type="continuationSeparator" w:id="0">
    <w:p w14:paraId="4CB4A21F" w14:textId="77777777" w:rsidR="00457B01" w:rsidRDefault="00457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8C748" w14:textId="04EF18A7" w:rsidR="005B1572" w:rsidRDefault="005B1572" w:rsidP="00626DE3">
    <w:pPr>
      <w:pStyle w:val="Antet"/>
      <w:rPr>
        <w:lang w:val="ro-RO"/>
      </w:rPr>
    </w:pPr>
    <w:r>
      <w:rPr>
        <w:lang w:val="ro-RO"/>
      </w:rPr>
      <w:t>Contract de lucrari: GR-CL-12</w:t>
    </w:r>
    <w:r>
      <w:rPr>
        <w:lang w:val="ro-RO"/>
      </w:rPr>
      <w:tab/>
    </w:r>
    <w:r>
      <w:rPr>
        <w:lang w:val="ro-RO"/>
      </w:rPr>
      <w:tab/>
      <w:t>DOCUMENTATIE DE ATRIBUIRE</w:t>
    </w:r>
  </w:p>
  <w:p w14:paraId="5381E81A" w14:textId="325C18F9" w:rsidR="005B1572" w:rsidRDefault="005B1572" w:rsidP="00626DE3">
    <w:pPr>
      <w:pStyle w:val="Antet"/>
      <w:rPr>
        <w:lang w:val="ro-RO"/>
      </w:rPr>
    </w:pPr>
    <w:r>
      <w:rPr>
        <w:lang w:val="ro-RO"/>
      </w:rPr>
      <w:t>Constructia gospodariei de apa Crevedia Mica</w:t>
    </w:r>
    <w:r>
      <w:rPr>
        <w:lang w:val="ro-RO"/>
      </w:rPr>
      <w:tab/>
    </w:r>
    <w:r>
      <w:rPr>
        <w:lang w:val="ro-RO"/>
      </w:rPr>
      <w:tab/>
      <w:t>Capitolul 2 – Sectiunea 2</w:t>
    </w:r>
  </w:p>
  <w:p w14:paraId="39B20A35" w14:textId="25B2B1EA" w:rsidR="005B1572" w:rsidRDefault="005B1572" w:rsidP="00626DE3">
    <w:pPr>
      <w:pStyle w:val="Antet"/>
      <w:rPr>
        <w:lang w:val="ro-RO"/>
      </w:rPr>
    </w:pPr>
    <w:r>
      <w:rPr>
        <w:lang w:val="ro-RO"/>
      </w:rPr>
      <w:tab/>
    </w:r>
    <w:r>
      <w:rPr>
        <w:lang w:val="ro-RO"/>
      </w:rPr>
      <w:tab/>
      <w:t>Lucrari Civile - CSP</w:t>
    </w:r>
  </w:p>
  <w:p w14:paraId="1A671E85" w14:textId="77777777" w:rsidR="005B1572" w:rsidRPr="00AC54EB" w:rsidRDefault="005B1572" w:rsidP="001A4C6D">
    <w:pPr>
      <w:pStyle w:val="Antet"/>
      <w:pBdr>
        <w:bottom w:val="none" w:sz="0" w:space="0" w:color="auto"/>
      </w:pBdr>
      <w:tabs>
        <w:tab w:val="clear" w:pos="4536"/>
        <w:tab w:val="clear" w:pos="9639"/>
        <w:tab w:val="right" w:pos="9638"/>
        <w:tab w:val="right" w:pos="14317"/>
      </w:tabs>
      <w:rPr>
        <w:color w:val="FFFFF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1E2A0" w14:textId="77777777" w:rsidR="005B1572" w:rsidRDefault="005B1572" w:rsidP="005A106A">
    <w:pPr>
      <w:pStyle w:val="Antet"/>
      <w:rPr>
        <w:lang w:val="ro-RO"/>
      </w:rPr>
    </w:pPr>
    <w:r>
      <w:rPr>
        <w:lang w:val="ro-RO"/>
      </w:rPr>
      <w:t>Contract de lucrari: GR-CL-12</w:t>
    </w:r>
    <w:r>
      <w:rPr>
        <w:lang w:val="ro-RO"/>
      </w:rPr>
      <w:tab/>
    </w:r>
    <w:r>
      <w:rPr>
        <w:lang w:val="ro-RO"/>
      </w:rPr>
      <w:tab/>
      <w:t>DOCUMENTATIE DE ATRIBUIRE</w:t>
    </w:r>
  </w:p>
  <w:p w14:paraId="250007BE" w14:textId="77777777" w:rsidR="005B1572" w:rsidRDefault="005B1572" w:rsidP="005A106A">
    <w:pPr>
      <w:pStyle w:val="Antet"/>
      <w:rPr>
        <w:lang w:val="ro-RO"/>
      </w:rPr>
    </w:pPr>
    <w:r>
      <w:rPr>
        <w:lang w:val="ro-RO"/>
      </w:rPr>
      <w:t>Constructia gospodariei de apa Crevedia Mica</w:t>
    </w:r>
    <w:r>
      <w:rPr>
        <w:lang w:val="ro-RO"/>
      </w:rPr>
      <w:tab/>
    </w:r>
    <w:r>
      <w:rPr>
        <w:lang w:val="ro-RO"/>
      </w:rPr>
      <w:tab/>
      <w:t>Capitolul 2 – Sectiunea 2</w:t>
    </w:r>
  </w:p>
  <w:p w14:paraId="0D35C1FE" w14:textId="77777777" w:rsidR="005B1572" w:rsidRDefault="005B1572" w:rsidP="005A106A">
    <w:pPr>
      <w:pStyle w:val="Antet"/>
      <w:rPr>
        <w:lang w:val="ro-RO"/>
      </w:rPr>
    </w:pPr>
    <w:r>
      <w:rPr>
        <w:lang w:val="ro-RO"/>
      </w:rPr>
      <w:tab/>
    </w:r>
    <w:r>
      <w:rPr>
        <w:lang w:val="ro-RO"/>
      </w:rPr>
      <w:tab/>
      <w:t>Lucrari Civile - CSP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9pt;height:9pt" o:bullet="t">
        <v:imagedata r:id="rId1" o:title="clip_image001"/>
      </v:shape>
    </w:pict>
  </w:numPicBullet>
  <w:abstractNum w:abstractNumId="0" w15:restartNumberingAfterBreak="0">
    <w:nsid w:val="FFFFFF7E"/>
    <w:multiLevelType w:val="singleLevel"/>
    <w:tmpl w:val="6CB28A96"/>
    <w:lvl w:ilvl="0">
      <w:start w:val="1"/>
      <w:numFmt w:val="decimal"/>
      <w:lvlText w:val="%1."/>
      <w:lvlJc w:val="left"/>
      <w:pPr>
        <w:tabs>
          <w:tab w:val="num" w:pos="1080"/>
        </w:tabs>
        <w:ind w:left="1080" w:hanging="360"/>
      </w:pPr>
    </w:lvl>
  </w:abstractNum>
  <w:abstractNum w:abstractNumId="1" w15:restartNumberingAfterBreak="0">
    <w:nsid w:val="FFFFFF7F"/>
    <w:multiLevelType w:val="singleLevel"/>
    <w:tmpl w:val="2DF6A9F8"/>
    <w:lvl w:ilvl="0">
      <w:start w:val="1"/>
      <w:numFmt w:val="decimal"/>
      <w:pStyle w:val="Listanumerotat2"/>
      <w:lvlText w:val="%1."/>
      <w:lvlJc w:val="left"/>
      <w:pPr>
        <w:tabs>
          <w:tab w:val="num" w:pos="720"/>
        </w:tabs>
        <w:ind w:left="720" w:hanging="360"/>
      </w:pPr>
    </w:lvl>
  </w:abstractNum>
  <w:abstractNum w:abstractNumId="2" w15:restartNumberingAfterBreak="0">
    <w:nsid w:val="FFFFFF80"/>
    <w:multiLevelType w:val="singleLevel"/>
    <w:tmpl w:val="106A06A0"/>
    <w:lvl w:ilvl="0">
      <w:start w:val="1"/>
      <w:numFmt w:val="bullet"/>
      <w:pStyle w:val="Listacumarcatori5"/>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C18C8A30"/>
    <w:lvl w:ilvl="0">
      <w:start w:val="1"/>
      <w:numFmt w:val="bullet"/>
      <w:pStyle w:val="Listacumarcatori4"/>
      <w:lvlText w:val=""/>
      <w:lvlJc w:val="left"/>
      <w:pPr>
        <w:tabs>
          <w:tab w:val="num" w:pos="1440"/>
        </w:tabs>
        <w:ind w:left="1440" w:hanging="360"/>
      </w:pPr>
      <w:rPr>
        <w:rFonts w:ascii="Symbol" w:hAnsi="Symbol" w:hint="default"/>
      </w:rPr>
    </w:lvl>
  </w:abstractNum>
  <w:abstractNum w:abstractNumId="4" w15:restartNumberingAfterBreak="0">
    <w:nsid w:val="FFFFFF83"/>
    <w:multiLevelType w:val="singleLevel"/>
    <w:tmpl w:val="B582F082"/>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2814ED04"/>
    <w:lvl w:ilvl="0">
      <w:start w:val="1"/>
      <w:numFmt w:val="decimal"/>
      <w:pStyle w:val="Listnumerotat"/>
      <w:lvlText w:val="%1."/>
      <w:lvlJc w:val="left"/>
      <w:pPr>
        <w:tabs>
          <w:tab w:val="num" w:pos="360"/>
        </w:tabs>
        <w:ind w:left="360" w:hanging="360"/>
      </w:pPr>
    </w:lvl>
  </w:abstractNum>
  <w:abstractNum w:abstractNumId="6" w15:restartNumberingAfterBreak="0">
    <w:nsid w:val="FFFFFF89"/>
    <w:multiLevelType w:val="singleLevel"/>
    <w:tmpl w:val="8496DD42"/>
    <w:lvl w:ilvl="0">
      <w:start w:val="1"/>
      <w:numFmt w:val="bullet"/>
      <w:pStyle w:val="StyleE1ArialBoldBlackLeft"/>
      <w:lvlText w:val=""/>
      <w:lvlJc w:val="left"/>
      <w:pPr>
        <w:tabs>
          <w:tab w:val="num" w:pos="360"/>
        </w:tabs>
        <w:ind w:left="360" w:hanging="360"/>
      </w:pPr>
      <w:rPr>
        <w:rFonts w:ascii="Symbol" w:hAnsi="Symbol" w:hint="default"/>
      </w:rPr>
    </w:lvl>
  </w:abstractNum>
  <w:abstractNum w:abstractNumId="7" w15:restartNumberingAfterBreak="0">
    <w:nsid w:val="FFFFFFFB"/>
    <w:multiLevelType w:val="multilevel"/>
    <w:tmpl w:val="73F636D2"/>
    <w:lvl w:ilvl="0">
      <w:start w:val="1"/>
      <w:numFmt w:val="decimal"/>
      <w:pStyle w:val="Listacumarcatori2"/>
      <w:lvlText w:val="%1"/>
      <w:lvlJc w:val="left"/>
      <w:pPr>
        <w:tabs>
          <w:tab w:val="num" w:pos="0"/>
        </w:tabs>
        <w:ind w:left="0" w:firstLine="0"/>
      </w:pPr>
      <w:rPr>
        <w:rFonts w:hint="default"/>
      </w:rPr>
    </w:lvl>
    <w:lvl w:ilvl="1">
      <w:start w:val="1"/>
      <w:numFmt w:val="decimal"/>
      <w:lvlText w:val="%1.%2"/>
      <w:lvlJc w:val="left"/>
      <w:pPr>
        <w:tabs>
          <w:tab w:val="num" w:pos="5130"/>
        </w:tabs>
        <w:ind w:left="5130" w:firstLine="0"/>
      </w:pPr>
      <w:rPr>
        <w:rFonts w:hint="default"/>
        <w:lang w:val="de-DE"/>
      </w:rPr>
    </w:lvl>
    <w:lvl w:ilvl="2">
      <w:start w:val="1"/>
      <w:numFmt w:val="decimal"/>
      <w:lvlText w:val="%1.%2.%3"/>
      <w:lvlJc w:val="left"/>
      <w:pPr>
        <w:tabs>
          <w:tab w:val="num" w:pos="4230"/>
        </w:tabs>
        <w:ind w:left="4230" w:firstLine="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00000001"/>
    <w:multiLevelType w:val="singleLevel"/>
    <w:tmpl w:val="00000000"/>
    <w:lvl w:ilvl="0">
      <w:start w:val="1"/>
      <w:numFmt w:val="decimal"/>
      <w:pStyle w:val="xl64"/>
      <w:lvlText w:val="%1."/>
      <w:lvlJc w:val="left"/>
      <w:pPr>
        <w:tabs>
          <w:tab w:val="num" w:pos="1440"/>
        </w:tabs>
      </w:pPr>
      <w:rPr>
        <w:rFonts w:ascii="Arial" w:hAnsi="Arial"/>
        <w:sz w:val="22"/>
      </w:rPr>
    </w:lvl>
  </w:abstractNum>
  <w:abstractNum w:abstractNumId="9" w15:restartNumberingAfterBreak="0">
    <w:nsid w:val="008A54A5"/>
    <w:multiLevelType w:val="multilevel"/>
    <w:tmpl w:val="498008C2"/>
    <w:lvl w:ilvl="0">
      <w:start w:val="3"/>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0" w15:restartNumberingAfterBreak="0">
    <w:nsid w:val="01652E36"/>
    <w:multiLevelType w:val="hybridMultilevel"/>
    <w:tmpl w:val="19DC55E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1F6653B"/>
    <w:multiLevelType w:val="multilevel"/>
    <w:tmpl w:val="D88AC8A6"/>
    <w:lvl w:ilvl="0">
      <w:start w:val="2"/>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2" w15:restartNumberingAfterBreak="0">
    <w:nsid w:val="03242B30"/>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3" w15:restartNumberingAfterBreak="0">
    <w:nsid w:val="0349321C"/>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4" w15:restartNumberingAfterBreak="0">
    <w:nsid w:val="03517C9D"/>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5" w15:restartNumberingAfterBreak="0">
    <w:nsid w:val="03546995"/>
    <w:multiLevelType w:val="hybridMultilevel"/>
    <w:tmpl w:val="AAE8046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04666A3A"/>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7" w15:restartNumberingAfterBreak="0">
    <w:nsid w:val="049447C6"/>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8" w15:restartNumberingAfterBreak="0">
    <w:nsid w:val="04A724C3"/>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9" w15:restartNumberingAfterBreak="0">
    <w:nsid w:val="05122B73"/>
    <w:multiLevelType w:val="hybridMultilevel"/>
    <w:tmpl w:val="37AE81D8"/>
    <w:lvl w:ilvl="0" w:tplc="2E4CA570">
      <w:start w:val="1"/>
      <w:numFmt w:val="lowerLetter"/>
      <w:lvlText w:val="(%1)"/>
      <w:lvlJc w:val="left"/>
      <w:pPr>
        <w:ind w:left="1571" w:hanging="36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068E3752"/>
    <w:multiLevelType w:val="multilevel"/>
    <w:tmpl w:val="F5B2772C"/>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21" w15:restartNumberingAfterBreak="0">
    <w:nsid w:val="06B56D30"/>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22" w15:restartNumberingAfterBreak="0">
    <w:nsid w:val="06C73ABA"/>
    <w:multiLevelType w:val="multilevel"/>
    <w:tmpl w:val="BDB0A7C6"/>
    <w:lvl w:ilvl="0">
      <w:start w:val="1"/>
      <w:numFmt w:val="decimal"/>
      <w:lvlText w:val="%1"/>
      <w:lvlJc w:val="left"/>
      <w:pPr>
        <w:ind w:left="705" w:hanging="705"/>
      </w:pPr>
      <w:rPr>
        <w:rFonts w:hint="default"/>
      </w:rPr>
    </w:lvl>
    <w:lvl w:ilvl="1">
      <w:start w:val="5"/>
      <w:numFmt w:val="decimal"/>
      <w:lvlText w:val="%1.%2"/>
      <w:lvlJc w:val="left"/>
      <w:pPr>
        <w:ind w:left="705" w:hanging="70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80558CF"/>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24" w15:restartNumberingAfterBreak="0">
    <w:nsid w:val="09604E54"/>
    <w:multiLevelType w:val="multilevel"/>
    <w:tmpl w:val="7B6C3A6C"/>
    <w:lvl w:ilvl="0">
      <w:start w:val="18"/>
      <w:numFmt w:val="decimal"/>
      <w:lvlText w:val="%1"/>
      <w:lvlJc w:val="left"/>
      <w:pPr>
        <w:ind w:left="540" w:hanging="540"/>
      </w:pPr>
      <w:rPr>
        <w:rFonts w:hint="default"/>
        <w:b/>
      </w:rPr>
    </w:lvl>
    <w:lvl w:ilvl="1">
      <w:start w:val="6"/>
      <w:numFmt w:val="decimal"/>
      <w:lvlText w:val="%1.%2"/>
      <w:lvlJc w:val="left"/>
      <w:pPr>
        <w:ind w:left="540" w:hanging="54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09D152C0"/>
    <w:multiLevelType w:val="hybridMultilevel"/>
    <w:tmpl w:val="1B9CA312"/>
    <w:styleLink w:val="1111116"/>
    <w:lvl w:ilvl="0" w:tplc="04070001">
      <w:start w:val="1"/>
      <w:numFmt w:val="bullet"/>
      <w:lvlText w:val=""/>
      <w:lvlJc w:val="left"/>
      <w:pPr>
        <w:tabs>
          <w:tab w:val="num" w:pos="720"/>
        </w:tabs>
        <w:ind w:left="720" w:hanging="360"/>
      </w:pPr>
      <w:rPr>
        <w:rFonts w:ascii="Symbol" w:hAnsi="Symbol" w:hint="default"/>
      </w:rPr>
    </w:lvl>
    <w:lvl w:ilvl="1" w:tplc="ED962DAC">
      <w:numFmt w:val="bullet"/>
      <w:lvlText w:val="-"/>
      <w:lvlJc w:val="left"/>
      <w:pPr>
        <w:tabs>
          <w:tab w:val="num" w:pos="6173"/>
        </w:tabs>
        <w:ind w:left="6173" w:hanging="360"/>
      </w:pPr>
      <w:rPr>
        <w:rFonts w:ascii="Arial" w:eastAsia="Times New Roman" w:hAnsi="Arial" w:cs="Arial" w:hint="default"/>
      </w:rPr>
    </w:lvl>
    <w:lvl w:ilvl="2" w:tplc="04070005">
      <w:start w:val="1"/>
      <w:numFmt w:val="bullet"/>
      <w:lvlText w:val=""/>
      <w:lvlJc w:val="left"/>
      <w:pPr>
        <w:tabs>
          <w:tab w:val="num" w:pos="3011"/>
        </w:tabs>
        <w:ind w:left="3011" w:hanging="360"/>
      </w:pPr>
      <w:rPr>
        <w:rFonts w:ascii="Wingdings" w:hAnsi="Wingdings" w:hint="default"/>
      </w:rPr>
    </w:lvl>
    <w:lvl w:ilvl="3" w:tplc="5540CAEE">
      <w:numFmt w:val="bullet"/>
      <w:lvlText w:val="·"/>
      <w:lvlJc w:val="left"/>
      <w:pPr>
        <w:ind w:left="3731" w:hanging="360"/>
      </w:pPr>
      <w:rPr>
        <w:rFonts w:ascii="Arial" w:eastAsia="Times New Roman" w:hAnsi="Arial" w:cs="Arial" w:hint="default"/>
      </w:rPr>
    </w:lvl>
    <w:lvl w:ilvl="4" w:tplc="04070003" w:tentative="1">
      <w:start w:val="1"/>
      <w:numFmt w:val="bullet"/>
      <w:lvlText w:val="o"/>
      <w:lvlJc w:val="left"/>
      <w:pPr>
        <w:tabs>
          <w:tab w:val="num" w:pos="4451"/>
        </w:tabs>
        <w:ind w:left="4451" w:hanging="360"/>
      </w:pPr>
      <w:rPr>
        <w:rFonts w:ascii="Courier New" w:hAnsi="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26" w15:restartNumberingAfterBreak="0">
    <w:nsid w:val="0AB32C83"/>
    <w:multiLevelType w:val="multilevel"/>
    <w:tmpl w:val="79B0B674"/>
    <w:lvl w:ilvl="0">
      <w:start w:val="2"/>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27" w15:restartNumberingAfterBreak="0">
    <w:nsid w:val="0B707AA5"/>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28" w15:restartNumberingAfterBreak="0">
    <w:nsid w:val="0B7950CF"/>
    <w:multiLevelType w:val="multilevel"/>
    <w:tmpl w:val="BDB0A7C6"/>
    <w:lvl w:ilvl="0">
      <w:start w:val="1"/>
      <w:numFmt w:val="decimal"/>
      <w:lvlText w:val="%1"/>
      <w:lvlJc w:val="left"/>
      <w:pPr>
        <w:ind w:left="705" w:hanging="705"/>
      </w:pPr>
      <w:rPr>
        <w:rFonts w:hint="default"/>
      </w:rPr>
    </w:lvl>
    <w:lvl w:ilvl="1">
      <w:start w:val="5"/>
      <w:numFmt w:val="decimal"/>
      <w:lvlText w:val="%1.%2"/>
      <w:lvlJc w:val="left"/>
      <w:pPr>
        <w:ind w:left="705" w:hanging="70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0BDB1374"/>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30" w15:restartNumberingAfterBreak="0">
    <w:nsid w:val="0C2F1C38"/>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31" w15:restartNumberingAfterBreak="0">
    <w:nsid w:val="0D400F9D"/>
    <w:multiLevelType w:val="hybridMultilevel"/>
    <w:tmpl w:val="33BAECDE"/>
    <w:lvl w:ilvl="0" w:tplc="2E4CA570">
      <w:start w:val="1"/>
      <w:numFmt w:val="lowerLetter"/>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0E2014FC"/>
    <w:multiLevelType w:val="hybridMultilevel"/>
    <w:tmpl w:val="319EF98A"/>
    <w:lvl w:ilvl="0" w:tplc="EFFC42F6">
      <w:start w:val="3"/>
      <w:numFmt w:val="bullet"/>
      <w:lvlText w:val="-"/>
      <w:lvlJc w:val="left"/>
      <w:pPr>
        <w:tabs>
          <w:tab w:val="num" w:pos="1440"/>
        </w:tabs>
        <w:ind w:left="1440" w:hanging="360"/>
      </w:pPr>
      <w:rPr>
        <w:rFonts w:ascii="Times New Roman" w:eastAsia="Times New Roman" w:hAnsi="Times New Roman" w:cs="Times New Roman" w:hint="default"/>
      </w:rPr>
    </w:lvl>
    <w:lvl w:ilvl="1" w:tplc="04090003">
      <w:start w:val="1"/>
      <w:numFmt w:val="bullet"/>
      <w:lvlText w:val="o"/>
      <w:lvlJc w:val="left"/>
      <w:pPr>
        <w:tabs>
          <w:tab w:val="num" w:pos="2160"/>
        </w:tabs>
        <w:ind w:left="2160" w:hanging="360"/>
      </w:pPr>
      <w:rPr>
        <w:rFonts w:ascii="Courier New" w:hAnsi="Courier New" w:cs="Times New Roman"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Times New Roman"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Times New Roman"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0ED2529B"/>
    <w:multiLevelType w:val="hybridMultilevel"/>
    <w:tmpl w:val="FA123CFC"/>
    <w:lvl w:ilvl="0" w:tplc="50D09E14">
      <w:numFmt w:val="bullet"/>
      <w:lvlText w:val="-"/>
      <w:lvlJc w:val="left"/>
      <w:pPr>
        <w:tabs>
          <w:tab w:val="num" w:pos="2731"/>
        </w:tabs>
        <w:ind w:left="2731" w:hanging="360"/>
      </w:pPr>
      <w:rPr>
        <w:rFonts w:ascii="Times New Roman" w:eastAsia="Times New Roman" w:hAnsi="Times New Roman" w:cs="Times New Roman" w:hint="default"/>
      </w:rPr>
    </w:lvl>
    <w:lvl w:ilvl="1" w:tplc="04090003">
      <w:start w:val="1"/>
      <w:numFmt w:val="bullet"/>
      <w:lvlText w:val="o"/>
      <w:lvlJc w:val="left"/>
      <w:pPr>
        <w:tabs>
          <w:tab w:val="num" w:pos="3451"/>
        </w:tabs>
        <w:ind w:left="3451" w:hanging="360"/>
      </w:pPr>
      <w:rPr>
        <w:rFonts w:ascii="Courier New" w:hAnsi="Courier New" w:cs="Courier New" w:hint="default"/>
      </w:rPr>
    </w:lvl>
    <w:lvl w:ilvl="2" w:tplc="04090005">
      <w:start w:val="1"/>
      <w:numFmt w:val="bullet"/>
      <w:lvlText w:val=""/>
      <w:lvlJc w:val="left"/>
      <w:pPr>
        <w:tabs>
          <w:tab w:val="num" w:pos="4171"/>
        </w:tabs>
        <w:ind w:left="4171" w:hanging="360"/>
      </w:pPr>
      <w:rPr>
        <w:rFonts w:ascii="Wingdings" w:hAnsi="Wingdings" w:hint="default"/>
      </w:rPr>
    </w:lvl>
    <w:lvl w:ilvl="3" w:tplc="04090001">
      <w:start w:val="1"/>
      <w:numFmt w:val="bullet"/>
      <w:lvlText w:val=""/>
      <w:lvlJc w:val="left"/>
      <w:pPr>
        <w:tabs>
          <w:tab w:val="num" w:pos="4891"/>
        </w:tabs>
        <w:ind w:left="4891" w:hanging="360"/>
      </w:pPr>
      <w:rPr>
        <w:rFonts w:ascii="Symbol" w:hAnsi="Symbol" w:hint="default"/>
      </w:rPr>
    </w:lvl>
    <w:lvl w:ilvl="4" w:tplc="04090003">
      <w:start w:val="1"/>
      <w:numFmt w:val="bullet"/>
      <w:lvlText w:val="o"/>
      <w:lvlJc w:val="left"/>
      <w:pPr>
        <w:tabs>
          <w:tab w:val="num" w:pos="5611"/>
        </w:tabs>
        <w:ind w:left="5611" w:hanging="360"/>
      </w:pPr>
      <w:rPr>
        <w:rFonts w:ascii="Courier New" w:hAnsi="Courier New" w:cs="Courier New" w:hint="default"/>
      </w:rPr>
    </w:lvl>
    <w:lvl w:ilvl="5" w:tplc="04090005">
      <w:start w:val="1"/>
      <w:numFmt w:val="bullet"/>
      <w:lvlText w:val=""/>
      <w:lvlJc w:val="left"/>
      <w:pPr>
        <w:tabs>
          <w:tab w:val="num" w:pos="6331"/>
        </w:tabs>
        <w:ind w:left="6331" w:hanging="360"/>
      </w:pPr>
      <w:rPr>
        <w:rFonts w:ascii="Wingdings" w:hAnsi="Wingdings" w:hint="default"/>
      </w:rPr>
    </w:lvl>
    <w:lvl w:ilvl="6" w:tplc="04090001">
      <w:start w:val="1"/>
      <w:numFmt w:val="bullet"/>
      <w:lvlText w:val=""/>
      <w:lvlJc w:val="left"/>
      <w:pPr>
        <w:tabs>
          <w:tab w:val="num" w:pos="7051"/>
        </w:tabs>
        <w:ind w:left="7051" w:hanging="360"/>
      </w:pPr>
      <w:rPr>
        <w:rFonts w:ascii="Symbol" w:hAnsi="Symbol" w:hint="default"/>
      </w:rPr>
    </w:lvl>
    <w:lvl w:ilvl="7" w:tplc="04090003">
      <w:start w:val="1"/>
      <w:numFmt w:val="bullet"/>
      <w:lvlText w:val="o"/>
      <w:lvlJc w:val="left"/>
      <w:pPr>
        <w:tabs>
          <w:tab w:val="num" w:pos="7771"/>
        </w:tabs>
        <w:ind w:left="7771" w:hanging="360"/>
      </w:pPr>
      <w:rPr>
        <w:rFonts w:ascii="Courier New" w:hAnsi="Courier New" w:cs="Courier New" w:hint="default"/>
      </w:rPr>
    </w:lvl>
    <w:lvl w:ilvl="8" w:tplc="04090005">
      <w:start w:val="1"/>
      <w:numFmt w:val="bullet"/>
      <w:lvlText w:val=""/>
      <w:lvlJc w:val="left"/>
      <w:pPr>
        <w:tabs>
          <w:tab w:val="num" w:pos="8491"/>
        </w:tabs>
        <w:ind w:left="8491" w:hanging="360"/>
      </w:pPr>
      <w:rPr>
        <w:rFonts w:ascii="Wingdings" w:hAnsi="Wingdings" w:hint="default"/>
      </w:rPr>
    </w:lvl>
  </w:abstractNum>
  <w:abstractNum w:abstractNumId="34" w15:restartNumberingAfterBreak="0">
    <w:nsid w:val="0EE21C74"/>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35" w15:restartNumberingAfterBreak="0">
    <w:nsid w:val="0EF213E1"/>
    <w:multiLevelType w:val="multilevel"/>
    <w:tmpl w:val="D3E482AA"/>
    <w:lvl w:ilvl="0">
      <w:start w:val="17"/>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36" w15:restartNumberingAfterBreak="0">
    <w:nsid w:val="0FA144FA"/>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37" w15:restartNumberingAfterBreak="0">
    <w:nsid w:val="10787DA7"/>
    <w:multiLevelType w:val="multilevel"/>
    <w:tmpl w:val="F5B2772C"/>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38" w15:restartNumberingAfterBreak="0">
    <w:nsid w:val="10E42F90"/>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39" w15:restartNumberingAfterBreak="0">
    <w:nsid w:val="112F7539"/>
    <w:multiLevelType w:val="hybridMultilevel"/>
    <w:tmpl w:val="BDE239A0"/>
    <w:styleLink w:val="111111"/>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0" w15:restartNumberingAfterBreak="0">
    <w:nsid w:val="13072512"/>
    <w:multiLevelType w:val="hybridMultilevel"/>
    <w:tmpl w:val="9670EE0C"/>
    <w:lvl w:ilvl="0" w:tplc="9A38C9B8">
      <w:start w:val="1"/>
      <w:numFmt w:val="bullet"/>
      <w:lvlText w:val="-"/>
      <w:lvlJc w:val="left"/>
      <w:pPr>
        <w:tabs>
          <w:tab w:val="num" w:pos="720"/>
        </w:tabs>
        <w:ind w:left="720" w:hanging="360"/>
      </w:pPr>
      <w:rPr>
        <w:rFonts w:ascii="Arial" w:eastAsia="Times New Roman" w:hAnsi="Arial" w:cs="Arial" w:hint="default"/>
      </w:rPr>
    </w:lvl>
    <w:lvl w:ilvl="1" w:tplc="43C09E24" w:tentative="1">
      <w:start w:val="1"/>
      <w:numFmt w:val="bullet"/>
      <w:lvlText w:val="o"/>
      <w:lvlJc w:val="left"/>
      <w:pPr>
        <w:tabs>
          <w:tab w:val="num" w:pos="1440"/>
        </w:tabs>
        <w:ind w:left="1440" w:hanging="360"/>
      </w:pPr>
      <w:rPr>
        <w:rFonts w:ascii="Courier New" w:hAnsi="Courier New" w:cs="Courier New" w:hint="default"/>
      </w:rPr>
    </w:lvl>
    <w:lvl w:ilvl="2" w:tplc="61E625BE" w:tentative="1">
      <w:start w:val="1"/>
      <w:numFmt w:val="bullet"/>
      <w:lvlText w:val=""/>
      <w:lvlJc w:val="left"/>
      <w:pPr>
        <w:tabs>
          <w:tab w:val="num" w:pos="2160"/>
        </w:tabs>
        <w:ind w:left="2160" w:hanging="360"/>
      </w:pPr>
      <w:rPr>
        <w:rFonts w:ascii="Wingdings" w:hAnsi="Wingdings" w:hint="default"/>
      </w:rPr>
    </w:lvl>
    <w:lvl w:ilvl="3" w:tplc="604E1094" w:tentative="1">
      <w:start w:val="1"/>
      <w:numFmt w:val="bullet"/>
      <w:lvlText w:val=""/>
      <w:lvlJc w:val="left"/>
      <w:pPr>
        <w:tabs>
          <w:tab w:val="num" w:pos="2880"/>
        </w:tabs>
        <w:ind w:left="2880" w:hanging="360"/>
      </w:pPr>
      <w:rPr>
        <w:rFonts w:ascii="Symbol" w:hAnsi="Symbol" w:hint="default"/>
      </w:rPr>
    </w:lvl>
    <w:lvl w:ilvl="4" w:tplc="81FE8F86" w:tentative="1">
      <w:start w:val="1"/>
      <w:numFmt w:val="bullet"/>
      <w:lvlText w:val="o"/>
      <w:lvlJc w:val="left"/>
      <w:pPr>
        <w:tabs>
          <w:tab w:val="num" w:pos="3600"/>
        </w:tabs>
        <w:ind w:left="3600" w:hanging="360"/>
      </w:pPr>
      <w:rPr>
        <w:rFonts w:ascii="Courier New" w:hAnsi="Courier New" w:cs="Courier New" w:hint="default"/>
      </w:rPr>
    </w:lvl>
    <w:lvl w:ilvl="5" w:tplc="924E2A9C" w:tentative="1">
      <w:start w:val="1"/>
      <w:numFmt w:val="bullet"/>
      <w:lvlText w:val=""/>
      <w:lvlJc w:val="left"/>
      <w:pPr>
        <w:tabs>
          <w:tab w:val="num" w:pos="4320"/>
        </w:tabs>
        <w:ind w:left="4320" w:hanging="360"/>
      </w:pPr>
      <w:rPr>
        <w:rFonts w:ascii="Wingdings" w:hAnsi="Wingdings" w:hint="default"/>
      </w:rPr>
    </w:lvl>
    <w:lvl w:ilvl="6" w:tplc="F65E3EC4" w:tentative="1">
      <w:start w:val="1"/>
      <w:numFmt w:val="bullet"/>
      <w:lvlText w:val=""/>
      <w:lvlJc w:val="left"/>
      <w:pPr>
        <w:tabs>
          <w:tab w:val="num" w:pos="5040"/>
        </w:tabs>
        <w:ind w:left="5040" w:hanging="360"/>
      </w:pPr>
      <w:rPr>
        <w:rFonts w:ascii="Symbol" w:hAnsi="Symbol" w:hint="default"/>
      </w:rPr>
    </w:lvl>
    <w:lvl w:ilvl="7" w:tplc="478AF7E2" w:tentative="1">
      <w:start w:val="1"/>
      <w:numFmt w:val="bullet"/>
      <w:lvlText w:val="o"/>
      <w:lvlJc w:val="left"/>
      <w:pPr>
        <w:tabs>
          <w:tab w:val="num" w:pos="5760"/>
        </w:tabs>
        <w:ind w:left="5760" w:hanging="360"/>
      </w:pPr>
      <w:rPr>
        <w:rFonts w:ascii="Courier New" w:hAnsi="Courier New" w:cs="Courier New" w:hint="default"/>
      </w:rPr>
    </w:lvl>
    <w:lvl w:ilvl="8" w:tplc="3A12384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3473B92"/>
    <w:multiLevelType w:val="hybridMultilevel"/>
    <w:tmpl w:val="45F419E8"/>
    <w:lvl w:ilvl="0" w:tplc="6FA0E21C">
      <w:start w:val="3"/>
      <w:numFmt w:val="bullet"/>
      <w:lvlText w:val="-"/>
      <w:lvlJc w:val="left"/>
      <w:pPr>
        <w:ind w:left="2542" w:hanging="84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2" w15:restartNumberingAfterBreak="0">
    <w:nsid w:val="13EE512F"/>
    <w:multiLevelType w:val="multilevel"/>
    <w:tmpl w:val="91A62D82"/>
    <w:lvl w:ilvl="0">
      <w:start w:val="2"/>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43" w15:restartNumberingAfterBreak="0">
    <w:nsid w:val="14DC6F14"/>
    <w:multiLevelType w:val="hybridMultilevel"/>
    <w:tmpl w:val="21DC5C62"/>
    <w:lvl w:ilvl="0" w:tplc="B5F4EA9E">
      <w:start w:val="1"/>
      <w:numFmt w:val="bullet"/>
      <w:lvlText w:val=""/>
      <w:lvlJc w:val="left"/>
      <w:pPr>
        <w:ind w:left="1004" w:hanging="360"/>
      </w:pPr>
      <w:rPr>
        <w:rFonts w:ascii="Symbol" w:hAnsi="Symbol" w:hint="default"/>
      </w:rPr>
    </w:lvl>
    <w:lvl w:ilvl="1" w:tplc="7072681A" w:tentative="1">
      <w:start w:val="1"/>
      <w:numFmt w:val="bullet"/>
      <w:lvlText w:val="o"/>
      <w:lvlJc w:val="left"/>
      <w:pPr>
        <w:ind w:left="1724" w:hanging="360"/>
      </w:pPr>
      <w:rPr>
        <w:rFonts w:ascii="Courier New" w:hAnsi="Courier New" w:cs="Courier New" w:hint="default"/>
      </w:rPr>
    </w:lvl>
    <w:lvl w:ilvl="2" w:tplc="111833C4" w:tentative="1">
      <w:start w:val="1"/>
      <w:numFmt w:val="bullet"/>
      <w:lvlText w:val=""/>
      <w:lvlJc w:val="left"/>
      <w:pPr>
        <w:ind w:left="2444" w:hanging="360"/>
      </w:pPr>
      <w:rPr>
        <w:rFonts w:ascii="Wingdings" w:hAnsi="Wingdings" w:hint="default"/>
      </w:rPr>
    </w:lvl>
    <w:lvl w:ilvl="3" w:tplc="769006C6" w:tentative="1">
      <w:start w:val="1"/>
      <w:numFmt w:val="bullet"/>
      <w:lvlText w:val=""/>
      <w:lvlJc w:val="left"/>
      <w:pPr>
        <w:ind w:left="3164" w:hanging="360"/>
      </w:pPr>
      <w:rPr>
        <w:rFonts w:ascii="Symbol" w:hAnsi="Symbol" w:hint="default"/>
      </w:rPr>
    </w:lvl>
    <w:lvl w:ilvl="4" w:tplc="1EB45F3E" w:tentative="1">
      <w:start w:val="1"/>
      <w:numFmt w:val="bullet"/>
      <w:lvlText w:val="o"/>
      <w:lvlJc w:val="left"/>
      <w:pPr>
        <w:ind w:left="3884" w:hanging="360"/>
      </w:pPr>
      <w:rPr>
        <w:rFonts w:ascii="Courier New" w:hAnsi="Courier New" w:cs="Courier New" w:hint="default"/>
      </w:rPr>
    </w:lvl>
    <w:lvl w:ilvl="5" w:tplc="230CE098" w:tentative="1">
      <w:start w:val="1"/>
      <w:numFmt w:val="bullet"/>
      <w:lvlText w:val=""/>
      <w:lvlJc w:val="left"/>
      <w:pPr>
        <w:ind w:left="4604" w:hanging="360"/>
      </w:pPr>
      <w:rPr>
        <w:rFonts w:ascii="Wingdings" w:hAnsi="Wingdings" w:hint="default"/>
      </w:rPr>
    </w:lvl>
    <w:lvl w:ilvl="6" w:tplc="C90C7514" w:tentative="1">
      <w:start w:val="1"/>
      <w:numFmt w:val="bullet"/>
      <w:lvlText w:val=""/>
      <w:lvlJc w:val="left"/>
      <w:pPr>
        <w:ind w:left="5324" w:hanging="360"/>
      </w:pPr>
      <w:rPr>
        <w:rFonts w:ascii="Symbol" w:hAnsi="Symbol" w:hint="default"/>
      </w:rPr>
    </w:lvl>
    <w:lvl w:ilvl="7" w:tplc="F1A023FC" w:tentative="1">
      <w:start w:val="1"/>
      <w:numFmt w:val="bullet"/>
      <w:lvlText w:val="o"/>
      <w:lvlJc w:val="left"/>
      <w:pPr>
        <w:ind w:left="6044" w:hanging="360"/>
      </w:pPr>
      <w:rPr>
        <w:rFonts w:ascii="Courier New" w:hAnsi="Courier New" w:cs="Courier New" w:hint="default"/>
      </w:rPr>
    </w:lvl>
    <w:lvl w:ilvl="8" w:tplc="EA50AC08" w:tentative="1">
      <w:start w:val="1"/>
      <w:numFmt w:val="bullet"/>
      <w:lvlText w:val=""/>
      <w:lvlJc w:val="left"/>
      <w:pPr>
        <w:ind w:left="6764" w:hanging="360"/>
      </w:pPr>
      <w:rPr>
        <w:rFonts w:ascii="Wingdings" w:hAnsi="Wingdings" w:hint="default"/>
      </w:rPr>
    </w:lvl>
  </w:abstractNum>
  <w:abstractNum w:abstractNumId="44" w15:restartNumberingAfterBreak="0">
    <w:nsid w:val="14F24D94"/>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45" w15:restartNumberingAfterBreak="0">
    <w:nsid w:val="15517AC3"/>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46" w15:restartNumberingAfterBreak="0">
    <w:nsid w:val="160A39E6"/>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47" w15:restartNumberingAfterBreak="0">
    <w:nsid w:val="17FF3C99"/>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48" w15:restartNumberingAfterBreak="0">
    <w:nsid w:val="18681128"/>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49" w15:restartNumberingAfterBreak="0">
    <w:nsid w:val="18AC3683"/>
    <w:multiLevelType w:val="hybridMultilevel"/>
    <w:tmpl w:val="034234F2"/>
    <w:lvl w:ilvl="0" w:tplc="F0744BCC">
      <w:start w:val="2"/>
      <w:numFmt w:val="lowerLetter"/>
      <w:lvlText w:val="(%1)"/>
      <w:lvlJc w:val="left"/>
      <w:pPr>
        <w:tabs>
          <w:tab w:val="num" w:pos="1418"/>
        </w:tabs>
        <w:ind w:left="1418" w:hanging="567"/>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9131CC8"/>
    <w:multiLevelType w:val="multilevel"/>
    <w:tmpl w:val="981A9B02"/>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pStyle w:val="Titlu4"/>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51" w15:restartNumberingAfterBreak="0">
    <w:nsid w:val="191C7AA0"/>
    <w:multiLevelType w:val="hybridMultilevel"/>
    <w:tmpl w:val="21A4E660"/>
    <w:lvl w:ilvl="0" w:tplc="92EA9442">
      <w:numFmt w:val="bullet"/>
      <w:lvlText w:val="-"/>
      <w:lvlJc w:val="left"/>
      <w:pPr>
        <w:tabs>
          <w:tab w:val="num" w:pos="1080"/>
        </w:tabs>
        <w:ind w:left="1080" w:hanging="360"/>
      </w:pPr>
      <w:rPr>
        <w:rFonts w:ascii="Arial" w:eastAsia="Times New Roma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2" w15:restartNumberingAfterBreak="0">
    <w:nsid w:val="1A1B2626"/>
    <w:multiLevelType w:val="hybridMultilevel"/>
    <w:tmpl w:val="92AEAE3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1B387132"/>
    <w:multiLevelType w:val="multilevel"/>
    <w:tmpl w:val="B952F128"/>
    <w:lvl w:ilvl="0">
      <w:start w:val="14"/>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54" w15:restartNumberingAfterBreak="0">
    <w:nsid w:val="1B7C13CB"/>
    <w:multiLevelType w:val="multilevel"/>
    <w:tmpl w:val="B3F89DF4"/>
    <w:lvl w:ilvl="0">
      <w:start w:val="1"/>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5" w15:restartNumberingAfterBreak="0">
    <w:nsid w:val="1CF34C7F"/>
    <w:multiLevelType w:val="multilevel"/>
    <w:tmpl w:val="BCAA71EE"/>
    <w:lvl w:ilvl="0">
      <w:start w:val="18"/>
      <w:numFmt w:val="decimal"/>
      <w:lvlText w:val="%1"/>
      <w:lvlJc w:val="left"/>
      <w:pPr>
        <w:ind w:left="705" w:hanging="705"/>
      </w:pPr>
      <w:rPr>
        <w:rFonts w:hint="default"/>
        <w:b/>
      </w:rPr>
    </w:lvl>
    <w:lvl w:ilvl="1">
      <w:start w:val="5"/>
      <w:numFmt w:val="decimal"/>
      <w:lvlText w:val="%1.%2"/>
      <w:lvlJc w:val="left"/>
      <w:pPr>
        <w:ind w:left="988" w:hanging="705"/>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56" w15:restartNumberingAfterBreak="0">
    <w:nsid w:val="1D0039DA"/>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57" w15:restartNumberingAfterBreak="0">
    <w:nsid w:val="1E0C69F3"/>
    <w:multiLevelType w:val="hybridMultilevel"/>
    <w:tmpl w:val="B2FE2E3C"/>
    <w:lvl w:ilvl="0" w:tplc="B2D4EA62">
      <w:numFmt w:val="bullet"/>
      <w:lvlText w:val="-"/>
      <w:lvlJc w:val="left"/>
      <w:pPr>
        <w:ind w:left="1004" w:hanging="360"/>
      </w:pPr>
      <w:rPr>
        <w:rFonts w:ascii="Arial" w:eastAsia="Times New Roman" w:hAnsi="Arial" w:cs="Aria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58" w15:restartNumberingAfterBreak="0">
    <w:nsid w:val="1E5258B8"/>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59" w15:restartNumberingAfterBreak="0">
    <w:nsid w:val="1E7D6487"/>
    <w:multiLevelType w:val="multilevel"/>
    <w:tmpl w:val="412EF776"/>
    <w:lvl w:ilvl="0">
      <w:start w:val="1"/>
      <w:numFmt w:val="decimal"/>
      <w:pStyle w:val="P3"/>
      <w:lvlText w:val="Sub-clause %1."/>
      <w:lvlJc w:val="left"/>
      <w:pPr>
        <w:tabs>
          <w:tab w:val="num" w:pos="0"/>
        </w:tabs>
        <w:ind w:left="0" w:firstLine="0"/>
      </w:pPr>
      <w:rPr>
        <w:rFonts w:hint="default"/>
        <w:b/>
        <w:i w:val="0"/>
        <w:sz w:val="28"/>
      </w:rPr>
    </w:lvl>
    <w:lvl w:ilvl="1">
      <w:start w:val="1"/>
      <w:numFmt w:val="decimal"/>
      <w:pStyle w:val="Sub-clause"/>
      <w:lvlText w:val="Sub-clause %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60" w15:restartNumberingAfterBreak="0">
    <w:nsid w:val="1E81683B"/>
    <w:multiLevelType w:val="hybridMultilevel"/>
    <w:tmpl w:val="D71CE9EA"/>
    <w:lvl w:ilvl="0" w:tplc="826CCD26">
      <w:start w:val="3"/>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1ED86A5D"/>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62" w15:restartNumberingAfterBreak="0">
    <w:nsid w:val="1F971B19"/>
    <w:multiLevelType w:val="hybridMultilevel"/>
    <w:tmpl w:val="7B061DD8"/>
    <w:lvl w:ilvl="0" w:tplc="7D1C41F0">
      <w:start w:val="3"/>
      <w:numFmt w:val="lowerLetter"/>
      <w:lvlText w:val="(%1)"/>
      <w:lvlJc w:val="left"/>
      <w:pPr>
        <w:tabs>
          <w:tab w:val="num" w:pos="1418"/>
        </w:tabs>
        <w:ind w:left="1418"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63" w15:restartNumberingAfterBreak="0">
    <w:nsid w:val="1FCE53BC"/>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64" w15:restartNumberingAfterBreak="0">
    <w:nsid w:val="1FE41519"/>
    <w:multiLevelType w:val="multilevel"/>
    <w:tmpl w:val="83AA7D1C"/>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65" w15:restartNumberingAfterBreak="0">
    <w:nsid w:val="20021A53"/>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66" w15:restartNumberingAfterBreak="0">
    <w:nsid w:val="20465AC0"/>
    <w:multiLevelType w:val="multilevel"/>
    <w:tmpl w:val="51F6ABB2"/>
    <w:lvl w:ilvl="0">
      <w:start w:val="3"/>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67" w15:restartNumberingAfterBreak="0">
    <w:nsid w:val="20993283"/>
    <w:multiLevelType w:val="multilevel"/>
    <w:tmpl w:val="BDB0A7C6"/>
    <w:lvl w:ilvl="0">
      <w:start w:val="1"/>
      <w:numFmt w:val="decimal"/>
      <w:lvlText w:val="%1"/>
      <w:lvlJc w:val="left"/>
      <w:pPr>
        <w:ind w:left="705" w:hanging="705"/>
      </w:pPr>
      <w:rPr>
        <w:rFonts w:hint="default"/>
      </w:rPr>
    </w:lvl>
    <w:lvl w:ilvl="1">
      <w:start w:val="5"/>
      <w:numFmt w:val="decimal"/>
      <w:lvlText w:val="%1.%2"/>
      <w:lvlJc w:val="left"/>
      <w:pPr>
        <w:ind w:left="705" w:hanging="70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209F3DFE"/>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69" w15:restartNumberingAfterBreak="0">
    <w:nsid w:val="21207B68"/>
    <w:multiLevelType w:val="multilevel"/>
    <w:tmpl w:val="09186034"/>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70" w15:restartNumberingAfterBreak="0">
    <w:nsid w:val="21270DB6"/>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71" w15:restartNumberingAfterBreak="0">
    <w:nsid w:val="21380C3A"/>
    <w:multiLevelType w:val="multilevel"/>
    <w:tmpl w:val="F8CC6FCC"/>
    <w:lvl w:ilvl="0">
      <w:start w:val="5"/>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72" w15:restartNumberingAfterBreak="0">
    <w:nsid w:val="23720484"/>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73" w15:restartNumberingAfterBreak="0">
    <w:nsid w:val="23DB324D"/>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74" w15:restartNumberingAfterBreak="0">
    <w:nsid w:val="241154E5"/>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75" w15:restartNumberingAfterBreak="0">
    <w:nsid w:val="24E6366A"/>
    <w:multiLevelType w:val="hybridMultilevel"/>
    <w:tmpl w:val="2B6E7222"/>
    <w:lvl w:ilvl="0" w:tplc="C122C8A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6" w15:restartNumberingAfterBreak="0">
    <w:nsid w:val="250E4B97"/>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77" w15:restartNumberingAfterBreak="0">
    <w:nsid w:val="253B7912"/>
    <w:multiLevelType w:val="multilevel"/>
    <w:tmpl w:val="F5B2772C"/>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78" w15:restartNumberingAfterBreak="0">
    <w:nsid w:val="260F5260"/>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79" w15:restartNumberingAfterBreak="0">
    <w:nsid w:val="2616580E"/>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80" w15:restartNumberingAfterBreak="0">
    <w:nsid w:val="26E7299C"/>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81" w15:restartNumberingAfterBreak="0">
    <w:nsid w:val="289F0DE4"/>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82" w15:restartNumberingAfterBreak="0">
    <w:nsid w:val="298F11C5"/>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83" w15:restartNumberingAfterBreak="0">
    <w:nsid w:val="299A32A5"/>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84" w15:restartNumberingAfterBreak="0">
    <w:nsid w:val="2A1C358C"/>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85" w15:restartNumberingAfterBreak="0">
    <w:nsid w:val="2B1D2642"/>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86" w15:restartNumberingAfterBreak="0">
    <w:nsid w:val="2B4C4140"/>
    <w:multiLevelType w:val="hybridMultilevel"/>
    <w:tmpl w:val="F06CFD32"/>
    <w:lvl w:ilvl="0" w:tplc="0409000D">
      <w:start w:val="1"/>
      <w:numFmt w:val="bullet"/>
      <w:lvlText w:val=""/>
      <w:lvlJc w:val="left"/>
      <w:pPr>
        <w:tabs>
          <w:tab w:val="num" w:pos="1647"/>
        </w:tabs>
        <w:ind w:left="1647" w:hanging="567"/>
      </w:pPr>
      <w:rPr>
        <w:rFonts w:ascii="Wingdings" w:hAnsi="Wingding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5FAA8F52" w:tentative="1">
      <w:start w:val="1"/>
      <w:numFmt w:val="lowerLetter"/>
      <w:lvlText w:val="%2."/>
      <w:lvlJc w:val="left"/>
      <w:pPr>
        <w:tabs>
          <w:tab w:val="num" w:pos="2700"/>
        </w:tabs>
        <w:ind w:left="2700" w:hanging="360"/>
      </w:pPr>
    </w:lvl>
    <w:lvl w:ilvl="2" w:tplc="A134BAB4" w:tentative="1">
      <w:start w:val="1"/>
      <w:numFmt w:val="lowerRoman"/>
      <w:lvlText w:val="%3."/>
      <w:lvlJc w:val="right"/>
      <w:pPr>
        <w:tabs>
          <w:tab w:val="num" w:pos="3420"/>
        </w:tabs>
        <w:ind w:left="3420" w:hanging="180"/>
      </w:pPr>
    </w:lvl>
    <w:lvl w:ilvl="3" w:tplc="11CE52EE" w:tentative="1">
      <w:start w:val="1"/>
      <w:numFmt w:val="decimal"/>
      <w:lvlText w:val="%4."/>
      <w:lvlJc w:val="left"/>
      <w:pPr>
        <w:tabs>
          <w:tab w:val="num" w:pos="4140"/>
        </w:tabs>
        <w:ind w:left="4140" w:hanging="360"/>
      </w:pPr>
    </w:lvl>
    <w:lvl w:ilvl="4" w:tplc="0A5CB800" w:tentative="1">
      <w:start w:val="1"/>
      <w:numFmt w:val="lowerLetter"/>
      <w:lvlText w:val="%5."/>
      <w:lvlJc w:val="left"/>
      <w:pPr>
        <w:tabs>
          <w:tab w:val="num" w:pos="4860"/>
        </w:tabs>
        <w:ind w:left="4860" w:hanging="360"/>
      </w:pPr>
    </w:lvl>
    <w:lvl w:ilvl="5" w:tplc="572EFB42" w:tentative="1">
      <w:start w:val="1"/>
      <w:numFmt w:val="lowerRoman"/>
      <w:lvlText w:val="%6."/>
      <w:lvlJc w:val="right"/>
      <w:pPr>
        <w:tabs>
          <w:tab w:val="num" w:pos="5580"/>
        </w:tabs>
        <w:ind w:left="5580" w:hanging="180"/>
      </w:pPr>
    </w:lvl>
    <w:lvl w:ilvl="6" w:tplc="D6424682" w:tentative="1">
      <w:start w:val="1"/>
      <w:numFmt w:val="decimal"/>
      <w:lvlText w:val="%7."/>
      <w:lvlJc w:val="left"/>
      <w:pPr>
        <w:tabs>
          <w:tab w:val="num" w:pos="6300"/>
        </w:tabs>
        <w:ind w:left="6300" w:hanging="360"/>
      </w:pPr>
    </w:lvl>
    <w:lvl w:ilvl="7" w:tplc="78E677DA" w:tentative="1">
      <w:start w:val="1"/>
      <w:numFmt w:val="lowerLetter"/>
      <w:lvlText w:val="%8."/>
      <w:lvlJc w:val="left"/>
      <w:pPr>
        <w:tabs>
          <w:tab w:val="num" w:pos="7020"/>
        </w:tabs>
        <w:ind w:left="7020" w:hanging="360"/>
      </w:pPr>
    </w:lvl>
    <w:lvl w:ilvl="8" w:tplc="8B5482DE" w:tentative="1">
      <w:start w:val="1"/>
      <w:numFmt w:val="lowerRoman"/>
      <w:lvlText w:val="%9."/>
      <w:lvlJc w:val="right"/>
      <w:pPr>
        <w:tabs>
          <w:tab w:val="num" w:pos="7740"/>
        </w:tabs>
        <w:ind w:left="7740" w:hanging="180"/>
      </w:pPr>
    </w:lvl>
  </w:abstractNum>
  <w:abstractNum w:abstractNumId="87" w15:restartNumberingAfterBreak="0">
    <w:nsid w:val="2B5210FF"/>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88" w15:restartNumberingAfterBreak="0">
    <w:nsid w:val="2B9F26AC"/>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89" w15:restartNumberingAfterBreak="0">
    <w:nsid w:val="2BFD4976"/>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90" w15:restartNumberingAfterBreak="0">
    <w:nsid w:val="2C532A74"/>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91" w15:restartNumberingAfterBreak="0">
    <w:nsid w:val="2CA738BD"/>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92" w15:restartNumberingAfterBreak="0">
    <w:nsid w:val="2D7A6861"/>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93" w15:restartNumberingAfterBreak="0">
    <w:nsid w:val="2E8D1F4D"/>
    <w:multiLevelType w:val="hybridMultilevel"/>
    <w:tmpl w:val="024A31EA"/>
    <w:lvl w:ilvl="0" w:tplc="97A4DCB8">
      <w:numFmt w:val="bullet"/>
      <w:lvlText w:val="-"/>
      <w:lvlJc w:val="left"/>
      <w:pPr>
        <w:ind w:left="1004" w:hanging="360"/>
      </w:pPr>
      <w:rPr>
        <w:rFonts w:ascii="Arial" w:eastAsia="Times New Roman" w:hAnsi="Arial" w:cs="Arial" w:hint="default"/>
      </w:rPr>
    </w:lvl>
    <w:lvl w:ilvl="1" w:tplc="29642EBE" w:tentative="1">
      <w:start w:val="1"/>
      <w:numFmt w:val="bullet"/>
      <w:lvlText w:val="o"/>
      <w:lvlJc w:val="left"/>
      <w:pPr>
        <w:ind w:left="1724" w:hanging="360"/>
      </w:pPr>
      <w:rPr>
        <w:rFonts w:ascii="Courier New" w:hAnsi="Courier New" w:cs="Courier New" w:hint="default"/>
      </w:rPr>
    </w:lvl>
    <w:lvl w:ilvl="2" w:tplc="BBB20EC8" w:tentative="1">
      <w:start w:val="1"/>
      <w:numFmt w:val="bullet"/>
      <w:lvlText w:val=""/>
      <w:lvlJc w:val="left"/>
      <w:pPr>
        <w:ind w:left="2444" w:hanging="360"/>
      </w:pPr>
      <w:rPr>
        <w:rFonts w:ascii="Wingdings" w:hAnsi="Wingdings" w:hint="default"/>
      </w:rPr>
    </w:lvl>
    <w:lvl w:ilvl="3" w:tplc="73A4CCE0" w:tentative="1">
      <w:start w:val="1"/>
      <w:numFmt w:val="bullet"/>
      <w:lvlText w:val=""/>
      <w:lvlJc w:val="left"/>
      <w:pPr>
        <w:ind w:left="3164" w:hanging="360"/>
      </w:pPr>
      <w:rPr>
        <w:rFonts w:ascii="Symbol" w:hAnsi="Symbol" w:hint="default"/>
      </w:rPr>
    </w:lvl>
    <w:lvl w:ilvl="4" w:tplc="51A0B764" w:tentative="1">
      <w:start w:val="1"/>
      <w:numFmt w:val="bullet"/>
      <w:lvlText w:val="o"/>
      <w:lvlJc w:val="left"/>
      <w:pPr>
        <w:ind w:left="3884" w:hanging="360"/>
      </w:pPr>
      <w:rPr>
        <w:rFonts w:ascii="Courier New" w:hAnsi="Courier New" w:cs="Courier New" w:hint="default"/>
      </w:rPr>
    </w:lvl>
    <w:lvl w:ilvl="5" w:tplc="EDF6A396" w:tentative="1">
      <w:start w:val="1"/>
      <w:numFmt w:val="bullet"/>
      <w:lvlText w:val=""/>
      <w:lvlJc w:val="left"/>
      <w:pPr>
        <w:ind w:left="4604" w:hanging="360"/>
      </w:pPr>
      <w:rPr>
        <w:rFonts w:ascii="Wingdings" w:hAnsi="Wingdings" w:hint="default"/>
      </w:rPr>
    </w:lvl>
    <w:lvl w:ilvl="6" w:tplc="61545FD8" w:tentative="1">
      <w:start w:val="1"/>
      <w:numFmt w:val="bullet"/>
      <w:lvlText w:val=""/>
      <w:lvlJc w:val="left"/>
      <w:pPr>
        <w:ind w:left="5324" w:hanging="360"/>
      </w:pPr>
      <w:rPr>
        <w:rFonts w:ascii="Symbol" w:hAnsi="Symbol" w:hint="default"/>
      </w:rPr>
    </w:lvl>
    <w:lvl w:ilvl="7" w:tplc="74B4B9B4" w:tentative="1">
      <w:start w:val="1"/>
      <w:numFmt w:val="bullet"/>
      <w:lvlText w:val="o"/>
      <w:lvlJc w:val="left"/>
      <w:pPr>
        <w:ind w:left="6044" w:hanging="360"/>
      </w:pPr>
      <w:rPr>
        <w:rFonts w:ascii="Courier New" w:hAnsi="Courier New" w:cs="Courier New" w:hint="default"/>
      </w:rPr>
    </w:lvl>
    <w:lvl w:ilvl="8" w:tplc="D584BED6" w:tentative="1">
      <w:start w:val="1"/>
      <w:numFmt w:val="bullet"/>
      <w:lvlText w:val=""/>
      <w:lvlJc w:val="left"/>
      <w:pPr>
        <w:ind w:left="6764" w:hanging="360"/>
      </w:pPr>
      <w:rPr>
        <w:rFonts w:ascii="Wingdings" w:hAnsi="Wingdings" w:hint="default"/>
      </w:rPr>
    </w:lvl>
  </w:abstractNum>
  <w:abstractNum w:abstractNumId="94" w15:restartNumberingAfterBreak="0">
    <w:nsid w:val="2F080F7E"/>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95" w15:restartNumberingAfterBreak="0">
    <w:nsid w:val="2F131B20"/>
    <w:multiLevelType w:val="hybridMultilevel"/>
    <w:tmpl w:val="B22859C6"/>
    <w:lvl w:ilvl="0" w:tplc="2E4CA570">
      <w:start w:val="1"/>
      <w:numFmt w:val="lowerLetter"/>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15:restartNumberingAfterBreak="0">
    <w:nsid w:val="2F1623AA"/>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97" w15:restartNumberingAfterBreak="0">
    <w:nsid w:val="2F6B5536"/>
    <w:multiLevelType w:val="hybridMultilevel"/>
    <w:tmpl w:val="71400708"/>
    <w:lvl w:ilvl="0" w:tplc="D47AE9DC">
      <w:start w:val="6"/>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30142BD2"/>
    <w:multiLevelType w:val="multilevel"/>
    <w:tmpl w:val="8D7EB956"/>
    <w:numStyleLink w:val="StyleNumbered"/>
  </w:abstractNum>
  <w:abstractNum w:abstractNumId="99" w15:restartNumberingAfterBreak="0">
    <w:nsid w:val="315543BC"/>
    <w:multiLevelType w:val="hybridMultilevel"/>
    <w:tmpl w:val="6AB05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31566193"/>
    <w:multiLevelType w:val="hybridMultilevel"/>
    <w:tmpl w:val="FDCE5D7E"/>
    <w:lvl w:ilvl="0" w:tplc="C122C8A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1" w15:restartNumberingAfterBreak="0">
    <w:nsid w:val="32411F7E"/>
    <w:multiLevelType w:val="hybridMultilevel"/>
    <w:tmpl w:val="C9C0554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2" w15:restartNumberingAfterBreak="0">
    <w:nsid w:val="32843A8E"/>
    <w:multiLevelType w:val="multilevel"/>
    <w:tmpl w:val="09D47E78"/>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03" w15:restartNumberingAfterBreak="0">
    <w:nsid w:val="339932A6"/>
    <w:multiLevelType w:val="hybridMultilevel"/>
    <w:tmpl w:val="6A98DB44"/>
    <w:lvl w:ilvl="0" w:tplc="62A26BA8">
      <w:start w:val="1"/>
      <w:numFmt w:val="lowerLetter"/>
      <w:lvlText w:val="(%1)"/>
      <w:lvlJc w:val="left"/>
      <w:pPr>
        <w:tabs>
          <w:tab w:val="num" w:pos="1418"/>
        </w:tabs>
        <w:ind w:left="1418" w:hanging="567"/>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34AE3C4B"/>
    <w:multiLevelType w:val="hybridMultilevel"/>
    <w:tmpl w:val="A7945342"/>
    <w:lvl w:ilvl="0" w:tplc="D826B86A">
      <w:start w:val="2"/>
      <w:numFmt w:val="lowerLetter"/>
      <w:lvlText w:val="(%1)"/>
      <w:lvlJc w:val="left"/>
      <w:pPr>
        <w:tabs>
          <w:tab w:val="num" w:pos="1418"/>
        </w:tabs>
        <w:ind w:left="1418" w:hanging="567"/>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4BB1F09"/>
    <w:multiLevelType w:val="multilevel"/>
    <w:tmpl w:val="052A8D54"/>
    <w:lvl w:ilvl="0">
      <w:start w:val="5"/>
      <w:numFmt w:val="decimal"/>
      <w:lvlText w:val="%1"/>
      <w:lvlJc w:val="left"/>
      <w:pPr>
        <w:ind w:left="705" w:hanging="705"/>
      </w:pPr>
      <w:rPr>
        <w:rFonts w:hint="default"/>
      </w:rPr>
    </w:lvl>
    <w:lvl w:ilvl="1">
      <w:start w:val="5"/>
      <w:numFmt w:val="decimal"/>
      <w:lvlText w:val="%1.%2"/>
      <w:lvlJc w:val="left"/>
      <w:pPr>
        <w:ind w:left="705" w:hanging="70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35B0556A"/>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07" w15:restartNumberingAfterBreak="0">
    <w:nsid w:val="35B21BC5"/>
    <w:multiLevelType w:val="multilevel"/>
    <w:tmpl w:val="0172B956"/>
    <w:lvl w:ilvl="0">
      <w:start w:val="24"/>
      <w:numFmt w:val="decimal"/>
      <w:lvlText w:val="%1"/>
      <w:lvlJc w:val="left"/>
      <w:pPr>
        <w:ind w:left="810" w:hanging="360"/>
      </w:pPr>
      <w:rPr>
        <w:rFonts w:hint="default"/>
      </w:rPr>
    </w:lvl>
    <w:lvl w:ilvl="1">
      <w:start w:val="15"/>
      <w:numFmt w:val="decimal"/>
      <w:isLgl/>
      <w:lvlText w:val="%1.%2"/>
      <w:lvlJc w:val="left"/>
      <w:pPr>
        <w:ind w:left="1005" w:hanging="555"/>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1890" w:hanging="1440"/>
      </w:pPr>
      <w:rPr>
        <w:rFonts w:hint="default"/>
      </w:rPr>
    </w:lvl>
    <w:lvl w:ilvl="8">
      <w:start w:val="1"/>
      <w:numFmt w:val="decimal"/>
      <w:isLgl/>
      <w:lvlText w:val="%1.%2.%3.%4.%5.%6.%7.%8.%9"/>
      <w:lvlJc w:val="left"/>
      <w:pPr>
        <w:ind w:left="2250" w:hanging="1800"/>
      </w:pPr>
      <w:rPr>
        <w:rFonts w:hint="default"/>
      </w:rPr>
    </w:lvl>
  </w:abstractNum>
  <w:abstractNum w:abstractNumId="108" w15:restartNumberingAfterBreak="0">
    <w:nsid w:val="35ED7CED"/>
    <w:multiLevelType w:val="hybridMultilevel"/>
    <w:tmpl w:val="9BCA2EE6"/>
    <w:lvl w:ilvl="0" w:tplc="2E4CA570">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6552015"/>
    <w:multiLevelType w:val="multilevel"/>
    <w:tmpl w:val="3B8CBAE8"/>
    <w:lvl w:ilvl="0">
      <w:start w:val="1"/>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0" w15:restartNumberingAfterBreak="0">
    <w:nsid w:val="37C65A9E"/>
    <w:multiLevelType w:val="hybridMultilevel"/>
    <w:tmpl w:val="5126AF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1" w15:restartNumberingAfterBreak="0">
    <w:nsid w:val="386F3E05"/>
    <w:multiLevelType w:val="multilevel"/>
    <w:tmpl w:val="1E68F3D2"/>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12" w15:restartNumberingAfterBreak="0">
    <w:nsid w:val="39885F77"/>
    <w:multiLevelType w:val="hybridMultilevel"/>
    <w:tmpl w:val="750EFCB6"/>
    <w:lvl w:ilvl="0" w:tplc="53A42344">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15:restartNumberingAfterBreak="0">
    <w:nsid w:val="398865FE"/>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14" w15:restartNumberingAfterBreak="0">
    <w:nsid w:val="39B631B4"/>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15" w15:restartNumberingAfterBreak="0">
    <w:nsid w:val="39C152F3"/>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16" w15:restartNumberingAfterBreak="0">
    <w:nsid w:val="3A2C7586"/>
    <w:multiLevelType w:val="hybridMultilevel"/>
    <w:tmpl w:val="CCB8507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7" w15:restartNumberingAfterBreak="0">
    <w:nsid w:val="3A78455C"/>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18" w15:restartNumberingAfterBreak="0">
    <w:nsid w:val="3AEC33E0"/>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19" w15:restartNumberingAfterBreak="0">
    <w:nsid w:val="3BE03664"/>
    <w:multiLevelType w:val="hybridMultilevel"/>
    <w:tmpl w:val="4CC22AFA"/>
    <w:lvl w:ilvl="0" w:tplc="8E7801B0">
      <w:start w:val="1"/>
      <w:numFmt w:val="bullet"/>
      <w:pStyle w:val="N1"/>
      <w:lvlText w:val=""/>
      <w:lvlJc w:val="left"/>
      <w:pPr>
        <w:tabs>
          <w:tab w:val="num" w:pos="1701"/>
        </w:tabs>
        <w:ind w:left="1701" w:hanging="425"/>
      </w:pPr>
      <w:rPr>
        <w:rFonts w:ascii="Symbol" w:hAnsi="Symbol" w:hint="default"/>
      </w:rPr>
    </w:lvl>
    <w:lvl w:ilvl="1" w:tplc="88209AFA">
      <w:numFmt w:val="bullet"/>
      <w:lvlText w:val="·"/>
      <w:lvlJc w:val="left"/>
      <w:pPr>
        <w:ind w:left="2716" w:hanging="360"/>
      </w:pPr>
      <w:rPr>
        <w:rFonts w:ascii="Arial" w:eastAsia="Times New Roman" w:hAnsi="Arial" w:cs="Arial" w:hint="default"/>
      </w:rPr>
    </w:lvl>
    <w:lvl w:ilvl="2" w:tplc="04090005" w:tentative="1">
      <w:start w:val="1"/>
      <w:numFmt w:val="bullet"/>
      <w:lvlText w:val=""/>
      <w:lvlJc w:val="left"/>
      <w:pPr>
        <w:tabs>
          <w:tab w:val="num" w:pos="3436"/>
        </w:tabs>
        <w:ind w:left="3436" w:hanging="360"/>
      </w:pPr>
      <w:rPr>
        <w:rFonts w:ascii="Wingdings" w:hAnsi="Wingdings" w:hint="default"/>
      </w:rPr>
    </w:lvl>
    <w:lvl w:ilvl="3" w:tplc="04090001" w:tentative="1">
      <w:start w:val="1"/>
      <w:numFmt w:val="bullet"/>
      <w:lvlText w:val=""/>
      <w:lvlJc w:val="left"/>
      <w:pPr>
        <w:tabs>
          <w:tab w:val="num" w:pos="4156"/>
        </w:tabs>
        <w:ind w:left="4156" w:hanging="360"/>
      </w:pPr>
      <w:rPr>
        <w:rFonts w:ascii="Symbol" w:hAnsi="Symbol" w:hint="default"/>
      </w:rPr>
    </w:lvl>
    <w:lvl w:ilvl="4" w:tplc="04090003" w:tentative="1">
      <w:start w:val="1"/>
      <w:numFmt w:val="bullet"/>
      <w:lvlText w:val="o"/>
      <w:lvlJc w:val="left"/>
      <w:pPr>
        <w:tabs>
          <w:tab w:val="num" w:pos="4876"/>
        </w:tabs>
        <w:ind w:left="4876" w:hanging="360"/>
      </w:pPr>
      <w:rPr>
        <w:rFonts w:ascii="Courier New" w:hAnsi="Courier New" w:hint="default"/>
      </w:rPr>
    </w:lvl>
    <w:lvl w:ilvl="5" w:tplc="04090005" w:tentative="1">
      <w:start w:val="1"/>
      <w:numFmt w:val="bullet"/>
      <w:lvlText w:val=""/>
      <w:lvlJc w:val="left"/>
      <w:pPr>
        <w:tabs>
          <w:tab w:val="num" w:pos="5596"/>
        </w:tabs>
        <w:ind w:left="5596" w:hanging="360"/>
      </w:pPr>
      <w:rPr>
        <w:rFonts w:ascii="Wingdings" w:hAnsi="Wingdings" w:hint="default"/>
      </w:rPr>
    </w:lvl>
    <w:lvl w:ilvl="6" w:tplc="04090001" w:tentative="1">
      <w:start w:val="1"/>
      <w:numFmt w:val="bullet"/>
      <w:lvlText w:val=""/>
      <w:lvlJc w:val="left"/>
      <w:pPr>
        <w:tabs>
          <w:tab w:val="num" w:pos="6316"/>
        </w:tabs>
        <w:ind w:left="6316" w:hanging="360"/>
      </w:pPr>
      <w:rPr>
        <w:rFonts w:ascii="Symbol" w:hAnsi="Symbol" w:hint="default"/>
      </w:rPr>
    </w:lvl>
    <w:lvl w:ilvl="7" w:tplc="04090003" w:tentative="1">
      <w:start w:val="1"/>
      <w:numFmt w:val="bullet"/>
      <w:lvlText w:val="o"/>
      <w:lvlJc w:val="left"/>
      <w:pPr>
        <w:tabs>
          <w:tab w:val="num" w:pos="7036"/>
        </w:tabs>
        <w:ind w:left="7036" w:hanging="360"/>
      </w:pPr>
      <w:rPr>
        <w:rFonts w:ascii="Courier New" w:hAnsi="Courier New" w:hint="default"/>
      </w:rPr>
    </w:lvl>
    <w:lvl w:ilvl="8" w:tplc="04090005" w:tentative="1">
      <w:start w:val="1"/>
      <w:numFmt w:val="bullet"/>
      <w:lvlText w:val=""/>
      <w:lvlJc w:val="left"/>
      <w:pPr>
        <w:tabs>
          <w:tab w:val="num" w:pos="7756"/>
        </w:tabs>
        <w:ind w:left="7756" w:hanging="360"/>
      </w:pPr>
      <w:rPr>
        <w:rFonts w:ascii="Wingdings" w:hAnsi="Wingdings" w:hint="default"/>
      </w:rPr>
    </w:lvl>
  </w:abstractNum>
  <w:abstractNum w:abstractNumId="120" w15:restartNumberingAfterBreak="0">
    <w:nsid w:val="3C7C2CC7"/>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21" w15:restartNumberingAfterBreak="0">
    <w:nsid w:val="3D895EE4"/>
    <w:multiLevelType w:val="hybridMultilevel"/>
    <w:tmpl w:val="0CD6CFDE"/>
    <w:lvl w:ilvl="0" w:tplc="4510F12A">
      <w:start w:val="1"/>
      <w:numFmt w:val="lowerLetter"/>
      <w:lvlText w:val="(%1)"/>
      <w:lvlJc w:val="left"/>
      <w:pPr>
        <w:tabs>
          <w:tab w:val="num" w:pos="1418"/>
        </w:tabs>
        <w:ind w:left="1418" w:hanging="567"/>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3EE800E0"/>
    <w:multiLevelType w:val="multilevel"/>
    <w:tmpl w:val="442A5BCE"/>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23" w15:restartNumberingAfterBreak="0">
    <w:nsid w:val="40FD6887"/>
    <w:multiLevelType w:val="hybridMultilevel"/>
    <w:tmpl w:val="97401B92"/>
    <w:lvl w:ilvl="0" w:tplc="80D03E3A">
      <w:start w:val="3"/>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42E878A0"/>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25" w15:restartNumberingAfterBreak="0">
    <w:nsid w:val="43234977"/>
    <w:multiLevelType w:val="multilevel"/>
    <w:tmpl w:val="D7E2AD30"/>
    <w:lvl w:ilvl="0">
      <w:start w:val="23"/>
      <w:numFmt w:val="lowerLetter"/>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43C471AB"/>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27" w15:restartNumberingAfterBreak="0">
    <w:nsid w:val="440F337F"/>
    <w:multiLevelType w:val="multilevel"/>
    <w:tmpl w:val="EBB879AE"/>
    <w:lvl w:ilvl="0">
      <w:start w:val="2"/>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28" w15:restartNumberingAfterBreak="0">
    <w:nsid w:val="44EA0075"/>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29" w15:restartNumberingAfterBreak="0">
    <w:nsid w:val="456A3C79"/>
    <w:multiLevelType w:val="multilevel"/>
    <w:tmpl w:val="EA6CC7C0"/>
    <w:lvl w:ilvl="0">
      <w:start w:val="1"/>
      <w:numFmt w:val="decimal"/>
      <w:pStyle w:val="Clause"/>
      <w:lvlText w:val="Clause %1"/>
      <w:lvlJc w:val="left"/>
      <w:pPr>
        <w:tabs>
          <w:tab w:val="num" w:pos="1985"/>
        </w:tabs>
        <w:ind w:left="1985" w:hanging="1985"/>
      </w:pPr>
      <w:rPr>
        <w:rFonts w:ascii="Arial Bold" w:hAnsi="Arial Bold" w:hint="default"/>
        <w:b/>
        <w:i w:val="0"/>
        <w:sz w:val="28"/>
      </w:rPr>
    </w:lvl>
    <w:lvl w:ilvl="1">
      <w:start w:val="1"/>
      <w:numFmt w:val="decimal"/>
      <w:lvlText w:val="%1.%2"/>
      <w:lvlJc w:val="left"/>
      <w:pPr>
        <w:tabs>
          <w:tab w:val="num" w:pos="1985"/>
        </w:tabs>
        <w:ind w:left="1985" w:hanging="1985"/>
      </w:pPr>
      <w:rPr>
        <w:rFonts w:hint="default"/>
      </w:rPr>
    </w:lvl>
    <w:lvl w:ilvl="2">
      <w:start w:val="1"/>
      <w:numFmt w:val="decimal"/>
      <w:lvlText w:val="%1.%2.%3"/>
      <w:lvlJc w:val="left"/>
      <w:pPr>
        <w:tabs>
          <w:tab w:val="num" w:pos="2165"/>
        </w:tabs>
        <w:ind w:left="1985" w:hanging="1985"/>
      </w:pPr>
      <w:rPr>
        <w:rFonts w:hint="default"/>
      </w:rPr>
    </w:lvl>
    <w:lvl w:ilvl="3">
      <w:start w:val="1"/>
      <w:numFmt w:val="decimal"/>
      <w:lvlText w:val="%1.%2.%3.%4"/>
      <w:lvlJc w:val="left"/>
      <w:pPr>
        <w:tabs>
          <w:tab w:val="num" w:pos="1985"/>
        </w:tabs>
        <w:ind w:left="0" w:firstLine="0"/>
      </w:pPr>
      <w:rPr>
        <w:rFonts w:hint="default"/>
      </w:rPr>
    </w:lvl>
    <w:lvl w:ilvl="4">
      <w:start w:val="1"/>
      <w:numFmt w:val="lowerRoman"/>
      <w:lvlText w:val="(%5)"/>
      <w:lvlJc w:val="left"/>
      <w:pPr>
        <w:tabs>
          <w:tab w:val="num" w:pos="3802"/>
        </w:tabs>
        <w:ind w:left="3459" w:hanging="737"/>
      </w:pPr>
      <w:rPr>
        <w:rFonts w:ascii="Garamond" w:eastAsia="Franklin Gothic Medium Cond" w:hAnsi="Garamond" w:cs="Franklin Gothic Medium Cond"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130" w15:restartNumberingAfterBreak="0">
    <w:nsid w:val="45A76C70"/>
    <w:multiLevelType w:val="hybridMultilevel"/>
    <w:tmpl w:val="B0C89260"/>
    <w:lvl w:ilvl="0" w:tplc="B2D4EA62">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1" w15:restartNumberingAfterBreak="0">
    <w:nsid w:val="460A252E"/>
    <w:multiLevelType w:val="hybridMultilevel"/>
    <w:tmpl w:val="FF0E6C4E"/>
    <w:lvl w:ilvl="0" w:tplc="5756D8EC">
      <w:start w:val="1"/>
      <w:numFmt w:val="lowerLetter"/>
      <w:pStyle w:val="litere"/>
      <w:lvlText w:val="%1)"/>
      <w:lvlJc w:val="left"/>
      <w:pPr>
        <w:tabs>
          <w:tab w:val="num" w:pos="851"/>
        </w:tabs>
        <w:ind w:left="851" w:hanging="42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2" w15:restartNumberingAfterBreak="0">
    <w:nsid w:val="46284286"/>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33" w15:restartNumberingAfterBreak="0">
    <w:nsid w:val="468A5C64"/>
    <w:multiLevelType w:val="multilevel"/>
    <w:tmpl w:val="0C2C7276"/>
    <w:lvl w:ilvl="0">
      <w:start w:val="8"/>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34" w15:restartNumberingAfterBreak="0">
    <w:nsid w:val="472A5DE8"/>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35" w15:restartNumberingAfterBreak="0">
    <w:nsid w:val="47832ACC"/>
    <w:multiLevelType w:val="hybridMultilevel"/>
    <w:tmpl w:val="121E47CE"/>
    <w:lvl w:ilvl="0" w:tplc="FEDAA604">
      <w:start w:val="6"/>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7EC5F02"/>
    <w:multiLevelType w:val="multilevel"/>
    <w:tmpl w:val="192AC6BA"/>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7" w15:restartNumberingAfterBreak="0">
    <w:nsid w:val="490B730A"/>
    <w:multiLevelType w:val="hybridMultilevel"/>
    <w:tmpl w:val="11FC3664"/>
    <w:lvl w:ilvl="0" w:tplc="8E7801B0">
      <w:start w:val="1"/>
      <w:numFmt w:val="bullet"/>
      <w:pStyle w:val="Listacumarcatori3"/>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38" w15:restartNumberingAfterBreak="0">
    <w:nsid w:val="4979686C"/>
    <w:multiLevelType w:val="hybridMultilevel"/>
    <w:tmpl w:val="750EFCB6"/>
    <w:lvl w:ilvl="0" w:tplc="53A42344">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9C41DAE"/>
    <w:multiLevelType w:val="multilevel"/>
    <w:tmpl w:val="357E7B76"/>
    <w:lvl w:ilvl="0">
      <w:start w:val="1"/>
      <w:numFmt w:val="decimal"/>
      <w:lvlText w:val="%1"/>
      <w:lvlJc w:val="left"/>
      <w:pPr>
        <w:tabs>
          <w:tab w:val="num" w:pos="851"/>
        </w:tabs>
        <w:ind w:left="85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358"/>
        </w:tabs>
        <w:ind w:left="4358" w:hanging="1985"/>
      </w:pPr>
      <w:rPr>
        <w:rFonts w:hint="default"/>
      </w:rPr>
    </w:lvl>
    <w:lvl w:ilvl="2">
      <w:start w:val="1"/>
      <w:numFmt w:val="decimal"/>
      <w:lvlText w:val="%1.%2.%3"/>
      <w:lvlJc w:val="left"/>
      <w:pPr>
        <w:tabs>
          <w:tab w:val="num" w:pos="4538"/>
        </w:tabs>
        <w:ind w:left="4358" w:hanging="1985"/>
      </w:pPr>
      <w:rPr>
        <w:rFonts w:hint="default"/>
      </w:rPr>
    </w:lvl>
    <w:lvl w:ilvl="3">
      <w:start w:val="1"/>
      <w:numFmt w:val="decimal"/>
      <w:lvlText w:val="%1.%2.%3.%4"/>
      <w:lvlJc w:val="left"/>
      <w:pPr>
        <w:tabs>
          <w:tab w:val="num" w:pos="671"/>
        </w:tabs>
        <w:ind w:left="671" w:hanging="851"/>
      </w:pPr>
      <w:rPr>
        <w:rFonts w:hint="default"/>
      </w:rPr>
    </w:lvl>
    <w:lvl w:ilvl="4">
      <w:start w:val="1"/>
      <w:numFmt w:val="lowerRoman"/>
      <w:lvlText w:val="(%5)"/>
      <w:lvlJc w:val="left"/>
      <w:pPr>
        <w:tabs>
          <w:tab w:val="num" w:pos="6175"/>
        </w:tabs>
        <w:ind w:left="5832" w:hanging="737"/>
      </w:pPr>
      <w:rPr>
        <w:rFonts w:ascii="Garamond" w:eastAsia="Franklin Gothic Medium Cond" w:hAnsi="Garamond" w:cs="Franklin Gothic Medium Cond" w:hint="default"/>
      </w:rPr>
    </w:lvl>
    <w:lvl w:ilvl="5">
      <w:start w:val="1"/>
      <w:numFmt w:val="decimal"/>
      <w:lvlText w:val="%4.%5.%6"/>
      <w:lvlJc w:val="left"/>
      <w:pPr>
        <w:tabs>
          <w:tab w:val="num" w:pos="4358"/>
        </w:tabs>
        <w:ind w:left="4358" w:hanging="1985"/>
      </w:pPr>
      <w:rPr>
        <w:rFonts w:hint="default"/>
      </w:rPr>
    </w:lvl>
    <w:lvl w:ilvl="6">
      <w:start w:val="1"/>
      <w:numFmt w:val="upperLetter"/>
      <w:lvlText w:val="%7 "/>
      <w:lvlJc w:val="left"/>
      <w:pPr>
        <w:tabs>
          <w:tab w:val="num" w:pos="4358"/>
        </w:tabs>
        <w:ind w:left="4358" w:hanging="1985"/>
      </w:pPr>
      <w:rPr>
        <w:rFonts w:hint="default"/>
      </w:rPr>
    </w:lvl>
    <w:lvl w:ilvl="7">
      <w:start w:val="1"/>
      <w:numFmt w:val="decimal"/>
      <w:lvlText w:val="%7.%8 "/>
      <w:lvlJc w:val="left"/>
      <w:pPr>
        <w:tabs>
          <w:tab w:val="num" w:pos="4358"/>
        </w:tabs>
        <w:ind w:left="4358" w:hanging="1985"/>
      </w:pPr>
      <w:rPr>
        <w:rFonts w:hint="default"/>
      </w:rPr>
    </w:lvl>
    <w:lvl w:ilvl="8">
      <w:start w:val="1"/>
      <w:numFmt w:val="decimal"/>
      <w:lvlText w:val="%7.%9.%8"/>
      <w:lvlJc w:val="left"/>
      <w:pPr>
        <w:tabs>
          <w:tab w:val="num" w:pos="4358"/>
        </w:tabs>
        <w:ind w:left="4358" w:hanging="1985"/>
      </w:pPr>
      <w:rPr>
        <w:rFonts w:hint="default"/>
      </w:rPr>
    </w:lvl>
  </w:abstractNum>
  <w:abstractNum w:abstractNumId="140" w15:restartNumberingAfterBreak="0">
    <w:nsid w:val="49C433BE"/>
    <w:multiLevelType w:val="multilevel"/>
    <w:tmpl w:val="213C4DF2"/>
    <w:lvl w:ilvl="0">
      <w:start w:val="1"/>
      <w:numFmt w:val="decimal"/>
      <w:lvlText w:val="%1"/>
      <w:lvlJc w:val="left"/>
      <w:pPr>
        <w:ind w:left="435" w:hanging="435"/>
      </w:pPr>
      <w:rPr>
        <w:rFonts w:ascii="Arial" w:eastAsia="Times New Roman" w:hAnsi="Arial" w:cs="Arial"/>
      </w:rPr>
    </w:lvl>
    <w:lvl w:ilvl="1">
      <w:start w:val="7"/>
      <w:numFmt w:val="decimal"/>
      <w:lvlText w:val="%1.%2"/>
      <w:lvlJc w:val="left"/>
      <w:pPr>
        <w:ind w:left="435" w:hanging="43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1" w15:restartNumberingAfterBreak="0">
    <w:nsid w:val="49D35F1C"/>
    <w:multiLevelType w:val="hybridMultilevel"/>
    <w:tmpl w:val="0CD24920"/>
    <w:lvl w:ilvl="0" w:tplc="2E4CA5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A0F753A"/>
    <w:multiLevelType w:val="hybridMultilevel"/>
    <w:tmpl w:val="0324FCE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3" w15:restartNumberingAfterBreak="0">
    <w:nsid w:val="4A5F67D0"/>
    <w:multiLevelType w:val="multilevel"/>
    <w:tmpl w:val="BDB0A7C6"/>
    <w:lvl w:ilvl="0">
      <w:start w:val="1"/>
      <w:numFmt w:val="decimal"/>
      <w:lvlText w:val="%1"/>
      <w:lvlJc w:val="left"/>
      <w:pPr>
        <w:ind w:left="705" w:hanging="705"/>
      </w:pPr>
      <w:rPr>
        <w:rFonts w:hint="default"/>
      </w:rPr>
    </w:lvl>
    <w:lvl w:ilvl="1">
      <w:start w:val="5"/>
      <w:numFmt w:val="decimal"/>
      <w:lvlText w:val="%1.%2"/>
      <w:lvlJc w:val="left"/>
      <w:pPr>
        <w:ind w:left="705" w:hanging="70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4" w15:restartNumberingAfterBreak="0">
    <w:nsid w:val="4AED3C3A"/>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45" w15:restartNumberingAfterBreak="0">
    <w:nsid w:val="4B5E2338"/>
    <w:multiLevelType w:val="multilevel"/>
    <w:tmpl w:val="97900D4E"/>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46" w15:restartNumberingAfterBreak="0">
    <w:nsid w:val="4B693113"/>
    <w:multiLevelType w:val="multilevel"/>
    <w:tmpl w:val="BDB0A7C6"/>
    <w:lvl w:ilvl="0">
      <w:start w:val="1"/>
      <w:numFmt w:val="decimal"/>
      <w:lvlText w:val="%1"/>
      <w:lvlJc w:val="left"/>
      <w:pPr>
        <w:ind w:left="705" w:hanging="705"/>
      </w:pPr>
      <w:rPr>
        <w:rFonts w:hint="default"/>
      </w:rPr>
    </w:lvl>
    <w:lvl w:ilvl="1">
      <w:start w:val="5"/>
      <w:numFmt w:val="decimal"/>
      <w:lvlText w:val="%1.%2"/>
      <w:lvlJc w:val="left"/>
      <w:pPr>
        <w:ind w:left="705" w:hanging="70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7" w15:restartNumberingAfterBreak="0">
    <w:nsid w:val="4BCE6506"/>
    <w:multiLevelType w:val="hybridMultilevel"/>
    <w:tmpl w:val="DD58185A"/>
    <w:lvl w:ilvl="0" w:tplc="BBDC56AC">
      <w:numFmt w:val="bullet"/>
      <w:pStyle w:val="Listcontinuare4"/>
      <w:lvlText w:val="-"/>
      <w:lvlJc w:val="left"/>
      <w:pPr>
        <w:ind w:left="2160" w:hanging="360"/>
      </w:pPr>
      <w:rPr>
        <w:rFonts w:ascii="Arial" w:eastAsia="Times New Roman" w:hAnsi="Arial" w:cs="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48" w15:restartNumberingAfterBreak="0">
    <w:nsid w:val="4C1E4E9B"/>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49" w15:restartNumberingAfterBreak="0">
    <w:nsid w:val="4CBF0A4A"/>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50" w15:restartNumberingAfterBreak="0">
    <w:nsid w:val="4CFD4AAC"/>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51" w15:restartNumberingAfterBreak="0">
    <w:nsid w:val="4E9026BD"/>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52" w15:restartNumberingAfterBreak="0">
    <w:nsid w:val="4EE850F4"/>
    <w:multiLevelType w:val="multilevel"/>
    <w:tmpl w:val="38907FF6"/>
    <w:lvl w:ilvl="0">
      <w:start w:val="3"/>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53" w15:restartNumberingAfterBreak="0">
    <w:nsid w:val="509057AA"/>
    <w:multiLevelType w:val="multilevel"/>
    <w:tmpl w:val="F2B23EF4"/>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54" w15:restartNumberingAfterBreak="0">
    <w:nsid w:val="50E40593"/>
    <w:multiLevelType w:val="hybridMultilevel"/>
    <w:tmpl w:val="351AB8AC"/>
    <w:lvl w:ilvl="0" w:tplc="C122C8A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5" w15:restartNumberingAfterBreak="0">
    <w:nsid w:val="520C6494"/>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56" w15:restartNumberingAfterBreak="0">
    <w:nsid w:val="525716A6"/>
    <w:multiLevelType w:val="multilevel"/>
    <w:tmpl w:val="8B6AD2D0"/>
    <w:lvl w:ilvl="0">
      <w:start w:val="7"/>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57" w15:restartNumberingAfterBreak="0">
    <w:nsid w:val="52932759"/>
    <w:multiLevelType w:val="multilevel"/>
    <w:tmpl w:val="80F6EC40"/>
    <w:lvl w:ilvl="0">
      <w:start w:val="2"/>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8" w15:restartNumberingAfterBreak="0">
    <w:nsid w:val="543B182F"/>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59" w15:restartNumberingAfterBreak="0">
    <w:nsid w:val="54F04722"/>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60" w15:restartNumberingAfterBreak="0">
    <w:nsid w:val="567748FD"/>
    <w:multiLevelType w:val="multilevel"/>
    <w:tmpl w:val="F5B2772C"/>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61" w15:restartNumberingAfterBreak="0">
    <w:nsid w:val="56A66D69"/>
    <w:multiLevelType w:val="hybridMultilevel"/>
    <w:tmpl w:val="37E4717A"/>
    <w:lvl w:ilvl="0" w:tplc="826CCD2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6B93ADC"/>
    <w:multiLevelType w:val="multilevel"/>
    <w:tmpl w:val="89089386"/>
    <w:lvl w:ilvl="0">
      <w:start w:val="19"/>
      <w:numFmt w:val="decimal"/>
      <w:lvlText w:val="%1"/>
      <w:lvlJc w:val="left"/>
      <w:pPr>
        <w:ind w:left="705" w:hanging="705"/>
      </w:pPr>
      <w:rPr>
        <w:rFonts w:hint="default"/>
      </w:rPr>
    </w:lvl>
    <w:lvl w:ilvl="1">
      <w:start w:val="9"/>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3" w15:restartNumberingAfterBreak="0">
    <w:nsid w:val="56CF0F33"/>
    <w:multiLevelType w:val="hybridMultilevel"/>
    <w:tmpl w:val="782EDE26"/>
    <w:lvl w:ilvl="0" w:tplc="9E56D232">
      <w:start w:val="1"/>
      <w:numFmt w:val="lowerLetter"/>
      <w:pStyle w:val="Letteredlist"/>
      <w:lvlText w:val="(%1)"/>
      <w:lvlJc w:val="left"/>
      <w:pPr>
        <w:tabs>
          <w:tab w:val="num" w:pos="1418"/>
        </w:tabs>
        <w:ind w:left="1418"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164" w15:restartNumberingAfterBreak="0">
    <w:nsid w:val="570F10F0"/>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65" w15:restartNumberingAfterBreak="0">
    <w:nsid w:val="572C7AE4"/>
    <w:multiLevelType w:val="hybridMultilevel"/>
    <w:tmpl w:val="7E48FF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6" w15:restartNumberingAfterBreak="0">
    <w:nsid w:val="579F260B"/>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67" w15:restartNumberingAfterBreak="0">
    <w:nsid w:val="58D650D5"/>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68" w15:restartNumberingAfterBreak="0">
    <w:nsid w:val="59071D68"/>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69" w15:restartNumberingAfterBreak="0">
    <w:nsid w:val="591D6366"/>
    <w:multiLevelType w:val="hybridMultilevel"/>
    <w:tmpl w:val="3402911A"/>
    <w:lvl w:ilvl="0" w:tplc="A5068A4A">
      <w:start w:val="5"/>
      <w:numFmt w:val="bullet"/>
      <w:pStyle w:val="Bullet-Red"/>
      <w:lvlText w:val=""/>
      <w:lvlJc w:val="left"/>
      <w:pPr>
        <w:tabs>
          <w:tab w:val="num" w:pos="284"/>
        </w:tabs>
        <w:ind w:left="284" w:hanging="284"/>
      </w:pPr>
      <w:rPr>
        <w:rFonts w:ascii="Symbol" w:hAnsi="Symbol" w:cs="Arial" w:hint="default"/>
        <w:color w:val="FF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0" w15:restartNumberingAfterBreak="0">
    <w:nsid w:val="59A97A97"/>
    <w:multiLevelType w:val="multilevel"/>
    <w:tmpl w:val="CE5C2020"/>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71" w15:restartNumberingAfterBreak="0">
    <w:nsid w:val="59CC299E"/>
    <w:multiLevelType w:val="hybridMultilevel"/>
    <w:tmpl w:val="A75879BE"/>
    <w:lvl w:ilvl="0" w:tplc="826CCD26">
      <w:start w:val="3"/>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15:restartNumberingAfterBreak="0">
    <w:nsid w:val="59F97184"/>
    <w:multiLevelType w:val="hybridMultilevel"/>
    <w:tmpl w:val="3CCA72B4"/>
    <w:lvl w:ilvl="0" w:tplc="A2E4B0AE">
      <w:start w:val="7"/>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5A5A764E"/>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74" w15:restartNumberingAfterBreak="0">
    <w:nsid w:val="5AF40A9D"/>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75" w15:restartNumberingAfterBreak="0">
    <w:nsid w:val="5C1F53F0"/>
    <w:multiLevelType w:val="hybridMultilevel"/>
    <w:tmpl w:val="5D0E3B8A"/>
    <w:styleLink w:val="1111113"/>
    <w:lvl w:ilvl="0" w:tplc="8E7801B0">
      <w:start w:val="1"/>
      <w:numFmt w:val="upperRoman"/>
      <w:lvlText w:val="%1."/>
      <w:lvlJc w:val="left"/>
      <w:pPr>
        <w:tabs>
          <w:tab w:val="num" w:pos="1080"/>
        </w:tabs>
        <w:ind w:left="108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6" w15:restartNumberingAfterBreak="0">
    <w:nsid w:val="5C2B1DDB"/>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77" w15:restartNumberingAfterBreak="0">
    <w:nsid w:val="5C5027FC"/>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78" w15:restartNumberingAfterBreak="0">
    <w:nsid w:val="5C5D2E14"/>
    <w:multiLevelType w:val="hybridMultilevel"/>
    <w:tmpl w:val="D338891E"/>
    <w:lvl w:ilvl="0" w:tplc="BBA8A8DA">
      <w:start w:val="1"/>
      <w:numFmt w:val="bullet"/>
      <w:pStyle w:val="E0"/>
      <w:lvlText w:val=""/>
      <w:lvlJc w:val="left"/>
      <w:pPr>
        <w:tabs>
          <w:tab w:val="num" w:pos="6005"/>
        </w:tabs>
        <w:ind w:left="6005" w:hanging="425"/>
      </w:pPr>
      <w:rPr>
        <w:rFonts w:ascii="Symbol" w:hAnsi="Symbol" w:hint="default"/>
        <w:color w:val="auto"/>
      </w:rPr>
    </w:lvl>
    <w:lvl w:ilvl="1" w:tplc="04090019">
      <w:start w:val="1"/>
      <w:numFmt w:val="bullet"/>
      <w:lvlText w:val="o"/>
      <w:lvlJc w:val="left"/>
      <w:pPr>
        <w:tabs>
          <w:tab w:val="num" w:pos="7020"/>
        </w:tabs>
        <w:ind w:left="7020" w:hanging="360"/>
      </w:pPr>
      <w:rPr>
        <w:rFonts w:ascii="Courier New" w:hAnsi="Courier New" w:hint="default"/>
      </w:rPr>
    </w:lvl>
    <w:lvl w:ilvl="2" w:tplc="0409001B">
      <w:start w:val="1"/>
      <w:numFmt w:val="bullet"/>
      <w:lvlText w:val=""/>
      <w:lvlJc w:val="left"/>
      <w:pPr>
        <w:tabs>
          <w:tab w:val="num" w:pos="7740"/>
        </w:tabs>
        <w:ind w:left="7740" w:hanging="360"/>
      </w:pPr>
      <w:rPr>
        <w:rFonts w:ascii="Wingdings" w:hAnsi="Wingdings" w:hint="default"/>
      </w:rPr>
    </w:lvl>
    <w:lvl w:ilvl="3" w:tplc="0409000F" w:tentative="1">
      <w:start w:val="1"/>
      <w:numFmt w:val="bullet"/>
      <w:lvlText w:val=""/>
      <w:lvlJc w:val="left"/>
      <w:pPr>
        <w:tabs>
          <w:tab w:val="num" w:pos="8460"/>
        </w:tabs>
        <w:ind w:left="8460" w:hanging="360"/>
      </w:pPr>
      <w:rPr>
        <w:rFonts w:ascii="Symbol" w:hAnsi="Symbol" w:hint="default"/>
      </w:rPr>
    </w:lvl>
    <w:lvl w:ilvl="4" w:tplc="04090019" w:tentative="1">
      <w:start w:val="1"/>
      <w:numFmt w:val="bullet"/>
      <w:lvlText w:val="o"/>
      <w:lvlJc w:val="left"/>
      <w:pPr>
        <w:tabs>
          <w:tab w:val="num" w:pos="9180"/>
        </w:tabs>
        <w:ind w:left="9180" w:hanging="360"/>
      </w:pPr>
      <w:rPr>
        <w:rFonts w:ascii="Courier New" w:hAnsi="Courier New" w:hint="default"/>
      </w:rPr>
    </w:lvl>
    <w:lvl w:ilvl="5" w:tplc="0409001B" w:tentative="1">
      <w:start w:val="1"/>
      <w:numFmt w:val="bullet"/>
      <w:lvlText w:val=""/>
      <w:lvlJc w:val="left"/>
      <w:pPr>
        <w:tabs>
          <w:tab w:val="num" w:pos="9900"/>
        </w:tabs>
        <w:ind w:left="9900" w:hanging="360"/>
      </w:pPr>
      <w:rPr>
        <w:rFonts w:ascii="Wingdings" w:hAnsi="Wingdings" w:hint="default"/>
      </w:rPr>
    </w:lvl>
    <w:lvl w:ilvl="6" w:tplc="0409000F" w:tentative="1">
      <w:start w:val="1"/>
      <w:numFmt w:val="bullet"/>
      <w:lvlText w:val=""/>
      <w:lvlJc w:val="left"/>
      <w:pPr>
        <w:tabs>
          <w:tab w:val="num" w:pos="10620"/>
        </w:tabs>
        <w:ind w:left="10620" w:hanging="360"/>
      </w:pPr>
      <w:rPr>
        <w:rFonts w:ascii="Symbol" w:hAnsi="Symbol" w:hint="default"/>
      </w:rPr>
    </w:lvl>
    <w:lvl w:ilvl="7" w:tplc="04090019" w:tentative="1">
      <w:start w:val="1"/>
      <w:numFmt w:val="bullet"/>
      <w:lvlText w:val="o"/>
      <w:lvlJc w:val="left"/>
      <w:pPr>
        <w:tabs>
          <w:tab w:val="num" w:pos="11340"/>
        </w:tabs>
        <w:ind w:left="11340" w:hanging="360"/>
      </w:pPr>
      <w:rPr>
        <w:rFonts w:ascii="Courier New" w:hAnsi="Courier New" w:hint="default"/>
      </w:rPr>
    </w:lvl>
    <w:lvl w:ilvl="8" w:tplc="0409001B" w:tentative="1">
      <w:start w:val="1"/>
      <w:numFmt w:val="bullet"/>
      <w:lvlText w:val=""/>
      <w:lvlJc w:val="left"/>
      <w:pPr>
        <w:tabs>
          <w:tab w:val="num" w:pos="12060"/>
        </w:tabs>
        <w:ind w:left="12060" w:hanging="360"/>
      </w:pPr>
      <w:rPr>
        <w:rFonts w:ascii="Wingdings" w:hAnsi="Wingdings" w:hint="default"/>
      </w:rPr>
    </w:lvl>
  </w:abstractNum>
  <w:abstractNum w:abstractNumId="179" w15:restartNumberingAfterBreak="0">
    <w:nsid w:val="5D526FB5"/>
    <w:multiLevelType w:val="multilevel"/>
    <w:tmpl w:val="A0A0A27C"/>
    <w:lvl w:ilvl="0">
      <w:start w:val="1"/>
      <w:numFmt w:val="lowerRoman"/>
      <w:pStyle w:val="Numberlist"/>
      <w:lvlText w:val="(%1)"/>
      <w:lvlJc w:val="left"/>
      <w:pPr>
        <w:tabs>
          <w:tab w:val="num" w:pos="1418"/>
        </w:tabs>
        <w:ind w:left="1985" w:hanging="567"/>
      </w:pPr>
      <w:rPr>
        <w:rFonts w:hint="default"/>
      </w:rPr>
    </w:lvl>
    <w:lvl w:ilvl="1">
      <w:start w:val="1"/>
      <w:numFmt w:val="decimal"/>
      <w:lvlText w:val="%1.%2"/>
      <w:lvlJc w:val="left"/>
      <w:pPr>
        <w:tabs>
          <w:tab w:val="num" w:pos="1418"/>
        </w:tabs>
        <w:ind w:left="1418" w:firstLine="0"/>
      </w:pPr>
      <w:rPr>
        <w:rFonts w:hint="default"/>
      </w:rPr>
    </w:lvl>
    <w:lvl w:ilvl="2">
      <w:start w:val="1"/>
      <w:numFmt w:val="decimal"/>
      <w:lvlText w:val="%1.%2.%3"/>
      <w:lvlJc w:val="left"/>
      <w:pPr>
        <w:tabs>
          <w:tab w:val="num" w:pos="1418"/>
        </w:tabs>
        <w:ind w:left="1418" w:firstLine="0"/>
      </w:pPr>
      <w:rPr>
        <w:rFonts w:hint="default"/>
      </w:rPr>
    </w:lvl>
    <w:lvl w:ilvl="3">
      <w:start w:val="1"/>
      <w:numFmt w:val="decimal"/>
      <w:lvlText w:val="%1.%2.%3.%4"/>
      <w:lvlJc w:val="left"/>
      <w:pPr>
        <w:tabs>
          <w:tab w:val="num" w:pos="5454"/>
        </w:tabs>
        <w:ind w:left="2502" w:hanging="648"/>
      </w:pPr>
      <w:rPr>
        <w:rFonts w:hint="default"/>
      </w:rPr>
    </w:lvl>
    <w:lvl w:ilvl="4">
      <w:start w:val="1"/>
      <w:numFmt w:val="decimal"/>
      <w:lvlText w:val="%1.%2.%3.%4.%5."/>
      <w:lvlJc w:val="left"/>
      <w:pPr>
        <w:tabs>
          <w:tab w:val="num" w:pos="6534"/>
        </w:tabs>
        <w:ind w:left="3006" w:hanging="792"/>
      </w:pPr>
      <w:rPr>
        <w:rFonts w:hint="default"/>
      </w:rPr>
    </w:lvl>
    <w:lvl w:ilvl="5">
      <w:start w:val="1"/>
      <w:numFmt w:val="decimal"/>
      <w:lvlText w:val="%1.%2.%3.%4.%5.%6."/>
      <w:lvlJc w:val="left"/>
      <w:pPr>
        <w:tabs>
          <w:tab w:val="num" w:pos="7614"/>
        </w:tabs>
        <w:ind w:left="3510" w:hanging="936"/>
      </w:pPr>
      <w:rPr>
        <w:rFonts w:hint="default"/>
      </w:rPr>
    </w:lvl>
    <w:lvl w:ilvl="6">
      <w:start w:val="1"/>
      <w:numFmt w:val="decimal"/>
      <w:lvlText w:val="%1.%2.%3.%4.%5.%6.%7."/>
      <w:lvlJc w:val="left"/>
      <w:pPr>
        <w:tabs>
          <w:tab w:val="num" w:pos="9054"/>
        </w:tabs>
        <w:ind w:left="4014" w:hanging="1080"/>
      </w:pPr>
      <w:rPr>
        <w:rFonts w:hint="default"/>
      </w:rPr>
    </w:lvl>
    <w:lvl w:ilvl="7">
      <w:start w:val="1"/>
      <w:numFmt w:val="decimal"/>
      <w:lvlText w:val="%1.%2.%3.%4.%5.%6.%7.%8."/>
      <w:lvlJc w:val="left"/>
      <w:pPr>
        <w:tabs>
          <w:tab w:val="num" w:pos="10134"/>
        </w:tabs>
        <w:ind w:left="4518" w:hanging="1224"/>
      </w:pPr>
      <w:rPr>
        <w:rFonts w:hint="default"/>
      </w:rPr>
    </w:lvl>
    <w:lvl w:ilvl="8">
      <w:start w:val="1"/>
      <w:numFmt w:val="decimal"/>
      <w:lvlText w:val="%1.%2.%3.%4.%5.%6.%7.%8.%9."/>
      <w:lvlJc w:val="left"/>
      <w:pPr>
        <w:tabs>
          <w:tab w:val="num" w:pos="11214"/>
        </w:tabs>
        <w:ind w:left="5094" w:hanging="1440"/>
      </w:pPr>
      <w:rPr>
        <w:rFonts w:hint="default"/>
      </w:rPr>
    </w:lvl>
  </w:abstractNum>
  <w:abstractNum w:abstractNumId="180" w15:restartNumberingAfterBreak="0">
    <w:nsid w:val="5F5916D4"/>
    <w:multiLevelType w:val="multilevel"/>
    <w:tmpl w:val="267485A6"/>
    <w:lvl w:ilvl="0">
      <w:start w:val="4"/>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81" w15:restartNumberingAfterBreak="0">
    <w:nsid w:val="5FBE5136"/>
    <w:multiLevelType w:val="hybridMultilevel"/>
    <w:tmpl w:val="B782995A"/>
    <w:lvl w:ilvl="0" w:tplc="1C705D26">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2" w15:restartNumberingAfterBreak="0">
    <w:nsid w:val="5FF6292E"/>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83" w15:restartNumberingAfterBreak="0">
    <w:nsid w:val="5FF74BD3"/>
    <w:multiLevelType w:val="multilevel"/>
    <w:tmpl w:val="97900D4E"/>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84" w15:restartNumberingAfterBreak="0">
    <w:nsid w:val="627F63CB"/>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85" w15:restartNumberingAfterBreak="0">
    <w:nsid w:val="64137960"/>
    <w:multiLevelType w:val="multilevel"/>
    <w:tmpl w:val="AFC460EA"/>
    <w:lvl w:ilvl="0">
      <w:start w:val="1"/>
      <w:numFmt w:val="decimal"/>
      <w:pStyle w:val="cap1"/>
      <w:lvlText w:val="%1."/>
      <w:lvlJc w:val="left"/>
      <w:pPr>
        <w:tabs>
          <w:tab w:val="num" w:pos="360"/>
        </w:tabs>
        <w:ind w:left="360" w:hanging="360"/>
      </w:pPr>
      <w:rPr>
        <w:rFonts w:ascii="Arial" w:hAnsi="Arial" w:cs="Arial" w:hint="default"/>
        <w:b/>
      </w:rPr>
    </w:lvl>
    <w:lvl w:ilvl="1">
      <w:start w:val="1"/>
      <w:numFmt w:val="decimal"/>
      <w:pStyle w:val="cap2"/>
      <w:lvlText w:val="%1.%2."/>
      <w:lvlJc w:val="left"/>
      <w:pPr>
        <w:tabs>
          <w:tab w:val="num" w:pos="792"/>
        </w:tabs>
        <w:ind w:left="792" w:hanging="432"/>
      </w:pPr>
      <w:rPr>
        <w:rFonts w:ascii="Arial Narrow" w:hAnsi="Arial Narrow" w:hint="default"/>
        <w:sz w:val="22"/>
        <w:szCs w:val="22"/>
      </w:rPr>
    </w:lvl>
    <w:lvl w:ilvl="2">
      <w:start w:val="1"/>
      <w:numFmt w:val="decimal"/>
      <w:pStyle w:val="cap3"/>
      <w:lvlText w:val="%1.%2.%3."/>
      <w:lvlJc w:val="left"/>
      <w:pPr>
        <w:tabs>
          <w:tab w:val="num" w:pos="1440"/>
        </w:tabs>
        <w:ind w:left="1224" w:hanging="504"/>
      </w:pPr>
      <w:rPr>
        <w:rFonts w:ascii="Arial Narrow" w:hAnsi="Arial Narrow" w:hint="default"/>
      </w:rPr>
    </w:lvl>
    <w:lvl w:ilvl="3">
      <w:start w:val="1"/>
      <w:numFmt w:val="decimal"/>
      <w:pStyle w:val="cap4"/>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6" w15:restartNumberingAfterBreak="0">
    <w:nsid w:val="643333A2"/>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87" w15:restartNumberingAfterBreak="0">
    <w:nsid w:val="65426501"/>
    <w:multiLevelType w:val="multilevel"/>
    <w:tmpl w:val="8BE2E590"/>
    <w:lvl w:ilvl="0">
      <w:start w:val="1"/>
      <w:numFmt w:val="decimal"/>
      <w:pStyle w:val="Titlu1"/>
      <w:lvlText w:val="%1"/>
      <w:lvlJc w:val="left"/>
      <w:pPr>
        <w:tabs>
          <w:tab w:val="num" w:pos="0"/>
        </w:tabs>
        <w:ind w:left="0" w:firstLine="0"/>
      </w:pPr>
      <w:rPr>
        <w:rFonts w:hint="default"/>
      </w:rPr>
    </w:lvl>
    <w:lvl w:ilvl="1">
      <w:start w:val="1"/>
      <w:numFmt w:val="decimal"/>
      <w:pStyle w:val="Titlu2"/>
      <w:lvlText w:val="%1.%2"/>
      <w:lvlJc w:val="left"/>
      <w:pPr>
        <w:tabs>
          <w:tab w:val="num" w:pos="-28278"/>
        </w:tabs>
        <w:ind w:left="5247" w:hanging="1561"/>
      </w:pPr>
      <w:rPr>
        <w:rFonts w:hint="default"/>
        <w:b/>
        <w:i w:val="0"/>
        <w:sz w:val="24"/>
      </w:rPr>
    </w:lvl>
    <w:lvl w:ilvl="2">
      <w:start w:val="1"/>
      <w:numFmt w:val="decimal"/>
      <w:pStyle w:val="Titlu3"/>
      <w:lvlText w:val="%1.%2.%3"/>
      <w:lvlJc w:val="left"/>
      <w:pPr>
        <w:tabs>
          <w:tab w:val="num" w:pos="993"/>
        </w:tabs>
        <w:ind w:left="993"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188" w15:restartNumberingAfterBreak="0">
    <w:nsid w:val="65467189"/>
    <w:multiLevelType w:val="hybridMultilevel"/>
    <w:tmpl w:val="D8386C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9" w15:restartNumberingAfterBreak="0">
    <w:nsid w:val="66406438"/>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90" w15:restartNumberingAfterBreak="0">
    <w:nsid w:val="66D8364F"/>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91" w15:restartNumberingAfterBreak="0">
    <w:nsid w:val="6860697B"/>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92" w15:restartNumberingAfterBreak="0">
    <w:nsid w:val="68874C14"/>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93" w15:restartNumberingAfterBreak="0">
    <w:nsid w:val="6894431D"/>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94" w15:restartNumberingAfterBreak="0">
    <w:nsid w:val="6A1C7ABE"/>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95" w15:restartNumberingAfterBreak="0">
    <w:nsid w:val="6A5D3DAF"/>
    <w:multiLevelType w:val="hybridMultilevel"/>
    <w:tmpl w:val="CE2280E6"/>
    <w:styleLink w:val="Style112"/>
    <w:lvl w:ilvl="0" w:tplc="C80E4022">
      <w:start w:val="5"/>
      <w:numFmt w:val="bullet"/>
      <w:pStyle w:val="Bullet"/>
      <w:lvlText w:val=""/>
      <w:lvlJc w:val="left"/>
      <w:pPr>
        <w:tabs>
          <w:tab w:val="num" w:pos="3049"/>
        </w:tabs>
        <w:ind w:left="3049" w:hanging="360"/>
      </w:pPr>
      <w:rPr>
        <w:rFonts w:ascii="Symbol" w:eastAsia="Franklin Gothic Medium Cond" w:hAnsi="Symbol" w:cs="Arial" w:hint="default"/>
        <w:color w:val="0000FF"/>
      </w:rPr>
    </w:lvl>
    <w:lvl w:ilvl="1" w:tplc="04070003" w:tentative="1">
      <w:start w:val="1"/>
      <w:numFmt w:val="bullet"/>
      <w:lvlText w:val="o"/>
      <w:lvlJc w:val="left"/>
      <w:pPr>
        <w:tabs>
          <w:tab w:val="num" w:pos="2177"/>
        </w:tabs>
        <w:ind w:left="2177" w:hanging="360"/>
      </w:pPr>
      <w:rPr>
        <w:rFonts w:ascii="Courier New" w:hAnsi="Courier New" w:cs="Courier New" w:hint="default"/>
      </w:rPr>
    </w:lvl>
    <w:lvl w:ilvl="2" w:tplc="04070005" w:tentative="1">
      <w:start w:val="1"/>
      <w:numFmt w:val="bullet"/>
      <w:lvlText w:val=""/>
      <w:lvlJc w:val="left"/>
      <w:pPr>
        <w:tabs>
          <w:tab w:val="num" w:pos="2897"/>
        </w:tabs>
        <w:ind w:left="2897" w:hanging="360"/>
      </w:pPr>
      <w:rPr>
        <w:rFonts w:ascii="Wingdings" w:hAnsi="Wingdings" w:hint="default"/>
      </w:rPr>
    </w:lvl>
    <w:lvl w:ilvl="3" w:tplc="04070001" w:tentative="1">
      <w:start w:val="1"/>
      <w:numFmt w:val="bullet"/>
      <w:lvlText w:val=""/>
      <w:lvlJc w:val="left"/>
      <w:pPr>
        <w:tabs>
          <w:tab w:val="num" w:pos="3617"/>
        </w:tabs>
        <w:ind w:left="3617" w:hanging="360"/>
      </w:pPr>
      <w:rPr>
        <w:rFonts w:ascii="Symbol" w:hAnsi="Symbol" w:hint="default"/>
      </w:rPr>
    </w:lvl>
    <w:lvl w:ilvl="4" w:tplc="04070003" w:tentative="1">
      <w:start w:val="1"/>
      <w:numFmt w:val="bullet"/>
      <w:lvlText w:val="o"/>
      <w:lvlJc w:val="left"/>
      <w:pPr>
        <w:tabs>
          <w:tab w:val="num" w:pos="4337"/>
        </w:tabs>
        <w:ind w:left="4337" w:hanging="360"/>
      </w:pPr>
      <w:rPr>
        <w:rFonts w:ascii="Courier New" w:hAnsi="Courier New" w:cs="Courier New" w:hint="default"/>
      </w:rPr>
    </w:lvl>
    <w:lvl w:ilvl="5" w:tplc="04070005" w:tentative="1">
      <w:start w:val="1"/>
      <w:numFmt w:val="bullet"/>
      <w:lvlText w:val=""/>
      <w:lvlJc w:val="left"/>
      <w:pPr>
        <w:tabs>
          <w:tab w:val="num" w:pos="5057"/>
        </w:tabs>
        <w:ind w:left="5057" w:hanging="360"/>
      </w:pPr>
      <w:rPr>
        <w:rFonts w:ascii="Wingdings" w:hAnsi="Wingdings" w:hint="default"/>
      </w:rPr>
    </w:lvl>
    <w:lvl w:ilvl="6" w:tplc="04070001" w:tentative="1">
      <w:start w:val="1"/>
      <w:numFmt w:val="bullet"/>
      <w:lvlText w:val=""/>
      <w:lvlJc w:val="left"/>
      <w:pPr>
        <w:tabs>
          <w:tab w:val="num" w:pos="5777"/>
        </w:tabs>
        <w:ind w:left="5777" w:hanging="360"/>
      </w:pPr>
      <w:rPr>
        <w:rFonts w:ascii="Symbol" w:hAnsi="Symbol" w:hint="default"/>
      </w:rPr>
    </w:lvl>
    <w:lvl w:ilvl="7" w:tplc="04070003" w:tentative="1">
      <w:start w:val="1"/>
      <w:numFmt w:val="bullet"/>
      <w:lvlText w:val="o"/>
      <w:lvlJc w:val="left"/>
      <w:pPr>
        <w:tabs>
          <w:tab w:val="num" w:pos="6497"/>
        </w:tabs>
        <w:ind w:left="6497" w:hanging="360"/>
      </w:pPr>
      <w:rPr>
        <w:rFonts w:ascii="Courier New" w:hAnsi="Courier New" w:cs="Courier New" w:hint="default"/>
      </w:rPr>
    </w:lvl>
    <w:lvl w:ilvl="8" w:tplc="04070005" w:tentative="1">
      <w:start w:val="1"/>
      <w:numFmt w:val="bullet"/>
      <w:lvlText w:val=""/>
      <w:lvlJc w:val="left"/>
      <w:pPr>
        <w:tabs>
          <w:tab w:val="num" w:pos="7217"/>
        </w:tabs>
        <w:ind w:left="7217" w:hanging="360"/>
      </w:pPr>
      <w:rPr>
        <w:rFonts w:ascii="Wingdings" w:hAnsi="Wingdings" w:hint="default"/>
      </w:rPr>
    </w:lvl>
  </w:abstractNum>
  <w:abstractNum w:abstractNumId="196" w15:restartNumberingAfterBreak="0">
    <w:nsid w:val="6B211560"/>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97" w15:restartNumberingAfterBreak="0">
    <w:nsid w:val="6B294F68"/>
    <w:multiLevelType w:val="hybridMultilevel"/>
    <w:tmpl w:val="1CAE7F22"/>
    <w:lvl w:ilvl="0" w:tplc="827C770E">
      <w:start w:val="1"/>
      <w:numFmt w:val="lowerLetter"/>
      <w:lvlText w:val="(%1)"/>
      <w:lvlJc w:val="left"/>
      <w:pPr>
        <w:tabs>
          <w:tab w:val="num" w:pos="1418"/>
        </w:tabs>
        <w:ind w:left="1418" w:hanging="567"/>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BB30940"/>
    <w:multiLevelType w:val="multilevel"/>
    <w:tmpl w:val="E0B64768"/>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99" w15:restartNumberingAfterBreak="0">
    <w:nsid w:val="6BE747DB"/>
    <w:multiLevelType w:val="hybridMultilevel"/>
    <w:tmpl w:val="DB6E9D4A"/>
    <w:lvl w:ilvl="0" w:tplc="7E10A0A2">
      <w:start w:val="4"/>
      <w:numFmt w:val="lowerLetter"/>
      <w:lvlText w:val="(%1)"/>
      <w:lvlJc w:val="left"/>
      <w:pPr>
        <w:tabs>
          <w:tab w:val="num" w:pos="1418"/>
        </w:tabs>
        <w:ind w:left="1418" w:hanging="567"/>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C0D7383"/>
    <w:multiLevelType w:val="hybridMultilevel"/>
    <w:tmpl w:val="92FA0A30"/>
    <w:lvl w:ilvl="0" w:tplc="8B12B81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C680F53"/>
    <w:multiLevelType w:val="multilevel"/>
    <w:tmpl w:val="2E22442A"/>
    <w:lvl w:ilvl="0">
      <w:start w:val="1"/>
      <w:numFmt w:val="bullet"/>
      <w:lvlText w:val=""/>
      <w:lvlJc w:val="left"/>
      <w:pPr>
        <w:tabs>
          <w:tab w:val="num" w:pos="851"/>
        </w:tabs>
        <w:ind w:left="851" w:hanging="851"/>
      </w:pPr>
      <w:rPr>
        <w:rFonts w:ascii="Symbol" w:hAnsi="Symbol"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202" w15:restartNumberingAfterBreak="0">
    <w:nsid w:val="6E2E2BC4"/>
    <w:multiLevelType w:val="multilevel"/>
    <w:tmpl w:val="63285A2C"/>
    <w:lvl w:ilvl="0">
      <w:start w:val="1"/>
      <w:numFmt w:val="upperLetter"/>
      <w:pStyle w:val="StyleCaptionBeschriftungCharBeschriftungChar1CharBeschriftun"/>
      <w:lvlText w:val="Anexa %1"/>
      <w:lvlJc w:val="left"/>
      <w:pPr>
        <w:tabs>
          <w:tab w:val="num" w:pos="0"/>
        </w:tabs>
        <w:ind w:left="0" w:firstLine="0"/>
      </w:pPr>
      <w:rPr>
        <w:rFonts w:hint="default"/>
      </w:rPr>
    </w:lvl>
    <w:lvl w:ilvl="1">
      <w:start w:val="1"/>
      <w:numFmt w:val="decimal"/>
      <w:lvlText w:val="%1.%2"/>
      <w:lvlJc w:val="left"/>
      <w:pPr>
        <w:tabs>
          <w:tab w:val="num" w:pos="-31680"/>
        </w:tabs>
        <w:ind w:left="1845" w:hanging="1561"/>
      </w:pPr>
      <w:rPr>
        <w:rFonts w:hint="default"/>
        <w:b/>
        <w:i w:val="0"/>
        <w:sz w:val="24"/>
      </w:rPr>
    </w:lvl>
    <w:lvl w:ilvl="2">
      <w:start w:val="1"/>
      <w:numFmt w:val="decimal"/>
      <w:lvlText w:val="%1.%2.%3"/>
      <w:lvlJc w:val="left"/>
      <w:pPr>
        <w:tabs>
          <w:tab w:val="num" w:pos="284"/>
        </w:tabs>
        <w:ind w:left="284"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203" w15:restartNumberingAfterBreak="0">
    <w:nsid w:val="7007092C"/>
    <w:multiLevelType w:val="multilevel"/>
    <w:tmpl w:val="85940ED8"/>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204" w15:restartNumberingAfterBreak="0">
    <w:nsid w:val="70094CFC"/>
    <w:multiLevelType w:val="multilevel"/>
    <w:tmpl w:val="75B075FC"/>
    <w:lvl w:ilvl="0">
      <w:start w:val="4"/>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205" w15:restartNumberingAfterBreak="0">
    <w:nsid w:val="70D32689"/>
    <w:multiLevelType w:val="multilevel"/>
    <w:tmpl w:val="F6C82320"/>
    <w:lvl w:ilvl="0">
      <w:start w:val="1"/>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71CB3A4D"/>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207" w15:restartNumberingAfterBreak="0">
    <w:nsid w:val="723C2E7C"/>
    <w:multiLevelType w:val="hybridMultilevel"/>
    <w:tmpl w:val="2B6E7222"/>
    <w:lvl w:ilvl="0" w:tplc="C122C8A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8" w15:restartNumberingAfterBreak="0">
    <w:nsid w:val="724048D0"/>
    <w:multiLevelType w:val="multilevel"/>
    <w:tmpl w:val="D368EBB4"/>
    <w:lvl w:ilvl="0">
      <w:start w:val="9"/>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209" w15:restartNumberingAfterBreak="0">
    <w:nsid w:val="72D93F23"/>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210" w15:restartNumberingAfterBreak="0">
    <w:nsid w:val="7368346D"/>
    <w:multiLevelType w:val="multilevel"/>
    <w:tmpl w:val="1F80B180"/>
    <w:lvl w:ilvl="0">
      <w:start w:val="9"/>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211" w15:restartNumberingAfterBreak="0">
    <w:nsid w:val="743203C6"/>
    <w:multiLevelType w:val="multilevel"/>
    <w:tmpl w:val="17A80ED8"/>
    <w:lvl w:ilvl="0">
      <w:start w:val="10"/>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212" w15:restartNumberingAfterBreak="0">
    <w:nsid w:val="746E7FE4"/>
    <w:multiLevelType w:val="hybridMultilevel"/>
    <w:tmpl w:val="4C4099D8"/>
    <w:lvl w:ilvl="0" w:tplc="9048840A">
      <w:start w:val="29"/>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748F563A"/>
    <w:multiLevelType w:val="multilevel"/>
    <w:tmpl w:val="357E7B76"/>
    <w:lvl w:ilvl="0">
      <w:start w:val="1"/>
      <w:numFmt w:val="decimal"/>
      <w:lvlText w:val="%1"/>
      <w:lvlJc w:val="left"/>
      <w:pPr>
        <w:tabs>
          <w:tab w:val="num" w:pos="851"/>
        </w:tabs>
        <w:ind w:left="85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358"/>
        </w:tabs>
        <w:ind w:left="4358" w:hanging="1985"/>
      </w:pPr>
      <w:rPr>
        <w:rFonts w:hint="default"/>
      </w:rPr>
    </w:lvl>
    <w:lvl w:ilvl="2">
      <w:start w:val="1"/>
      <w:numFmt w:val="decimal"/>
      <w:lvlText w:val="%1.%2.%3"/>
      <w:lvlJc w:val="left"/>
      <w:pPr>
        <w:tabs>
          <w:tab w:val="num" w:pos="4538"/>
        </w:tabs>
        <w:ind w:left="4358" w:hanging="1985"/>
      </w:pPr>
      <w:rPr>
        <w:rFonts w:hint="default"/>
      </w:rPr>
    </w:lvl>
    <w:lvl w:ilvl="3">
      <w:start w:val="1"/>
      <w:numFmt w:val="decimal"/>
      <w:lvlText w:val="%1.%2.%3.%4"/>
      <w:lvlJc w:val="left"/>
      <w:pPr>
        <w:tabs>
          <w:tab w:val="num" w:pos="671"/>
        </w:tabs>
        <w:ind w:left="671" w:hanging="851"/>
      </w:pPr>
      <w:rPr>
        <w:rFonts w:hint="default"/>
      </w:rPr>
    </w:lvl>
    <w:lvl w:ilvl="4">
      <w:start w:val="1"/>
      <w:numFmt w:val="lowerRoman"/>
      <w:lvlText w:val="(%5)"/>
      <w:lvlJc w:val="left"/>
      <w:pPr>
        <w:tabs>
          <w:tab w:val="num" w:pos="6175"/>
        </w:tabs>
        <w:ind w:left="5832" w:hanging="737"/>
      </w:pPr>
      <w:rPr>
        <w:rFonts w:ascii="Garamond" w:eastAsia="Franklin Gothic Medium Cond" w:hAnsi="Garamond" w:cs="Franklin Gothic Medium Cond" w:hint="default"/>
      </w:rPr>
    </w:lvl>
    <w:lvl w:ilvl="5">
      <w:start w:val="1"/>
      <w:numFmt w:val="decimal"/>
      <w:lvlText w:val="%4.%5.%6"/>
      <w:lvlJc w:val="left"/>
      <w:pPr>
        <w:tabs>
          <w:tab w:val="num" w:pos="4358"/>
        </w:tabs>
        <w:ind w:left="4358" w:hanging="1985"/>
      </w:pPr>
      <w:rPr>
        <w:rFonts w:hint="default"/>
      </w:rPr>
    </w:lvl>
    <w:lvl w:ilvl="6">
      <w:start w:val="1"/>
      <w:numFmt w:val="upperLetter"/>
      <w:lvlText w:val="%7 "/>
      <w:lvlJc w:val="left"/>
      <w:pPr>
        <w:tabs>
          <w:tab w:val="num" w:pos="4358"/>
        </w:tabs>
        <w:ind w:left="4358" w:hanging="1985"/>
      </w:pPr>
      <w:rPr>
        <w:rFonts w:hint="default"/>
      </w:rPr>
    </w:lvl>
    <w:lvl w:ilvl="7">
      <w:start w:val="1"/>
      <w:numFmt w:val="decimal"/>
      <w:lvlText w:val="%7.%8 "/>
      <w:lvlJc w:val="left"/>
      <w:pPr>
        <w:tabs>
          <w:tab w:val="num" w:pos="4358"/>
        </w:tabs>
        <w:ind w:left="4358" w:hanging="1985"/>
      </w:pPr>
      <w:rPr>
        <w:rFonts w:hint="default"/>
      </w:rPr>
    </w:lvl>
    <w:lvl w:ilvl="8">
      <w:start w:val="1"/>
      <w:numFmt w:val="decimal"/>
      <w:lvlText w:val="%7.%9.%8"/>
      <w:lvlJc w:val="left"/>
      <w:pPr>
        <w:tabs>
          <w:tab w:val="num" w:pos="4358"/>
        </w:tabs>
        <w:ind w:left="4358" w:hanging="1985"/>
      </w:pPr>
      <w:rPr>
        <w:rFonts w:hint="default"/>
      </w:rPr>
    </w:lvl>
  </w:abstractNum>
  <w:abstractNum w:abstractNumId="214" w15:restartNumberingAfterBreak="0">
    <w:nsid w:val="74FB1BBC"/>
    <w:multiLevelType w:val="multilevel"/>
    <w:tmpl w:val="4B6CCBFA"/>
    <w:lvl w:ilvl="0">
      <w:start w:val="1"/>
      <w:numFmt w:val="bullet"/>
      <w:lvlText w:val=""/>
      <w:lvlJc w:val="left"/>
      <w:pPr>
        <w:tabs>
          <w:tab w:val="num" w:pos="924"/>
        </w:tabs>
        <w:ind w:left="964" w:hanging="567"/>
      </w:pPr>
      <w:rPr>
        <w:rFonts w:ascii="Symbol" w:hAnsi="Symbol" w:hint="default"/>
      </w:rPr>
    </w:lvl>
    <w:lvl w:ilvl="1">
      <w:start w:val="1"/>
      <w:numFmt w:val="bullet"/>
      <w:lvlText w:val=""/>
      <w:lvlJc w:val="left"/>
      <w:pPr>
        <w:tabs>
          <w:tab w:val="num" w:pos="1440"/>
        </w:tabs>
        <w:ind w:left="1440" w:hanging="360"/>
      </w:pPr>
      <w:rPr>
        <w:rFonts w:ascii="Wingdings" w:hAnsi="Wingdings" w:cs="Courier New" w:hint="default"/>
      </w:rPr>
    </w:lvl>
    <w:lvl w:ilvl="2">
      <w:start w:val="1"/>
      <w:numFmt w:val="bullet"/>
      <w:lvlText w:val=""/>
      <w:lvlPicBulletId w:val="0"/>
      <w:lvlJc w:val="left"/>
      <w:pPr>
        <w:tabs>
          <w:tab w:val="num" w:pos="2160"/>
        </w:tabs>
        <w:ind w:left="2160" w:hanging="360"/>
      </w:pPr>
      <w:rPr>
        <w:rFonts w:ascii="Symbol" w:hAnsi="Symbol" w:hint="default"/>
        <w:color w:val="auto"/>
      </w:rPr>
    </w:lvl>
    <w:lvl w:ilvl="3">
      <w:start w:val="1"/>
      <w:numFmt w:val="bullet"/>
      <w:lvlText w:val=""/>
      <w:lvlJc w:val="left"/>
      <w:pPr>
        <w:tabs>
          <w:tab w:val="num" w:pos="1701"/>
        </w:tabs>
        <w:ind w:left="1701" w:hanging="397"/>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5" w15:restartNumberingAfterBreak="0">
    <w:nsid w:val="7500654A"/>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216" w15:restartNumberingAfterBreak="0">
    <w:nsid w:val="75480B73"/>
    <w:multiLevelType w:val="multilevel"/>
    <w:tmpl w:val="8D7EB956"/>
    <w:styleLink w:val="StyleNumbered"/>
    <w:lvl w:ilvl="0">
      <w:start w:val="1"/>
      <w:numFmt w:val="decimal"/>
      <w:lvlText w:val="(%1)"/>
      <w:lvlJc w:val="left"/>
      <w:pPr>
        <w:tabs>
          <w:tab w:val="num" w:pos="1985"/>
        </w:tabs>
        <w:ind w:left="2552" w:hanging="1134"/>
      </w:pPr>
      <w:rPr>
        <w:rFonts w:ascii="Arial" w:hAnsi="Aria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7" w15:restartNumberingAfterBreak="0">
    <w:nsid w:val="76D46FD5"/>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218" w15:restartNumberingAfterBreak="0">
    <w:nsid w:val="771F2D70"/>
    <w:multiLevelType w:val="multilevel"/>
    <w:tmpl w:val="CE2C18FC"/>
    <w:lvl w:ilvl="0">
      <w:start w:val="4"/>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219" w15:restartNumberingAfterBreak="0">
    <w:nsid w:val="786D413B"/>
    <w:multiLevelType w:val="multilevel"/>
    <w:tmpl w:val="82383DEA"/>
    <w:lvl w:ilvl="0">
      <w:start w:val="1"/>
      <w:numFmt w:val="decimal"/>
      <w:pStyle w:val="StyleHeading113pt1"/>
      <w:lvlText w:val="%1."/>
      <w:lvlJc w:val="left"/>
      <w:pPr>
        <w:tabs>
          <w:tab w:val="num" w:pos="772"/>
        </w:tabs>
        <w:ind w:left="772" w:hanging="432"/>
      </w:pPr>
      <w:rPr>
        <w:rFonts w:hint="default"/>
      </w:rPr>
    </w:lvl>
    <w:lvl w:ilvl="1">
      <w:start w:val="1"/>
      <w:numFmt w:val="decimal"/>
      <w:pStyle w:val="StyleHeading212pt"/>
      <w:lvlText w:val="%1.%2."/>
      <w:lvlJc w:val="left"/>
      <w:pPr>
        <w:tabs>
          <w:tab w:val="num" w:pos="916"/>
        </w:tabs>
        <w:ind w:left="916" w:hanging="576"/>
      </w:pPr>
      <w:rPr>
        <w:rFonts w:hint="default"/>
      </w:rPr>
    </w:lvl>
    <w:lvl w:ilvl="2">
      <w:start w:val="1"/>
      <w:numFmt w:val="decimal"/>
      <w:pStyle w:val="StyleHeading312pt"/>
      <w:lvlText w:val="%1.%2.%3."/>
      <w:lvlJc w:val="left"/>
      <w:pPr>
        <w:tabs>
          <w:tab w:val="num" w:pos="1060"/>
        </w:tabs>
        <w:ind w:left="1060" w:hanging="720"/>
      </w:pPr>
      <w:rPr>
        <w:rFonts w:hint="default"/>
      </w:rPr>
    </w:lvl>
    <w:lvl w:ilvl="3">
      <w:start w:val="1"/>
      <w:numFmt w:val="decimal"/>
      <w:lvlText w:val="%1.%2.%3.%4"/>
      <w:lvlJc w:val="left"/>
      <w:pPr>
        <w:tabs>
          <w:tab w:val="num" w:pos="1204"/>
        </w:tabs>
        <w:ind w:left="1204" w:hanging="864"/>
      </w:pPr>
      <w:rPr>
        <w:rFonts w:hint="default"/>
      </w:rPr>
    </w:lvl>
    <w:lvl w:ilvl="4">
      <w:start w:val="1"/>
      <w:numFmt w:val="decimal"/>
      <w:lvlText w:val="%1.%2.%3.%4.%5"/>
      <w:lvlJc w:val="left"/>
      <w:pPr>
        <w:tabs>
          <w:tab w:val="num" w:pos="1348"/>
        </w:tabs>
        <w:ind w:left="1348" w:hanging="1008"/>
      </w:pPr>
      <w:rPr>
        <w:rFonts w:hint="default"/>
      </w:rPr>
    </w:lvl>
    <w:lvl w:ilvl="5">
      <w:start w:val="1"/>
      <w:numFmt w:val="decimal"/>
      <w:lvlText w:val="%1.%2.%3.%4.%5.%6"/>
      <w:lvlJc w:val="left"/>
      <w:pPr>
        <w:tabs>
          <w:tab w:val="num" w:pos="1492"/>
        </w:tabs>
        <w:ind w:left="1492" w:hanging="1152"/>
      </w:pPr>
      <w:rPr>
        <w:rFonts w:hint="default"/>
      </w:rPr>
    </w:lvl>
    <w:lvl w:ilvl="6">
      <w:start w:val="1"/>
      <w:numFmt w:val="decimal"/>
      <w:lvlText w:val="%1.%2.%3.%4.%5.%6.%7"/>
      <w:lvlJc w:val="left"/>
      <w:pPr>
        <w:tabs>
          <w:tab w:val="num" w:pos="1636"/>
        </w:tabs>
        <w:ind w:left="1636" w:hanging="1296"/>
      </w:pPr>
      <w:rPr>
        <w:rFonts w:hint="default"/>
      </w:rPr>
    </w:lvl>
    <w:lvl w:ilvl="7">
      <w:start w:val="1"/>
      <w:numFmt w:val="decimal"/>
      <w:lvlText w:val="%1.%2.%3.%4.%5.%6.%7.%8"/>
      <w:lvlJc w:val="left"/>
      <w:pPr>
        <w:tabs>
          <w:tab w:val="num" w:pos="1780"/>
        </w:tabs>
        <w:ind w:left="1780" w:hanging="1440"/>
      </w:pPr>
      <w:rPr>
        <w:rFonts w:hint="default"/>
      </w:rPr>
    </w:lvl>
    <w:lvl w:ilvl="8">
      <w:start w:val="1"/>
      <w:numFmt w:val="decimal"/>
      <w:lvlText w:val="%1.%2.%3.%4.%5.%6.%7.%8.%9"/>
      <w:lvlJc w:val="left"/>
      <w:pPr>
        <w:tabs>
          <w:tab w:val="num" w:pos="1924"/>
        </w:tabs>
        <w:ind w:left="1924" w:hanging="1584"/>
      </w:pPr>
      <w:rPr>
        <w:rFonts w:hint="default"/>
      </w:rPr>
    </w:lvl>
  </w:abstractNum>
  <w:abstractNum w:abstractNumId="220" w15:restartNumberingAfterBreak="0">
    <w:nsid w:val="79E50905"/>
    <w:multiLevelType w:val="hybridMultilevel"/>
    <w:tmpl w:val="5F88778C"/>
    <w:lvl w:ilvl="0" w:tplc="04180001">
      <w:start w:val="1"/>
      <w:numFmt w:val="bullet"/>
      <w:lvlText w:val=""/>
      <w:lvlJc w:val="left"/>
      <w:pPr>
        <w:ind w:left="1571" w:hanging="360"/>
      </w:pPr>
      <w:rPr>
        <w:rFonts w:ascii="Symbol" w:hAnsi="Symbol" w:hint="default"/>
      </w:rPr>
    </w:lvl>
    <w:lvl w:ilvl="1" w:tplc="04180003" w:tentative="1">
      <w:start w:val="1"/>
      <w:numFmt w:val="bullet"/>
      <w:lvlText w:val="o"/>
      <w:lvlJc w:val="left"/>
      <w:pPr>
        <w:ind w:left="2291" w:hanging="360"/>
      </w:pPr>
      <w:rPr>
        <w:rFonts w:ascii="Courier New" w:hAnsi="Courier New" w:cs="Courier New" w:hint="default"/>
      </w:rPr>
    </w:lvl>
    <w:lvl w:ilvl="2" w:tplc="04180005" w:tentative="1">
      <w:start w:val="1"/>
      <w:numFmt w:val="bullet"/>
      <w:lvlText w:val=""/>
      <w:lvlJc w:val="left"/>
      <w:pPr>
        <w:ind w:left="3011" w:hanging="360"/>
      </w:pPr>
      <w:rPr>
        <w:rFonts w:ascii="Wingdings" w:hAnsi="Wingdings" w:hint="default"/>
      </w:rPr>
    </w:lvl>
    <w:lvl w:ilvl="3" w:tplc="04180001" w:tentative="1">
      <w:start w:val="1"/>
      <w:numFmt w:val="bullet"/>
      <w:lvlText w:val=""/>
      <w:lvlJc w:val="left"/>
      <w:pPr>
        <w:ind w:left="3731" w:hanging="360"/>
      </w:pPr>
      <w:rPr>
        <w:rFonts w:ascii="Symbol" w:hAnsi="Symbol" w:hint="default"/>
      </w:rPr>
    </w:lvl>
    <w:lvl w:ilvl="4" w:tplc="04180003" w:tentative="1">
      <w:start w:val="1"/>
      <w:numFmt w:val="bullet"/>
      <w:lvlText w:val="o"/>
      <w:lvlJc w:val="left"/>
      <w:pPr>
        <w:ind w:left="4451" w:hanging="360"/>
      </w:pPr>
      <w:rPr>
        <w:rFonts w:ascii="Courier New" w:hAnsi="Courier New" w:cs="Courier New" w:hint="default"/>
      </w:rPr>
    </w:lvl>
    <w:lvl w:ilvl="5" w:tplc="04180005" w:tentative="1">
      <w:start w:val="1"/>
      <w:numFmt w:val="bullet"/>
      <w:lvlText w:val=""/>
      <w:lvlJc w:val="left"/>
      <w:pPr>
        <w:ind w:left="5171" w:hanging="360"/>
      </w:pPr>
      <w:rPr>
        <w:rFonts w:ascii="Wingdings" w:hAnsi="Wingdings" w:hint="default"/>
      </w:rPr>
    </w:lvl>
    <w:lvl w:ilvl="6" w:tplc="04180001" w:tentative="1">
      <w:start w:val="1"/>
      <w:numFmt w:val="bullet"/>
      <w:lvlText w:val=""/>
      <w:lvlJc w:val="left"/>
      <w:pPr>
        <w:ind w:left="5891" w:hanging="360"/>
      </w:pPr>
      <w:rPr>
        <w:rFonts w:ascii="Symbol" w:hAnsi="Symbol" w:hint="default"/>
      </w:rPr>
    </w:lvl>
    <w:lvl w:ilvl="7" w:tplc="04180003" w:tentative="1">
      <w:start w:val="1"/>
      <w:numFmt w:val="bullet"/>
      <w:lvlText w:val="o"/>
      <w:lvlJc w:val="left"/>
      <w:pPr>
        <w:ind w:left="6611" w:hanging="360"/>
      </w:pPr>
      <w:rPr>
        <w:rFonts w:ascii="Courier New" w:hAnsi="Courier New" w:cs="Courier New" w:hint="default"/>
      </w:rPr>
    </w:lvl>
    <w:lvl w:ilvl="8" w:tplc="04180005" w:tentative="1">
      <w:start w:val="1"/>
      <w:numFmt w:val="bullet"/>
      <w:lvlText w:val=""/>
      <w:lvlJc w:val="left"/>
      <w:pPr>
        <w:ind w:left="7331" w:hanging="360"/>
      </w:pPr>
      <w:rPr>
        <w:rFonts w:ascii="Wingdings" w:hAnsi="Wingdings" w:hint="default"/>
      </w:rPr>
    </w:lvl>
  </w:abstractNum>
  <w:abstractNum w:abstractNumId="221" w15:restartNumberingAfterBreak="0">
    <w:nsid w:val="7A9C7B97"/>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222" w15:restartNumberingAfterBreak="0">
    <w:nsid w:val="7AD92987"/>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223" w15:restartNumberingAfterBreak="0">
    <w:nsid w:val="7B4F695F"/>
    <w:multiLevelType w:val="multilevel"/>
    <w:tmpl w:val="7B96953E"/>
    <w:lvl w:ilvl="0">
      <w:start w:val="2"/>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4" w15:restartNumberingAfterBreak="0">
    <w:nsid w:val="7B606AF1"/>
    <w:multiLevelType w:val="multilevel"/>
    <w:tmpl w:val="1D768970"/>
    <w:lvl w:ilvl="0">
      <w:start w:val="2"/>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225" w15:restartNumberingAfterBreak="0">
    <w:nsid w:val="7B6779E2"/>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226" w15:restartNumberingAfterBreak="0">
    <w:nsid w:val="7B7D399A"/>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227" w15:restartNumberingAfterBreak="0">
    <w:nsid w:val="7BDE4F9D"/>
    <w:multiLevelType w:val="multilevel"/>
    <w:tmpl w:val="F1B07AF2"/>
    <w:lvl w:ilvl="0">
      <w:start w:val="5"/>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228" w15:restartNumberingAfterBreak="0">
    <w:nsid w:val="7BE719B4"/>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229" w15:restartNumberingAfterBreak="0">
    <w:nsid w:val="7BEE1F62"/>
    <w:multiLevelType w:val="multilevel"/>
    <w:tmpl w:val="357E7B76"/>
    <w:lvl w:ilvl="0">
      <w:start w:val="1"/>
      <w:numFmt w:val="decimal"/>
      <w:lvlText w:val="%1"/>
      <w:lvlJc w:val="left"/>
      <w:pPr>
        <w:tabs>
          <w:tab w:val="num" w:pos="851"/>
        </w:tabs>
        <w:ind w:left="85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358"/>
        </w:tabs>
        <w:ind w:left="4358" w:hanging="1985"/>
      </w:pPr>
      <w:rPr>
        <w:rFonts w:hint="default"/>
      </w:rPr>
    </w:lvl>
    <w:lvl w:ilvl="2">
      <w:start w:val="1"/>
      <w:numFmt w:val="decimal"/>
      <w:lvlText w:val="%1.%2.%3"/>
      <w:lvlJc w:val="left"/>
      <w:pPr>
        <w:tabs>
          <w:tab w:val="num" w:pos="4538"/>
        </w:tabs>
        <w:ind w:left="4358" w:hanging="1985"/>
      </w:pPr>
      <w:rPr>
        <w:rFonts w:hint="default"/>
      </w:rPr>
    </w:lvl>
    <w:lvl w:ilvl="3">
      <w:start w:val="1"/>
      <w:numFmt w:val="decimal"/>
      <w:lvlText w:val="%1.%2.%3.%4"/>
      <w:lvlJc w:val="left"/>
      <w:pPr>
        <w:tabs>
          <w:tab w:val="num" w:pos="671"/>
        </w:tabs>
        <w:ind w:left="671" w:hanging="851"/>
      </w:pPr>
      <w:rPr>
        <w:rFonts w:hint="default"/>
      </w:rPr>
    </w:lvl>
    <w:lvl w:ilvl="4">
      <w:start w:val="1"/>
      <w:numFmt w:val="lowerRoman"/>
      <w:lvlText w:val="(%5)"/>
      <w:lvlJc w:val="left"/>
      <w:pPr>
        <w:tabs>
          <w:tab w:val="num" w:pos="6175"/>
        </w:tabs>
        <w:ind w:left="5832" w:hanging="737"/>
      </w:pPr>
      <w:rPr>
        <w:rFonts w:ascii="Garamond" w:eastAsia="Franklin Gothic Medium Cond" w:hAnsi="Garamond" w:cs="Franklin Gothic Medium Cond" w:hint="default"/>
      </w:rPr>
    </w:lvl>
    <w:lvl w:ilvl="5">
      <w:start w:val="1"/>
      <w:numFmt w:val="decimal"/>
      <w:lvlText w:val="%4.%5.%6"/>
      <w:lvlJc w:val="left"/>
      <w:pPr>
        <w:tabs>
          <w:tab w:val="num" w:pos="4358"/>
        </w:tabs>
        <w:ind w:left="4358" w:hanging="1985"/>
      </w:pPr>
      <w:rPr>
        <w:rFonts w:hint="default"/>
      </w:rPr>
    </w:lvl>
    <w:lvl w:ilvl="6">
      <w:start w:val="1"/>
      <w:numFmt w:val="upperLetter"/>
      <w:lvlText w:val="%7 "/>
      <w:lvlJc w:val="left"/>
      <w:pPr>
        <w:tabs>
          <w:tab w:val="num" w:pos="4358"/>
        </w:tabs>
        <w:ind w:left="4358" w:hanging="1985"/>
      </w:pPr>
      <w:rPr>
        <w:rFonts w:hint="default"/>
      </w:rPr>
    </w:lvl>
    <w:lvl w:ilvl="7">
      <w:start w:val="1"/>
      <w:numFmt w:val="decimal"/>
      <w:lvlText w:val="%7.%8 "/>
      <w:lvlJc w:val="left"/>
      <w:pPr>
        <w:tabs>
          <w:tab w:val="num" w:pos="4358"/>
        </w:tabs>
        <w:ind w:left="4358" w:hanging="1985"/>
      </w:pPr>
      <w:rPr>
        <w:rFonts w:hint="default"/>
      </w:rPr>
    </w:lvl>
    <w:lvl w:ilvl="8">
      <w:start w:val="1"/>
      <w:numFmt w:val="decimal"/>
      <w:lvlText w:val="%7.%9.%8"/>
      <w:lvlJc w:val="left"/>
      <w:pPr>
        <w:tabs>
          <w:tab w:val="num" w:pos="4358"/>
        </w:tabs>
        <w:ind w:left="4358" w:hanging="1985"/>
      </w:pPr>
      <w:rPr>
        <w:rFonts w:hint="default"/>
      </w:rPr>
    </w:lvl>
  </w:abstractNum>
  <w:abstractNum w:abstractNumId="230" w15:restartNumberingAfterBreak="0">
    <w:nsid w:val="7CBD352A"/>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231" w15:restartNumberingAfterBreak="0">
    <w:nsid w:val="7D5F018D"/>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232" w15:restartNumberingAfterBreak="0">
    <w:nsid w:val="7DC07A95"/>
    <w:multiLevelType w:val="hybridMultilevel"/>
    <w:tmpl w:val="5CA24A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EA27094"/>
    <w:multiLevelType w:val="multilevel"/>
    <w:tmpl w:val="BDB0A7C6"/>
    <w:lvl w:ilvl="0">
      <w:start w:val="1"/>
      <w:numFmt w:val="decimal"/>
      <w:lvlText w:val="%1"/>
      <w:lvlJc w:val="left"/>
      <w:pPr>
        <w:ind w:left="705" w:hanging="705"/>
      </w:pPr>
      <w:rPr>
        <w:rFonts w:hint="default"/>
      </w:rPr>
    </w:lvl>
    <w:lvl w:ilvl="1">
      <w:start w:val="5"/>
      <w:numFmt w:val="decimal"/>
      <w:lvlText w:val="%1.%2"/>
      <w:lvlJc w:val="left"/>
      <w:pPr>
        <w:ind w:left="705" w:hanging="70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4" w15:restartNumberingAfterBreak="0">
    <w:nsid w:val="7F2F0205"/>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235" w15:restartNumberingAfterBreak="0">
    <w:nsid w:val="7F38560A"/>
    <w:multiLevelType w:val="multilevel"/>
    <w:tmpl w:val="357E7B76"/>
    <w:lvl w:ilvl="0">
      <w:start w:val="1"/>
      <w:numFmt w:val="decimal"/>
      <w:lvlText w:val="%1"/>
      <w:lvlJc w:val="left"/>
      <w:pPr>
        <w:tabs>
          <w:tab w:val="num" w:pos="1031"/>
        </w:tabs>
        <w:ind w:left="1031" w:hanging="851"/>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num w:numId="1" w16cid:durableId="1244798123">
    <w:abstractNumId w:val="195"/>
  </w:num>
  <w:num w:numId="2" w16cid:durableId="1782189458">
    <w:abstractNumId w:val="98"/>
  </w:num>
  <w:num w:numId="3" w16cid:durableId="1429420615">
    <w:abstractNumId w:val="187"/>
  </w:num>
  <w:num w:numId="4" w16cid:durableId="507796570">
    <w:abstractNumId w:val="129"/>
  </w:num>
  <w:num w:numId="5" w16cid:durableId="1771462342">
    <w:abstractNumId w:val="59"/>
  </w:num>
  <w:num w:numId="6" w16cid:durableId="604505610">
    <w:abstractNumId w:val="50"/>
  </w:num>
  <w:num w:numId="7" w16cid:durableId="1470977210">
    <w:abstractNumId w:val="137"/>
  </w:num>
  <w:num w:numId="8" w16cid:durableId="9915218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9909866">
    <w:abstractNumId w:val="39"/>
  </w:num>
  <w:num w:numId="10" w16cid:durableId="1586379854">
    <w:abstractNumId w:val="178"/>
  </w:num>
  <w:num w:numId="11" w16cid:durableId="734550538">
    <w:abstractNumId w:val="119"/>
  </w:num>
  <w:num w:numId="12" w16cid:durableId="1717775693">
    <w:abstractNumId w:val="25"/>
  </w:num>
  <w:num w:numId="13" w16cid:durableId="845053046">
    <w:abstractNumId w:val="8"/>
    <w:lvlOverride w:ilvl="0">
      <w:startOverride w:val="1"/>
      <w:lvl w:ilvl="0">
        <w:start w:val="1"/>
        <w:numFmt w:val="decimal"/>
        <w:pStyle w:val="xl64"/>
        <w:lvlText w:val="%1."/>
        <w:lvlJc w:val="left"/>
      </w:lvl>
    </w:lvlOverride>
  </w:num>
  <w:num w:numId="14" w16cid:durableId="114762202">
    <w:abstractNumId w:val="6"/>
  </w:num>
  <w:num w:numId="15" w16cid:durableId="740560495">
    <w:abstractNumId w:val="175"/>
  </w:num>
  <w:num w:numId="16" w16cid:durableId="926502045">
    <w:abstractNumId w:val="179"/>
  </w:num>
  <w:num w:numId="17" w16cid:durableId="541672103">
    <w:abstractNumId w:val="216"/>
  </w:num>
  <w:num w:numId="18" w16cid:durableId="404377944">
    <w:abstractNumId w:val="202"/>
  </w:num>
  <w:num w:numId="19" w16cid:durableId="2062433516">
    <w:abstractNumId w:val="169"/>
  </w:num>
  <w:num w:numId="20" w16cid:durableId="1605377754">
    <w:abstractNumId w:val="5"/>
  </w:num>
  <w:num w:numId="21" w16cid:durableId="24597390">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0153386">
    <w:abstractNumId w:val="116"/>
  </w:num>
  <w:num w:numId="23" w16cid:durableId="925965065">
    <w:abstractNumId w:val="1"/>
  </w:num>
  <w:num w:numId="24" w16cid:durableId="173958630">
    <w:abstractNumId w:val="2"/>
  </w:num>
  <w:num w:numId="25" w16cid:durableId="1965308316">
    <w:abstractNumId w:val="185"/>
  </w:num>
  <w:num w:numId="26" w16cid:durableId="391805948">
    <w:abstractNumId w:val="219"/>
  </w:num>
  <w:num w:numId="27" w16cid:durableId="1617299194">
    <w:abstractNumId w:val="62"/>
    <w:lvlOverride w:ilvl="0">
      <w:startOverride w:val="3"/>
    </w:lvlOverride>
  </w:num>
  <w:num w:numId="28" w16cid:durableId="905722335">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79335748">
    <w:abstractNumId w:val="147"/>
  </w:num>
  <w:num w:numId="30" w16cid:durableId="1199926578">
    <w:abstractNumId w:val="51"/>
  </w:num>
  <w:num w:numId="31" w16cid:durableId="436952205">
    <w:abstractNumId w:val="130"/>
  </w:num>
  <w:num w:numId="32" w16cid:durableId="913322559">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7218604">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76056558">
    <w:abstractNumId w:val="43"/>
  </w:num>
  <w:num w:numId="35" w16cid:durableId="1628007866">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58093230">
    <w:abstractNumId w:val="60"/>
  </w:num>
  <w:num w:numId="37" w16cid:durableId="2115322847">
    <w:abstractNumId w:val="45"/>
  </w:num>
  <w:num w:numId="38" w16cid:durableId="515386243">
    <w:abstractNumId w:val="225"/>
  </w:num>
  <w:num w:numId="39" w16cid:durableId="2013951482">
    <w:abstractNumId w:val="80"/>
  </w:num>
  <w:num w:numId="40" w16cid:durableId="1080298615">
    <w:abstractNumId w:val="93"/>
  </w:num>
  <w:num w:numId="41" w16cid:durableId="2003847996">
    <w:abstractNumId w:val="57"/>
  </w:num>
  <w:num w:numId="42" w16cid:durableId="826019129">
    <w:abstractNumId w:val="181"/>
  </w:num>
  <w:num w:numId="43" w16cid:durableId="155001857">
    <w:abstractNumId w:val="108"/>
  </w:num>
  <w:num w:numId="44" w16cid:durableId="503283253">
    <w:abstractNumId w:val="62"/>
  </w:num>
  <w:num w:numId="45" w16cid:durableId="102965196">
    <w:abstractNumId w:val="62"/>
    <w:lvlOverride w:ilvl="0">
      <w:startOverride w:val="1"/>
    </w:lvlOverride>
  </w:num>
  <w:num w:numId="46" w16cid:durableId="890966400">
    <w:abstractNumId w:val="34"/>
  </w:num>
  <w:num w:numId="47" w16cid:durableId="1719892802">
    <w:abstractNumId w:val="233"/>
  </w:num>
  <w:num w:numId="48" w16cid:durableId="617955957">
    <w:abstractNumId w:val="67"/>
  </w:num>
  <w:num w:numId="49" w16cid:durableId="959997889">
    <w:abstractNumId w:val="22"/>
  </w:num>
  <w:num w:numId="50" w16cid:durableId="1566259970">
    <w:abstractNumId w:val="143"/>
  </w:num>
  <w:num w:numId="51" w16cid:durableId="1930263337">
    <w:abstractNumId w:val="62"/>
    <w:lvlOverride w:ilvl="0">
      <w:startOverride w:val="4"/>
    </w:lvlOverride>
  </w:num>
  <w:num w:numId="52" w16cid:durableId="710426466">
    <w:abstractNumId w:val="28"/>
  </w:num>
  <w:num w:numId="53" w16cid:durableId="1647540060">
    <w:abstractNumId w:val="146"/>
  </w:num>
  <w:num w:numId="54" w16cid:durableId="223836517">
    <w:abstractNumId w:val="86"/>
  </w:num>
  <w:num w:numId="55" w16cid:durableId="1052846210">
    <w:abstractNumId w:val="191"/>
  </w:num>
  <w:num w:numId="56" w16cid:durableId="859128917">
    <w:abstractNumId w:val="128"/>
  </w:num>
  <w:num w:numId="57" w16cid:durableId="1298535693">
    <w:abstractNumId w:val="13"/>
  </w:num>
  <w:num w:numId="58" w16cid:durableId="1433358113">
    <w:abstractNumId w:val="47"/>
  </w:num>
  <w:num w:numId="59" w16cid:durableId="2137522774">
    <w:abstractNumId w:val="105"/>
  </w:num>
  <w:num w:numId="60" w16cid:durableId="939023778">
    <w:abstractNumId w:val="64"/>
  </w:num>
  <w:num w:numId="61" w16cid:durableId="1814178609">
    <w:abstractNumId w:val="66"/>
  </w:num>
  <w:num w:numId="62" w16cid:durableId="129054317">
    <w:abstractNumId w:val="210"/>
  </w:num>
  <w:num w:numId="63" w16cid:durableId="1675961989">
    <w:abstractNumId w:val="153"/>
  </w:num>
  <w:num w:numId="64" w16cid:durableId="1970745241">
    <w:abstractNumId w:val="150"/>
  </w:num>
  <w:num w:numId="65" w16cid:durableId="1189296176">
    <w:abstractNumId w:val="230"/>
  </w:num>
  <w:num w:numId="66" w16cid:durableId="1693652466">
    <w:abstractNumId w:val="182"/>
  </w:num>
  <w:num w:numId="67" w16cid:durableId="1523544207">
    <w:abstractNumId w:val="132"/>
  </w:num>
  <w:num w:numId="68" w16cid:durableId="1893155560">
    <w:abstractNumId w:val="62"/>
    <w:lvlOverride w:ilvl="0">
      <w:startOverride w:val="1"/>
    </w:lvlOverride>
  </w:num>
  <w:num w:numId="69" w16cid:durableId="1755317830">
    <w:abstractNumId w:val="62"/>
    <w:lvlOverride w:ilvl="0">
      <w:startOverride w:val="1"/>
    </w:lvlOverride>
  </w:num>
  <w:num w:numId="70" w16cid:durableId="134683494">
    <w:abstractNumId w:val="10"/>
  </w:num>
  <w:num w:numId="71" w16cid:durableId="1281760952">
    <w:abstractNumId w:val="52"/>
  </w:num>
  <w:num w:numId="72" w16cid:durableId="1812478788">
    <w:abstractNumId w:val="110"/>
  </w:num>
  <w:num w:numId="73" w16cid:durableId="1859271161">
    <w:abstractNumId w:val="165"/>
  </w:num>
  <w:num w:numId="74" w16cid:durableId="980960562">
    <w:abstractNumId w:val="101"/>
  </w:num>
  <w:num w:numId="75" w16cid:durableId="877398761">
    <w:abstractNumId w:val="232"/>
  </w:num>
  <w:num w:numId="76" w16cid:durableId="1186940577">
    <w:abstractNumId w:val="188"/>
  </w:num>
  <w:num w:numId="77" w16cid:durableId="1437558943">
    <w:abstractNumId w:val="161"/>
  </w:num>
  <w:num w:numId="78" w16cid:durableId="2056544386">
    <w:abstractNumId w:val="226"/>
  </w:num>
  <w:num w:numId="79" w16cid:durableId="1871795329">
    <w:abstractNumId w:val="89"/>
  </w:num>
  <w:num w:numId="80" w16cid:durableId="2070348885">
    <w:abstractNumId w:val="206"/>
  </w:num>
  <w:num w:numId="81" w16cid:durableId="114715694">
    <w:abstractNumId w:val="204"/>
  </w:num>
  <w:num w:numId="82" w16cid:durableId="1520311278">
    <w:abstractNumId w:val="133"/>
  </w:num>
  <w:num w:numId="83" w16cid:durableId="476921557">
    <w:abstractNumId w:val="62"/>
    <w:lvlOverride w:ilvl="0">
      <w:startOverride w:val="1"/>
    </w:lvlOverride>
  </w:num>
  <w:num w:numId="84" w16cid:durableId="174271679">
    <w:abstractNumId w:val="215"/>
  </w:num>
  <w:num w:numId="85" w16cid:durableId="462231822">
    <w:abstractNumId w:val="9"/>
  </w:num>
  <w:num w:numId="86" w16cid:durableId="353848967">
    <w:abstractNumId w:val="122"/>
  </w:num>
  <w:num w:numId="87" w16cid:durableId="322316340">
    <w:abstractNumId w:val="62"/>
    <w:lvlOverride w:ilvl="0">
      <w:startOverride w:val="1"/>
    </w:lvlOverride>
  </w:num>
  <w:num w:numId="88" w16cid:durableId="853108792">
    <w:abstractNumId w:val="156"/>
  </w:num>
  <w:num w:numId="89" w16cid:durableId="1397780260">
    <w:abstractNumId w:val="40"/>
  </w:num>
  <w:num w:numId="90" w16cid:durableId="826239839">
    <w:abstractNumId w:val="211"/>
  </w:num>
  <w:num w:numId="91" w16cid:durableId="1060247538">
    <w:abstractNumId w:val="15"/>
  </w:num>
  <w:num w:numId="92" w16cid:durableId="1854032455">
    <w:abstractNumId w:val="26"/>
  </w:num>
  <w:num w:numId="93" w16cid:durableId="708722863">
    <w:abstractNumId w:val="198"/>
  </w:num>
  <w:num w:numId="94" w16cid:durableId="1986471608">
    <w:abstractNumId w:val="183"/>
  </w:num>
  <w:num w:numId="95" w16cid:durableId="1529368453">
    <w:abstractNumId w:val="145"/>
  </w:num>
  <w:num w:numId="96" w16cid:durableId="2052067809">
    <w:abstractNumId w:val="69"/>
  </w:num>
  <w:num w:numId="97" w16cid:durableId="1548948780">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194730897">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423459337">
    <w:abstractNumId w:val="32"/>
  </w:num>
  <w:num w:numId="100" w16cid:durableId="1831480137">
    <w:abstractNumId w:val="33"/>
  </w:num>
  <w:num w:numId="101" w16cid:durableId="94595875">
    <w:abstractNumId w:val="136"/>
  </w:num>
  <w:num w:numId="102" w16cid:durableId="688412725">
    <w:abstractNumId w:val="99"/>
  </w:num>
  <w:num w:numId="103" w16cid:durableId="152185085">
    <w:abstractNumId w:val="214"/>
  </w:num>
  <w:num w:numId="104" w16cid:durableId="863326669">
    <w:abstractNumId w:val="224"/>
  </w:num>
  <w:num w:numId="105" w16cid:durableId="1526795497">
    <w:abstractNumId w:val="77"/>
  </w:num>
  <w:num w:numId="106" w16cid:durableId="1877086132">
    <w:abstractNumId w:val="20"/>
  </w:num>
  <w:num w:numId="107" w16cid:durableId="1535460431">
    <w:abstractNumId w:val="41"/>
  </w:num>
  <w:num w:numId="108" w16cid:durableId="73089153">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887525963">
    <w:abstractNumId w:val="61"/>
  </w:num>
  <w:num w:numId="110" w16cid:durableId="633751892">
    <w:abstractNumId w:val="74"/>
  </w:num>
  <w:num w:numId="111" w16cid:durableId="1853300820">
    <w:abstractNumId w:val="79"/>
  </w:num>
  <w:num w:numId="112" w16cid:durableId="440688366">
    <w:abstractNumId w:val="151"/>
  </w:num>
  <w:num w:numId="113" w16cid:durableId="434252226">
    <w:abstractNumId w:val="174"/>
  </w:num>
  <w:num w:numId="114" w16cid:durableId="1577325123">
    <w:abstractNumId w:val="177"/>
  </w:num>
  <w:num w:numId="115" w16cid:durableId="736978849">
    <w:abstractNumId w:val="63"/>
  </w:num>
  <w:num w:numId="116" w16cid:durableId="1276524896">
    <w:abstractNumId w:val="62"/>
    <w:lvlOverride w:ilvl="0">
      <w:startOverride w:val="1"/>
    </w:lvlOverride>
  </w:num>
  <w:num w:numId="117" w16cid:durableId="1118454608">
    <w:abstractNumId w:val="163"/>
  </w:num>
  <w:num w:numId="118" w16cid:durableId="770122661">
    <w:abstractNumId w:val="227"/>
  </w:num>
  <w:num w:numId="119" w16cid:durableId="1041176701">
    <w:abstractNumId w:val="220"/>
  </w:num>
  <w:num w:numId="120" w16cid:durableId="1770394474">
    <w:abstractNumId w:val="85"/>
  </w:num>
  <w:num w:numId="121" w16cid:durableId="1068722583">
    <w:abstractNumId w:val="81"/>
  </w:num>
  <w:num w:numId="122" w16cid:durableId="202258266">
    <w:abstractNumId w:val="180"/>
  </w:num>
  <w:num w:numId="123" w16cid:durableId="189683732">
    <w:abstractNumId w:val="152"/>
  </w:num>
  <w:num w:numId="124" w16cid:durableId="1731147650">
    <w:abstractNumId w:val="38"/>
  </w:num>
  <w:num w:numId="125" w16cid:durableId="573005697">
    <w:abstractNumId w:val="70"/>
  </w:num>
  <w:num w:numId="126" w16cid:durableId="850795959">
    <w:abstractNumId w:val="126"/>
  </w:num>
  <w:num w:numId="127" w16cid:durableId="1726221931">
    <w:abstractNumId w:val="23"/>
  </w:num>
  <w:num w:numId="128" w16cid:durableId="1659725361">
    <w:abstractNumId w:val="127"/>
  </w:num>
  <w:num w:numId="129" w16cid:durableId="1254627841">
    <w:abstractNumId w:val="42"/>
  </w:num>
  <w:num w:numId="130" w16cid:durableId="82847107">
    <w:abstractNumId w:val="0"/>
  </w:num>
  <w:num w:numId="131" w16cid:durableId="625887629">
    <w:abstractNumId w:val="164"/>
  </w:num>
  <w:num w:numId="132" w16cid:durableId="299651274">
    <w:abstractNumId w:val="21"/>
  </w:num>
  <w:num w:numId="133" w16cid:durableId="2111315727">
    <w:abstractNumId w:val="118"/>
  </w:num>
  <w:num w:numId="134" w16cid:durableId="1649244412">
    <w:abstractNumId w:val="134"/>
  </w:num>
  <w:num w:numId="135" w16cid:durableId="437677432">
    <w:abstractNumId w:val="201"/>
  </w:num>
  <w:num w:numId="136" w16cid:durableId="65298053">
    <w:abstractNumId w:val="231"/>
  </w:num>
  <w:num w:numId="137" w16cid:durableId="317653212">
    <w:abstractNumId w:val="76"/>
  </w:num>
  <w:num w:numId="138" w16cid:durableId="1476221020">
    <w:abstractNumId w:val="88"/>
  </w:num>
  <w:num w:numId="139" w16cid:durableId="1900825318">
    <w:abstractNumId w:val="184"/>
  </w:num>
  <w:num w:numId="140" w16cid:durableId="881668447">
    <w:abstractNumId w:val="173"/>
  </w:num>
  <w:num w:numId="141" w16cid:durableId="179662708">
    <w:abstractNumId w:val="142"/>
  </w:num>
  <w:num w:numId="142" w16cid:durableId="172652254">
    <w:abstractNumId w:val="171"/>
  </w:num>
  <w:num w:numId="143" w16cid:durableId="420104793">
    <w:abstractNumId w:val="17"/>
  </w:num>
  <w:num w:numId="144" w16cid:durableId="2094231189">
    <w:abstractNumId w:val="117"/>
  </w:num>
  <w:num w:numId="145" w16cid:durableId="959071582">
    <w:abstractNumId w:val="167"/>
  </w:num>
  <w:num w:numId="146" w16cid:durableId="53545699">
    <w:abstractNumId w:val="229"/>
  </w:num>
  <w:num w:numId="147" w16cid:durableId="1199007424">
    <w:abstractNumId w:val="213"/>
  </w:num>
  <w:num w:numId="148" w16cid:durableId="1525748342">
    <w:abstractNumId w:val="139"/>
  </w:num>
  <w:num w:numId="149" w16cid:durableId="1235896841">
    <w:abstractNumId w:val="71"/>
  </w:num>
  <w:num w:numId="150" w16cid:durableId="795877943">
    <w:abstractNumId w:val="176"/>
  </w:num>
  <w:num w:numId="151" w16cid:durableId="655647628">
    <w:abstractNumId w:val="158"/>
  </w:num>
  <w:num w:numId="152" w16cid:durableId="781386186">
    <w:abstractNumId w:val="78"/>
  </w:num>
  <w:num w:numId="153" w16cid:durableId="327253142">
    <w:abstractNumId w:val="200"/>
  </w:num>
  <w:num w:numId="154" w16cid:durableId="1979794979">
    <w:abstractNumId w:val="189"/>
  </w:num>
  <w:num w:numId="155" w16cid:durableId="655576617">
    <w:abstractNumId w:val="218"/>
  </w:num>
  <w:num w:numId="156" w16cid:durableId="971983409">
    <w:abstractNumId w:val="199"/>
  </w:num>
  <w:num w:numId="157" w16cid:durableId="922951837">
    <w:abstractNumId w:val="135"/>
  </w:num>
  <w:num w:numId="158" w16cid:durableId="698623189">
    <w:abstractNumId w:val="102"/>
  </w:num>
  <w:num w:numId="159" w16cid:durableId="77604544">
    <w:abstractNumId w:val="19"/>
  </w:num>
  <w:num w:numId="160" w16cid:durableId="111825407">
    <w:abstractNumId w:val="121"/>
  </w:num>
  <w:num w:numId="161" w16cid:durableId="1768309187">
    <w:abstractNumId w:val="163"/>
    <w:lvlOverride w:ilvl="0">
      <w:startOverride w:val="1"/>
    </w:lvlOverride>
  </w:num>
  <w:num w:numId="162" w16cid:durableId="744494543">
    <w:abstractNumId w:val="103"/>
  </w:num>
  <w:num w:numId="163" w16cid:durableId="988245767">
    <w:abstractNumId w:val="104"/>
  </w:num>
  <w:num w:numId="164" w16cid:durableId="1365786109">
    <w:abstractNumId w:val="154"/>
  </w:num>
  <w:num w:numId="165" w16cid:durableId="2006467874">
    <w:abstractNumId w:val="100"/>
  </w:num>
  <w:num w:numId="166" w16cid:durableId="2012558930">
    <w:abstractNumId w:val="75"/>
  </w:num>
  <w:num w:numId="167" w16cid:durableId="1123421832">
    <w:abstractNumId w:val="125"/>
  </w:num>
  <w:num w:numId="168" w16cid:durableId="1803040736">
    <w:abstractNumId w:val="95"/>
  </w:num>
  <w:num w:numId="169" w16cid:durableId="1210190223">
    <w:abstractNumId w:val="31"/>
  </w:num>
  <w:num w:numId="170" w16cid:durableId="2085107706">
    <w:abstractNumId w:val="197"/>
  </w:num>
  <w:num w:numId="171" w16cid:durableId="1378969927">
    <w:abstractNumId w:val="49"/>
  </w:num>
  <w:num w:numId="172" w16cid:durableId="3871891">
    <w:abstractNumId w:val="203"/>
  </w:num>
  <w:num w:numId="173" w16cid:durableId="772674228">
    <w:abstractNumId w:val="111"/>
  </w:num>
  <w:num w:numId="174" w16cid:durableId="1825854926">
    <w:abstractNumId w:val="163"/>
    <w:lvlOverride w:ilvl="0">
      <w:startOverride w:val="1"/>
    </w:lvlOverride>
  </w:num>
  <w:num w:numId="175" w16cid:durableId="20934059">
    <w:abstractNumId w:val="55"/>
  </w:num>
  <w:num w:numId="176" w16cid:durableId="2027438438">
    <w:abstractNumId w:val="24"/>
  </w:num>
  <w:num w:numId="177" w16cid:durableId="1348289426">
    <w:abstractNumId w:val="157"/>
  </w:num>
  <w:num w:numId="178" w16cid:durableId="852887896">
    <w:abstractNumId w:val="223"/>
  </w:num>
  <w:num w:numId="179" w16cid:durableId="1344741310">
    <w:abstractNumId w:val="11"/>
  </w:num>
  <w:num w:numId="180" w16cid:durableId="352151932">
    <w:abstractNumId w:val="109"/>
  </w:num>
  <w:num w:numId="181" w16cid:durableId="298655853">
    <w:abstractNumId w:val="205"/>
  </w:num>
  <w:num w:numId="182" w16cid:durableId="140849648">
    <w:abstractNumId w:val="54"/>
  </w:num>
  <w:num w:numId="183" w16cid:durableId="843857562">
    <w:abstractNumId w:val="94"/>
  </w:num>
  <w:num w:numId="184" w16cid:durableId="323975403">
    <w:abstractNumId w:val="163"/>
    <w:lvlOverride w:ilvl="0">
      <w:startOverride w:val="2"/>
    </w:lvlOverride>
  </w:num>
  <w:num w:numId="185" w16cid:durableId="268660931">
    <w:abstractNumId w:val="163"/>
    <w:lvlOverride w:ilvl="0">
      <w:startOverride w:val="2"/>
    </w:lvlOverride>
  </w:num>
  <w:num w:numId="186" w16cid:durableId="1430543679">
    <w:abstractNumId w:val="162"/>
  </w:num>
  <w:num w:numId="187" w16cid:durableId="811487954">
    <w:abstractNumId w:val="82"/>
  </w:num>
  <w:num w:numId="188" w16cid:durableId="1008866567">
    <w:abstractNumId w:val="170"/>
  </w:num>
  <w:num w:numId="189" w16cid:durableId="1288898903">
    <w:abstractNumId w:val="208"/>
  </w:num>
  <w:num w:numId="190" w16cid:durableId="1066539005">
    <w:abstractNumId w:val="53"/>
  </w:num>
  <w:num w:numId="191" w16cid:durableId="1201239903">
    <w:abstractNumId w:val="35"/>
  </w:num>
  <w:num w:numId="192" w16cid:durableId="71856322">
    <w:abstractNumId w:val="97"/>
  </w:num>
  <w:num w:numId="193" w16cid:durableId="1520314415">
    <w:abstractNumId w:val="141"/>
  </w:num>
  <w:num w:numId="194" w16cid:durableId="1665932490">
    <w:abstractNumId w:val="123"/>
  </w:num>
  <w:num w:numId="195" w16cid:durableId="79833035">
    <w:abstractNumId w:val="107"/>
  </w:num>
  <w:num w:numId="196" w16cid:durableId="1323706003">
    <w:abstractNumId w:val="212"/>
  </w:num>
  <w:num w:numId="197" w16cid:durableId="1254317993">
    <w:abstractNumId w:val="207"/>
  </w:num>
  <w:num w:numId="198" w16cid:durableId="1253515491">
    <w:abstractNumId w:val="160"/>
  </w:num>
  <w:num w:numId="199" w16cid:durableId="1058287418">
    <w:abstractNumId w:val="37"/>
  </w:num>
  <w:num w:numId="200" w16cid:durableId="1333797211">
    <w:abstractNumId w:val="172"/>
  </w:num>
  <w:num w:numId="201" w16cid:durableId="516963003">
    <w:abstractNumId w:val="168"/>
  </w:num>
  <w:num w:numId="202" w16cid:durableId="1921861870">
    <w:abstractNumId w:val="140"/>
  </w:num>
  <w:num w:numId="203" w16cid:durableId="1273898712">
    <w:abstractNumId w:val="12"/>
  </w:num>
  <w:num w:numId="204" w16cid:durableId="555436077">
    <w:abstractNumId w:val="4"/>
  </w:num>
  <w:num w:numId="205" w16cid:durableId="203325061">
    <w:abstractNumId w:val="3"/>
  </w:num>
  <w:num w:numId="206" w16cid:durableId="191505961">
    <w:abstractNumId w:val="131"/>
  </w:num>
  <w:num w:numId="207" w16cid:durableId="536117149">
    <w:abstractNumId w:val="228"/>
  </w:num>
  <w:num w:numId="208" w16cid:durableId="1786383195">
    <w:abstractNumId w:val="113"/>
  </w:num>
  <w:num w:numId="209" w16cid:durableId="25106368">
    <w:abstractNumId w:val="222"/>
  </w:num>
  <w:num w:numId="210" w16cid:durableId="46076090">
    <w:abstractNumId w:val="120"/>
  </w:num>
  <w:num w:numId="211" w16cid:durableId="1872573621">
    <w:abstractNumId w:val="192"/>
  </w:num>
  <w:num w:numId="212" w16cid:durableId="478501636">
    <w:abstractNumId w:val="73"/>
  </w:num>
  <w:num w:numId="213" w16cid:durableId="546917858">
    <w:abstractNumId w:val="159"/>
  </w:num>
  <w:num w:numId="214" w16cid:durableId="1036006231">
    <w:abstractNumId w:val="221"/>
  </w:num>
  <w:num w:numId="215" w16cid:durableId="1944914498">
    <w:abstractNumId w:val="56"/>
  </w:num>
  <w:num w:numId="216" w16cid:durableId="542670268">
    <w:abstractNumId w:val="84"/>
  </w:num>
  <w:num w:numId="217" w16cid:durableId="1538201075">
    <w:abstractNumId w:val="115"/>
  </w:num>
  <w:num w:numId="218" w16cid:durableId="1893883427">
    <w:abstractNumId w:val="106"/>
  </w:num>
  <w:num w:numId="219" w16cid:durableId="1742292202">
    <w:abstractNumId w:val="91"/>
  </w:num>
  <w:num w:numId="220" w16cid:durableId="2113667970">
    <w:abstractNumId w:val="124"/>
  </w:num>
  <w:num w:numId="221" w16cid:durableId="721053161">
    <w:abstractNumId w:val="196"/>
  </w:num>
  <w:num w:numId="222" w16cid:durableId="1350376447">
    <w:abstractNumId w:val="234"/>
  </w:num>
  <w:num w:numId="223" w16cid:durableId="1822387096">
    <w:abstractNumId w:val="149"/>
  </w:num>
  <w:num w:numId="224" w16cid:durableId="730540753">
    <w:abstractNumId w:val="155"/>
  </w:num>
  <w:num w:numId="225" w16cid:durableId="1005279818">
    <w:abstractNumId w:val="217"/>
  </w:num>
  <w:num w:numId="226" w16cid:durableId="801506882">
    <w:abstractNumId w:val="29"/>
  </w:num>
  <w:num w:numId="227" w16cid:durableId="1093890783">
    <w:abstractNumId w:val="65"/>
  </w:num>
  <w:num w:numId="228" w16cid:durableId="1096560953">
    <w:abstractNumId w:val="16"/>
  </w:num>
  <w:num w:numId="229" w16cid:durableId="1403328692">
    <w:abstractNumId w:val="18"/>
  </w:num>
  <w:num w:numId="230" w16cid:durableId="1433668512">
    <w:abstractNumId w:val="193"/>
  </w:num>
  <w:num w:numId="231" w16cid:durableId="1828009963">
    <w:abstractNumId w:val="72"/>
  </w:num>
  <w:num w:numId="232" w16cid:durableId="904488973">
    <w:abstractNumId w:val="83"/>
  </w:num>
  <w:num w:numId="233" w16cid:durableId="148375242">
    <w:abstractNumId w:val="58"/>
  </w:num>
  <w:num w:numId="234" w16cid:durableId="1397700059">
    <w:abstractNumId w:val="235"/>
  </w:num>
  <w:num w:numId="235" w16cid:durableId="771709585">
    <w:abstractNumId w:val="46"/>
  </w:num>
  <w:num w:numId="236" w16cid:durableId="585459209">
    <w:abstractNumId w:val="194"/>
  </w:num>
  <w:num w:numId="237" w16cid:durableId="1753969240">
    <w:abstractNumId w:val="190"/>
  </w:num>
  <w:num w:numId="238" w16cid:durableId="769160623">
    <w:abstractNumId w:val="148"/>
  </w:num>
  <w:num w:numId="239" w16cid:durableId="1608661366">
    <w:abstractNumId w:val="27"/>
  </w:num>
  <w:num w:numId="240" w16cid:durableId="1639067482">
    <w:abstractNumId w:val="166"/>
  </w:num>
  <w:num w:numId="241" w16cid:durableId="461701730">
    <w:abstractNumId w:val="114"/>
  </w:num>
  <w:num w:numId="242" w16cid:durableId="1032346732">
    <w:abstractNumId w:val="30"/>
  </w:num>
  <w:num w:numId="243" w16cid:durableId="975910797">
    <w:abstractNumId w:val="96"/>
  </w:num>
  <w:num w:numId="244" w16cid:durableId="1427964566">
    <w:abstractNumId w:val="92"/>
  </w:num>
  <w:num w:numId="245" w16cid:durableId="1791388949">
    <w:abstractNumId w:val="44"/>
  </w:num>
  <w:num w:numId="246" w16cid:durableId="1485118944">
    <w:abstractNumId w:val="87"/>
  </w:num>
  <w:num w:numId="247" w16cid:durableId="1675376350">
    <w:abstractNumId w:val="209"/>
  </w:num>
  <w:num w:numId="248" w16cid:durableId="342753955">
    <w:abstractNumId w:val="144"/>
  </w:num>
  <w:num w:numId="249" w16cid:durableId="2051495209">
    <w:abstractNumId w:val="68"/>
  </w:num>
  <w:num w:numId="250" w16cid:durableId="2071222006">
    <w:abstractNumId w:val="36"/>
  </w:num>
  <w:num w:numId="251" w16cid:durableId="1608077226">
    <w:abstractNumId w:val="48"/>
  </w:num>
  <w:num w:numId="252" w16cid:durableId="463428314">
    <w:abstractNumId w:val="14"/>
  </w:num>
  <w:num w:numId="253" w16cid:durableId="1913662177">
    <w:abstractNumId w:val="90"/>
  </w:num>
  <w:numIdMacAtCleanup w:val="2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340"/>
  <w:hyphenationZone w:val="425"/>
  <w:drawingGridHorizontalSpacing w:val="100"/>
  <w:displayHorizontalDrawingGridEvery w:val="2"/>
  <w:displayVerticalDrawingGridEvery w:val="2"/>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1634"/>
    <w:rsid w:val="0000065B"/>
    <w:rsid w:val="00001588"/>
    <w:rsid w:val="0000262B"/>
    <w:rsid w:val="0000350B"/>
    <w:rsid w:val="00004832"/>
    <w:rsid w:val="00004C7E"/>
    <w:rsid w:val="00004EF2"/>
    <w:rsid w:val="00005953"/>
    <w:rsid w:val="00005CDC"/>
    <w:rsid w:val="000066EE"/>
    <w:rsid w:val="00011773"/>
    <w:rsid w:val="00011B59"/>
    <w:rsid w:val="00012077"/>
    <w:rsid w:val="000124C4"/>
    <w:rsid w:val="0001264C"/>
    <w:rsid w:val="000126B2"/>
    <w:rsid w:val="0001327B"/>
    <w:rsid w:val="000134FF"/>
    <w:rsid w:val="00013B3E"/>
    <w:rsid w:val="00013F4A"/>
    <w:rsid w:val="00014D70"/>
    <w:rsid w:val="00015208"/>
    <w:rsid w:val="00015ABF"/>
    <w:rsid w:val="00016266"/>
    <w:rsid w:val="000162DC"/>
    <w:rsid w:val="000174C1"/>
    <w:rsid w:val="00017BAB"/>
    <w:rsid w:val="00017E29"/>
    <w:rsid w:val="000202F9"/>
    <w:rsid w:val="000204CE"/>
    <w:rsid w:val="000207A0"/>
    <w:rsid w:val="00020AE8"/>
    <w:rsid w:val="000217C5"/>
    <w:rsid w:val="00022AA5"/>
    <w:rsid w:val="00023078"/>
    <w:rsid w:val="0002390E"/>
    <w:rsid w:val="00023BED"/>
    <w:rsid w:val="00025E58"/>
    <w:rsid w:val="000265C8"/>
    <w:rsid w:val="0002663A"/>
    <w:rsid w:val="00026979"/>
    <w:rsid w:val="00026DA5"/>
    <w:rsid w:val="00027808"/>
    <w:rsid w:val="00027B65"/>
    <w:rsid w:val="00027BE8"/>
    <w:rsid w:val="000307BA"/>
    <w:rsid w:val="00031F66"/>
    <w:rsid w:val="000320E9"/>
    <w:rsid w:val="00032811"/>
    <w:rsid w:val="00032F6D"/>
    <w:rsid w:val="000334DD"/>
    <w:rsid w:val="00033577"/>
    <w:rsid w:val="0003469A"/>
    <w:rsid w:val="00034D0D"/>
    <w:rsid w:val="00034F75"/>
    <w:rsid w:val="000357FE"/>
    <w:rsid w:val="0003757F"/>
    <w:rsid w:val="00040467"/>
    <w:rsid w:val="00040840"/>
    <w:rsid w:val="00040F01"/>
    <w:rsid w:val="00040F7F"/>
    <w:rsid w:val="00041719"/>
    <w:rsid w:val="0004178D"/>
    <w:rsid w:val="000427E4"/>
    <w:rsid w:val="00042C91"/>
    <w:rsid w:val="000433AA"/>
    <w:rsid w:val="00043EDA"/>
    <w:rsid w:val="00043FDB"/>
    <w:rsid w:val="00045296"/>
    <w:rsid w:val="00046CE1"/>
    <w:rsid w:val="0004714F"/>
    <w:rsid w:val="000477A5"/>
    <w:rsid w:val="00047AAB"/>
    <w:rsid w:val="0005080D"/>
    <w:rsid w:val="00050FF7"/>
    <w:rsid w:val="000510BB"/>
    <w:rsid w:val="000517EE"/>
    <w:rsid w:val="00051925"/>
    <w:rsid w:val="000519A4"/>
    <w:rsid w:val="0005267C"/>
    <w:rsid w:val="0005296B"/>
    <w:rsid w:val="00052D84"/>
    <w:rsid w:val="000539A6"/>
    <w:rsid w:val="00054599"/>
    <w:rsid w:val="00054903"/>
    <w:rsid w:val="00054C3F"/>
    <w:rsid w:val="00055B91"/>
    <w:rsid w:val="00055C34"/>
    <w:rsid w:val="000570A5"/>
    <w:rsid w:val="000576F1"/>
    <w:rsid w:val="00057B4C"/>
    <w:rsid w:val="00060076"/>
    <w:rsid w:val="000602CA"/>
    <w:rsid w:val="00063188"/>
    <w:rsid w:val="000638C0"/>
    <w:rsid w:val="00063E12"/>
    <w:rsid w:val="00064001"/>
    <w:rsid w:val="00064290"/>
    <w:rsid w:val="00064DE2"/>
    <w:rsid w:val="00064FF4"/>
    <w:rsid w:val="00065613"/>
    <w:rsid w:val="00065B7B"/>
    <w:rsid w:val="00066FE0"/>
    <w:rsid w:val="0006725E"/>
    <w:rsid w:val="000703A7"/>
    <w:rsid w:val="00070FEB"/>
    <w:rsid w:val="0007103A"/>
    <w:rsid w:val="00071228"/>
    <w:rsid w:val="00071402"/>
    <w:rsid w:val="000721C7"/>
    <w:rsid w:val="00072229"/>
    <w:rsid w:val="000736D0"/>
    <w:rsid w:val="00073D08"/>
    <w:rsid w:val="00073E0A"/>
    <w:rsid w:val="000747FF"/>
    <w:rsid w:val="000750A8"/>
    <w:rsid w:val="0007596E"/>
    <w:rsid w:val="00076AA4"/>
    <w:rsid w:val="00076EA5"/>
    <w:rsid w:val="00077188"/>
    <w:rsid w:val="00080932"/>
    <w:rsid w:val="00081A10"/>
    <w:rsid w:val="00081C2C"/>
    <w:rsid w:val="000825C8"/>
    <w:rsid w:val="00082779"/>
    <w:rsid w:val="000829FB"/>
    <w:rsid w:val="00084602"/>
    <w:rsid w:val="00084AF1"/>
    <w:rsid w:val="00084F07"/>
    <w:rsid w:val="00085AEF"/>
    <w:rsid w:val="000863A4"/>
    <w:rsid w:val="000866B2"/>
    <w:rsid w:val="000869EC"/>
    <w:rsid w:val="00086F07"/>
    <w:rsid w:val="00091106"/>
    <w:rsid w:val="0009125A"/>
    <w:rsid w:val="00091AB8"/>
    <w:rsid w:val="00093CDE"/>
    <w:rsid w:val="00095093"/>
    <w:rsid w:val="0009567E"/>
    <w:rsid w:val="00096FAC"/>
    <w:rsid w:val="00097040"/>
    <w:rsid w:val="00097770"/>
    <w:rsid w:val="0009796B"/>
    <w:rsid w:val="000A05A3"/>
    <w:rsid w:val="000A12BE"/>
    <w:rsid w:val="000A1465"/>
    <w:rsid w:val="000A1DD0"/>
    <w:rsid w:val="000A546F"/>
    <w:rsid w:val="000A5946"/>
    <w:rsid w:val="000A5C6B"/>
    <w:rsid w:val="000A628C"/>
    <w:rsid w:val="000A73AC"/>
    <w:rsid w:val="000B0B4D"/>
    <w:rsid w:val="000B1115"/>
    <w:rsid w:val="000B155C"/>
    <w:rsid w:val="000B1F94"/>
    <w:rsid w:val="000B245E"/>
    <w:rsid w:val="000B2D95"/>
    <w:rsid w:val="000B2FC8"/>
    <w:rsid w:val="000B3879"/>
    <w:rsid w:val="000B3941"/>
    <w:rsid w:val="000B3A09"/>
    <w:rsid w:val="000B4D9A"/>
    <w:rsid w:val="000B6B16"/>
    <w:rsid w:val="000B77EA"/>
    <w:rsid w:val="000C0117"/>
    <w:rsid w:val="000C06F2"/>
    <w:rsid w:val="000C1319"/>
    <w:rsid w:val="000C1332"/>
    <w:rsid w:val="000C1912"/>
    <w:rsid w:val="000C1F5F"/>
    <w:rsid w:val="000C22F1"/>
    <w:rsid w:val="000C26BC"/>
    <w:rsid w:val="000C2B7D"/>
    <w:rsid w:val="000C393C"/>
    <w:rsid w:val="000C39DA"/>
    <w:rsid w:val="000C51CC"/>
    <w:rsid w:val="000C6D7A"/>
    <w:rsid w:val="000C7FDC"/>
    <w:rsid w:val="000D0E51"/>
    <w:rsid w:val="000D19F5"/>
    <w:rsid w:val="000D1FCC"/>
    <w:rsid w:val="000D2B78"/>
    <w:rsid w:val="000D2C58"/>
    <w:rsid w:val="000D35B8"/>
    <w:rsid w:val="000D386B"/>
    <w:rsid w:val="000D3A84"/>
    <w:rsid w:val="000D65C5"/>
    <w:rsid w:val="000D6D3A"/>
    <w:rsid w:val="000D6D53"/>
    <w:rsid w:val="000D7621"/>
    <w:rsid w:val="000D7B8C"/>
    <w:rsid w:val="000E0386"/>
    <w:rsid w:val="000E06A7"/>
    <w:rsid w:val="000E0DD4"/>
    <w:rsid w:val="000E1F07"/>
    <w:rsid w:val="000E25AF"/>
    <w:rsid w:val="000E2AC8"/>
    <w:rsid w:val="000E2C48"/>
    <w:rsid w:val="000E32FA"/>
    <w:rsid w:val="000E3482"/>
    <w:rsid w:val="000E3E5E"/>
    <w:rsid w:val="000E6E29"/>
    <w:rsid w:val="000E7114"/>
    <w:rsid w:val="000E73BC"/>
    <w:rsid w:val="000E78F8"/>
    <w:rsid w:val="000E7DA1"/>
    <w:rsid w:val="000F008E"/>
    <w:rsid w:val="000F03E9"/>
    <w:rsid w:val="000F0809"/>
    <w:rsid w:val="000F09C9"/>
    <w:rsid w:val="000F0E9D"/>
    <w:rsid w:val="000F18F4"/>
    <w:rsid w:val="000F1CBB"/>
    <w:rsid w:val="000F1E95"/>
    <w:rsid w:val="000F2479"/>
    <w:rsid w:val="000F3411"/>
    <w:rsid w:val="000F3795"/>
    <w:rsid w:val="000F3B3F"/>
    <w:rsid w:val="000F3B54"/>
    <w:rsid w:val="000F4420"/>
    <w:rsid w:val="000F4475"/>
    <w:rsid w:val="000F4487"/>
    <w:rsid w:val="000F4545"/>
    <w:rsid w:val="000F45ED"/>
    <w:rsid w:val="000F5156"/>
    <w:rsid w:val="000F515D"/>
    <w:rsid w:val="000F547F"/>
    <w:rsid w:val="000F5BE1"/>
    <w:rsid w:val="000F5DF4"/>
    <w:rsid w:val="000F5E31"/>
    <w:rsid w:val="000F79D9"/>
    <w:rsid w:val="00100125"/>
    <w:rsid w:val="0010162C"/>
    <w:rsid w:val="00102578"/>
    <w:rsid w:val="00103596"/>
    <w:rsid w:val="0010471E"/>
    <w:rsid w:val="001048A0"/>
    <w:rsid w:val="00105C73"/>
    <w:rsid w:val="00105E98"/>
    <w:rsid w:val="001066B1"/>
    <w:rsid w:val="00106A0B"/>
    <w:rsid w:val="00110732"/>
    <w:rsid w:val="00110E91"/>
    <w:rsid w:val="00111105"/>
    <w:rsid w:val="00113661"/>
    <w:rsid w:val="00113E71"/>
    <w:rsid w:val="00113E91"/>
    <w:rsid w:val="001141E8"/>
    <w:rsid w:val="001143E4"/>
    <w:rsid w:val="00114863"/>
    <w:rsid w:val="00114981"/>
    <w:rsid w:val="00114BF0"/>
    <w:rsid w:val="00115340"/>
    <w:rsid w:val="00115F9B"/>
    <w:rsid w:val="001162EC"/>
    <w:rsid w:val="001169F3"/>
    <w:rsid w:val="001171CC"/>
    <w:rsid w:val="0011732A"/>
    <w:rsid w:val="0011744A"/>
    <w:rsid w:val="001177FF"/>
    <w:rsid w:val="00117B93"/>
    <w:rsid w:val="001217DA"/>
    <w:rsid w:val="00122050"/>
    <w:rsid w:val="0012262A"/>
    <w:rsid w:val="00122697"/>
    <w:rsid w:val="001230E2"/>
    <w:rsid w:val="00123224"/>
    <w:rsid w:val="001232D0"/>
    <w:rsid w:val="00123F58"/>
    <w:rsid w:val="0012439D"/>
    <w:rsid w:val="00125304"/>
    <w:rsid w:val="001253B9"/>
    <w:rsid w:val="00125E1B"/>
    <w:rsid w:val="0012609A"/>
    <w:rsid w:val="00132A05"/>
    <w:rsid w:val="00132B5E"/>
    <w:rsid w:val="00132C00"/>
    <w:rsid w:val="00132E90"/>
    <w:rsid w:val="00133C7E"/>
    <w:rsid w:val="0013472F"/>
    <w:rsid w:val="001349BD"/>
    <w:rsid w:val="001367C6"/>
    <w:rsid w:val="00136ED5"/>
    <w:rsid w:val="00137ED2"/>
    <w:rsid w:val="00137F4B"/>
    <w:rsid w:val="00137FB3"/>
    <w:rsid w:val="00140AD1"/>
    <w:rsid w:val="00143DC0"/>
    <w:rsid w:val="00144500"/>
    <w:rsid w:val="00144880"/>
    <w:rsid w:val="00144A9B"/>
    <w:rsid w:val="00144E8B"/>
    <w:rsid w:val="00145064"/>
    <w:rsid w:val="001452B0"/>
    <w:rsid w:val="0014574E"/>
    <w:rsid w:val="00145A13"/>
    <w:rsid w:val="00145CCA"/>
    <w:rsid w:val="00147070"/>
    <w:rsid w:val="00147200"/>
    <w:rsid w:val="00147847"/>
    <w:rsid w:val="0015014D"/>
    <w:rsid w:val="0015044E"/>
    <w:rsid w:val="001507A5"/>
    <w:rsid w:val="00150E63"/>
    <w:rsid w:val="00151046"/>
    <w:rsid w:val="00151CB7"/>
    <w:rsid w:val="00152603"/>
    <w:rsid w:val="001548A5"/>
    <w:rsid w:val="00154B60"/>
    <w:rsid w:val="00154F81"/>
    <w:rsid w:val="0015500C"/>
    <w:rsid w:val="0015553B"/>
    <w:rsid w:val="0015570C"/>
    <w:rsid w:val="001564E2"/>
    <w:rsid w:val="00156A10"/>
    <w:rsid w:val="00157FB6"/>
    <w:rsid w:val="001604BB"/>
    <w:rsid w:val="00160761"/>
    <w:rsid w:val="00160B29"/>
    <w:rsid w:val="0016161E"/>
    <w:rsid w:val="00162A64"/>
    <w:rsid w:val="00162D1D"/>
    <w:rsid w:val="00163513"/>
    <w:rsid w:val="0016380F"/>
    <w:rsid w:val="00164148"/>
    <w:rsid w:val="0016477B"/>
    <w:rsid w:val="00165375"/>
    <w:rsid w:val="00165450"/>
    <w:rsid w:val="001667AE"/>
    <w:rsid w:val="00166981"/>
    <w:rsid w:val="001670EC"/>
    <w:rsid w:val="00170834"/>
    <w:rsid w:val="0017194C"/>
    <w:rsid w:val="001720D9"/>
    <w:rsid w:val="00174D4F"/>
    <w:rsid w:val="001754D3"/>
    <w:rsid w:val="0017668C"/>
    <w:rsid w:val="0017705D"/>
    <w:rsid w:val="00177AEB"/>
    <w:rsid w:val="00177F91"/>
    <w:rsid w:val="001804BE"/>
    <w:rsid w:val="0018050A"/>
    <w:rsid w:val="00180C7B"/>
    <w:rsid w:val="00180E37"/>
    <w:rsid w:val="00180F48"/>
    <w:rsid w:val="00181FF0"/>
    <w:rsid w:val="001822C8"/>
    <w:rsid w:val="00182C1F"/>
    <w:rsid w:val="00182E59"/>
    <w:rsid w:val="0018353A"/>
    <w:rsid w:val="00183B80"/>
    <w:rsid w:val="0018428F"/>
    <w:rsid w:val="00184327"/>
    <w:rsid w:val="00184588"/>
    <w:rsid w:val="00185411"/>
    <w:rsid w:val="00185656"/>
    <w:rsid w:val="00185D49"/>
    <w:rsid w:val="00186BC2"/>
    <w:rsid w:val="00186DFB"/>
    <w:rsid w:val="0018720F"/>
    <w:rsid w:val="00187C4A"/>
    <w:rsid w:val="00191056"/>
    <w:rsid w:val="00191071"/>
    <w:rsid w:val="0019130F"/>
    <w:rsid w:val="00191C28"/>
    <w:rsid w:val="00191CF9"/>
    <w:rsid w:val="00192A64"/>
    <w:rsid w:val="00193082"/>
    <w:rsid w:val="00193682"/>
    <w:rsid w:val="00194048"/>
    <w:rsid w:val="00194676"/>
    <w:rsid w:val="001946F0"/>
    <w:rsid w:val="0019521E"/>
    <w:rsid w:val="001955BF"/>
    <w:rsid w:val="00195D31"/>
    <w:rsid w:val="00197229"/>
    <w:rsid w:val="001977FC"/>
    <w:rsid w:val="00197BDD"/>
    <w:rsid w:val="001A0026"/>
    <w:rsid w:val="001A0140"/>
    <w:rsid w:val="001A0527"/>
    <w:rsid w:val="001A1215"/>
    <w:rsid w:val="001A18B3"/>
    <w:rsid w:val="001A1D32"/>
    <w:rsid w:val="001A2B3A"/>
    <w:rsid w:val="001A2B85"/>
    <w:rsid w:val="001A335D"/>
    <w:rsid w:val="001A435C"/>
    <w:rsid w:val="001A4A33"/>
    <w:rsid w:val="001A4B02"/>
    <w:rsid w:val="001A4C6D"/>
    <w:rsid w:val="001A66C2"/>
    <w:rsid w:val="001A6D1C"/>
    <w:rsid w:val="001A78A2"/>
    <w:rsid w:val="001B043C"/>
    <w:rsid w:val="001B0BB6"/>
    <w:rsid w:val="001B2D6B"/>
    <w:rsid w:val="001B3BD9"/>
    <w:rsid w:val="001B7200"/>
    <w:rsid w:val="001B77FB"/>
    <w:rsid w:val="001B7EC4"/>
    <w:rsid w:val="001C024E"/>
    <w:rsid w:val="001C058F"/>
    <w:rsid w:val="001C0C46"/>
    <w:rsid w:val="001C18B8"/>
    <w:rsid w:val="001C1B05"/>
    <w:rsid w:val="001C1C15"/>
    <w:rsid w:val="001C452D"/>
    <w:rsid w:val="001C461F"/>
    <w:rsid w:val="001C4AEA"/>
    <w:rsid w:val="001C5BCF"/>
    <w:rsid w:val="001C61C1"/>
    <w:rsid w:val="001C6764"/>
    <w:rsid w:val="001C67C2"/>
    <w:rsid w:val="001C6FC1"/>
    <w:rsid w:val="001C792F"/>
    <w:rsid w:val="001D0ADE"/>
    <w:rsid w:val="001D0E0D"/>
    <w:rsid w:val="001D3125"/>
    <w:rsid w:val="001D3648"/>
    <w:rsid w:val="001D386D"/>
    <w:rsid w:val="001D44BD"/>
    <w:rsid w:val="001D5921"/>
    <w:rsid w:val="001D60B4"/>
    <w:rsid w:val="001D6123"/>
    <w:rsid w:val="001D6426"/>
    <w:rsid w:val="001D696A"/>
    <w:rsid w:val="001D799E"/>
    <w:rsid w:val="001E004A"/>
    <w:rsid w:val="001E0359"/>
    <w:rsid w:val="001E1139"/>
    <w:rsid w:val="001E1B02"/>
    <w:rsid w:val="001E1E97"/>
    <w:rsid w:val="001E2049"/>
    <w:rsid w:val="001E2150"/>
    <w:rsid w:val="001E34EB"/>
    <w:rsid w:val="001E4E0E"/>
    <w:rsid w:val="001E5789"/>
    <w:rsid w:val="001E5ED5"/>
    <w:rsid w:val="001E603D"/>
    <w:rsid w:val="001E6438"/>
    <w:rsid w:val="001E6801"/>
    <w:rsid w:val="001E6EBF"/>
    <w:rsid w:val="001E731A"/>
    <w:rsid w:val="001E7D69"/>
    <w:rsid w:val="001F0142"/>
    <w:rsid w:val="001F0417"/>
    <w:rsid w:val="001F06D9"/>
    <w:rsid w:val="001F0B13"/>
    <w:rsid w:val="001F0E58"/>
    <w:rsid w:val="001F1865"/>
    <w:rsid w:val="001F1C6D"/>
    <w:rsid w:val="001F2064"/>
    <w:rsid w:val="001F2799"/>
    <w:rsid w:val="001F333D"/>
    <w:rsid w:val="001F3695"/>
    <w:rsid w:val="001F372B"/>
    <w:rsid w:val="001F3D6B"/>
    <w:rsid w:val="001F4130"/>
    <w:rsid w:val="001F4D16"/>
    <w:rsid w:val="001F520D"/>
    <w:rsid w:val="001F53A6"/>
    <w:rsid w:val="001F5C7D"/>
    <w:rsid w:val="001F649B"/>
    <w:rsid w:val="001F6C28"/>
    <w:rsid w:val="0020044B"/>
    <w:rsid w:val="0020084A"/>
    <w:rsid w:val="00201386"/>
    <w:rsid w:val="00201439"/>
    <w:rsid w:val="00201659"/>
    <w:rsid w:val="00201FA3"/>
    <w:rsid w:val="002020A1"/>
    <w:rsid w:val="00202526"/>
    <w:rsid w:val="0020282F"/>
    <w:rsid w:val="00202D63"/>
    <w:rsid w:val="00202F63"/>
    <w:rsid w:val="00203D46"/>
    <w:rsid w:val="002051C0"/>
    <w:rsid w:val="00206445"/>
    <w:rsid w:val="00206D88"/>
    <w:rsid w:val="00206FEC"/>
    <w:rsid w:val="002077CB"/>
    <w:rsid w:val="00207EA6"/>
    <w:rsid w:val="002104E2"/>
    <w:rsid w:val="00210B15"/>
    <w:rsid w:val="00210C10"/>
    <w:rsid w:val="0021139D"/>
    <w:rsid w:val="00211B10"/>
    <w:rsid w:val="00212B52"/>
    <w:rsid w:val="00212F4C"/>
    <w:rsid w:val="0021333C"/>
    <w:rsid w:val="00213A2D"/>
    <w:rsid w:val="00213A98"/>
    <w:rsid w:val="00214DD6"/>
    <w:rsid w:val="00215512"/>
    <w:rsid w:val="00215796"/>
    <w:rsid w:val="00215BCA"/>
    <w:rsid w:val="00215F8D"/>
    <w:rsid w:val="00216704"/>
    <w:rsid w:val="002172F1"/>
    <w:rsid w:val="002201AF"/>
    <w:rsid w:val="002219A7"/>
    <w:rsid w:val="00221C45"/>
    <w:rsid w:val="0022412E"/>
    <w:rsid w:val="00224733"/>
    <w:rsid w:val="00224951"/>
    <w:rsid w:val="002251FD"/>
    <w:rsid w:val="002255A8"/>
    <w:rsid w:val="00225EEA"/>
    <w:rsid w:val="002262EE"/>
    <w:rsid w:val="002274BD"/>
    <w:rsid w:val="002276AE"/>
    <w:rsid w:val="00227AEF"/>
    <w:rsid w:val="002308C5"/>
    <w:rsid w:val="00230C6D"/>
    <w:rsid w:val="00230C9B"/>
    <w:rsid w:val="0023152E"/>
    <w:rsid w:val="0023187B"/>
    <w:rsid w:val="0023249E"/>
    <w:rsid w:val="0023299F"/>
    <w:rsid w:val="00233EB0"/>
    <w:rsid w:val="00234168"/>
    <w:rsid w:val="002341D6"/>
    <w:rsid w:val="0023432D"/>
    <w:rsid w:val="0023472D"/>
    <w:rsid w:val="0023560A"/>
    <w:rsid w:val="0023655E"/>
    <w:rsid w:val="00236A7B"/>
    <w:rsid w:val="00236AD5"/>
    <w:rsid w:val="00236B8A"/>
    <w:rsid w:val="00237558"/>
    <w:rsid w:val="0024050E"/>
    <w:rsid w:val="0024080E"/>
    <w:rsid w:val="00240906"/>
    <w:rsid w:val="00240B53"/>
    <w:rsid w:val="00240CA0"/>
    <w:rsid w:val="00241299"/>
    <w:rsid w:val="00241A64"/>
    <w:rsid w:val="0024243E"/>
    <w:rsid w:val="002426D2"/>
    <w:rsid w:val="002441D3"/>
    <w:rsid w:val="0024606D"/>
    <w:rsid w:val="00246226"/>
    <w:rsid w:val="002462F9"/>
    <w:rsid w:val="00246590"/>
    <w:rsid w:val="00247092"/>
    <w:rsid w:val="00247686"/>
    <w:rsid w:val="00250BA8"/>
    <w:rsid w:val="0025115D"/>
    <w:rsid w:val="00251985"/>
    <w:rsid w:val="00252F7C"/>
    <w:rsid w:val="00253384"/>
    <w:rsid w:val="00253438"/>
    <w:rsid w:val="00254040"/>
    <w:rsid w:val="00254643"/>
    <w:rsid w:val="002548A0"/>
    <w:rsid w:val="002563C4"/>
    <w:rsid w:val="0025704C"/>
    <w:rsid w:val="00257E66"/>
    <w:rsid w:val="00261E9E"/>
    <w:rsid w:val="002622F0"/>
    <w:rsid w:val="002630D4"/>
    <w:rsid w:val="002635F2"/>
    <w:rsid w:val="00263646"/>
    <w:rsid w:val="00265BA9"/>
    <w:rsid w:val="00266133"/>
    <w:rsid w:val="00266F50"/>
    <w:rsid w:val="00266FCA"/>
    <w:rsid w:val="00270CEB"/>
    <w:rsid w:val="00270CED"/>
    <w:rsid w:val="002713D5"/>
    <w:rsid w:val="00271F37"/>
    <w:rsid w:val="00271FF1"/>
    <w:rsid w:val="00272D91"/>
    <w:rsid w:val="00273662"/>
    <w:rsid w:val="00274181"/>
    <w:rsid w:val="002755EA"/>
    <w:rsid w:val="0027643C"/>
    <w:rsid w:val="00277FFA"/>
    <w:rsid w:val="00280519"/>
    <w:rsid w:val="0028102C"/>
    <w:rsid w:val="0028180C"/>
    <w:rsid w:val="0028187F"/>
    <w:rsid w:val="00281DF1"/>
    <w:rsid w:val="002827E3"/>
    <w:rsid w:val="00282A34"/>
    <w:rsid w:val="002857DF"/>
    <w:rsid w:val="002872DE"/>
    <w:rsid w:val="0029076D"/>
    <w:rsid w:val="00291A75"/>
    <w:rsid w:val="00291A82"/>
    <w:rsid w:val="00291F48"/>
    <w:rsid w:val="00292635"/>
    <w:rsid w:val="002928AC"/>
    <w:rsid w:val="00292F72"/>
    <w:rsid w:val="00293F5B"/>
    <w:rsid w:val="00294191"/>
    <w:rsid w:val="00294531"/>
    <w:rsid w:val="0029469C"/>
    <w:rsid w:val="00294825"/>
    <w:rsid w:val="00295F02"/>
    <w:rsid w:val="002963AF"/>
    <w:rsid w:val="0029640F"/>
    <w:rsid w:val="002A01B2"/>
    <w:rsid w:val="002A04C0"/>
    <w:rsid w:val="002A1030"/>
    <w:rsid w:val="002A152A"/>
    <w:rsid w:val="002A163F"/>
    <w:rsid w:val="002A2FCF"/>
    <w:rsid w:val="002A33FE"/>
    <w:rsid w:val="002A415B"/>
    <w:rsid w:val="002A4193"/>
    <w:rsid w:val="002A670E"/>
    <w:rsid w:val="002A687D"/>
    <w:rsid w:val="002A772D"/>
    <w:rsid w:val="002B0369"/>
    <w:rsid w:val="002B0B67"/>
    <w:rsid w:val="002B0DA7"/>
    <w:rsid w:val="002B0F9F"/>
    <w:rsid w:val="002B1206"/>
    <w:rsid w:val="002B29A0"/>
    <w:rsid w:val="002B5277"/>
    <w:rsid w:val="002B5C6D"/>
    <w:rsid w:val="002B5F6E"/>
    <w:rsid w:val="002B5F9C"/>
    <w:rsid w:val="002B64B9"/>
    <w:rsid w:val="002B7DCC"/>
    <w:rsid w:val="002B7E8B"/>
    <w:rsid w:val="002C009D"/>
    <w:rsid w:val="002C027E"/>
    <w:rsid w:val="002C05A5"/>
    <w:rsid w:val="002C0980"/>
    <w:rsid w:val="002C0F9A"/>
    <w:rsid w:val="002C19B9"/>
    <w:rsid w:val="002C22D4"/>
    <w:rsid w:val="002C33FA"/>
    <w:rsid w:val="002C43CF"/>
    <w:rsid w:val="002C51C8"/>
    <w:rsid w:val="002C60AA"/>
    <w:rsid w:val="002C7307"/>
    <w:rsid w:val="002C79B6"/>
    <w:rsid w:val="002C7C17"/>
    <w:rsid w:val="002D159C"/>
    <w:rsid w:val="002D2DDD"/>
    <w:rsid w:val="002D3A55"/>
    <w:rsid w:val="002D4628"/>
    <w:rsid w:val="002D5D24"/>
    <w:rsid w:val="002D6595"/>
    <w:rsid w:val="002D6922"/>
    <w:rsid w:val="002D72C7"/>
    <w:rsid w:val="002E0902"/>
    <w:rsid w:val="002E11C0"/>
    <w:rsid w:val="002E1265"/>
    <w:rsid w:val="002E15D2"/>
    <w:rsid w:val="002E1D44"/>
    <w:rsid w:val="002E2B20"/>
    <w:rsid w:val="002E3F09"/>
    <w:rsid w:val="002E409A"/>
    <w:rsid w:val="002E436E"/>
    <w:rsid w:val="002E4F36"/>
    <w:rsid w:val="002E6B50"/>
    <w:rsid w:val="002E6F3A"/>
    <w:rsid w:val="002E7F16"/>
    <w:rsid w:val="002F0673"/>
    <w:rsid w:val="002F0A75"/>
    <w:rsid w:val="002F0FD6"/>
    <w:rsid w:val="002F182C"/>
    <w:rsid w:val="002F1D21"/>
    <w:rsid w:val="002F3858"/>
    <w:rsid w:val="002F45EA"/>
    <w:rsid w:val="002F62C8"/>
    <w:rsid w:val="002F6FF3"/>
    <w:rsid w:val="002F74C1"/>
    <w:rsid w:val="002F7595"/>
    <w:rsid w:val="002F79EB"/>
    <w:rsid w:val="002F7CAC"/>
    <w:rsid w:val="0030047A"/>
    <w:rsid w:val="00300AD4"/>
    <w:rsid w:val="003015DB"/>
    <w:rsid w:val="00301C57"/>
    <w:rsid w:val="0030268B"/>
    <w:rsid w:val="003030F8"/>
    <w:rsid w:val="0030505C"/>
    <w:rsid w:val="00306B54"/>
    <w:rsid w:val="00306DEB"/>
    <w:rsid w:val="00306F7B"/>
    <w:rsid w:val="00307BCB"/>
    <w:rsid w:val="0031028B"/>
    <w:rsid w:val="00312C96"/>
    <w:rsid w:val="00312EDD"/>
    <w:rsid w:val="00313931"/>
    <w:rsid w:val="00313FA4"/>
    <w:rsid w:val="00314302"/>
    <w:rsid w:val="00314A94"/>
    <w:rsid w:val="003166C4"/>
    <w:rsid w:val="00316CDC"/>
    <w:rsid w:val="003175C7"/>
    <w:rsid w:val="00317824"/>
    <w:rsid w:val="00320237"/>
    <w:rsid w:val="003219B3"/>
    <w:rsid w:val="003228DC"/>
    <w:rsid w:val="003230D9"/>
    <w:rsid w:val="0032311C"/>
    <w:rsid w:val="003231D7"/>
    <w:rsid w:val="00323C51"/>
    <w:rsid w:val="00324950"/>
    <w:rsid w:val="00325652"/>
    <w:rsid w:val="00325C38"/>
    <w:rsid w:val="003269FF"/>
    <w:rsid w:val="0032723C"/>
    <w:rsid w:val="0033102F"/>
    <w:rsid w:val="00331D2C"/>
    <w:rsid w:val="003335C0"/>
    <w:rsid w:val="00334556"/>
    <w:rsid w:val="00335441"/>
    <w:rsid w:val="003355C7"/>
    <w:rsid w:val="0033653F"/>
    <w:rsid w:val="00337508"/>
    <w:rsid w:val="0033779E"/>
    <w:rsid w:val="00337C72"/>
    <w:rsid w:val="0034041B"/>
    <w:rsid w:val="00341258"/>
    <w:rsid w:val="00341582"/>
    <w:rsid w:val="00341656"/>
    <w:rsid w:val="003417FF"/>
    <w:rsid w:val="003418FA"/>
    <w:rsid w:val="00341FDE"/>
    <w:rsid w:val="003429C1"/>
    <w:rsid w:val="00342B2A"/>
    <w:rsid w:val="0034391E"/>
    <w:rsid w:val="00343BD0"/>
    <w:rsid w:val="00344C92"/>
    <w:rsid w:val="00345DEB"/>
    <w:rsid w:val="0034653C"/>
    <w:rsid w:val="00346D51"/>
    <w:rsid w:val="00347234"/>
    <w:rsid w:val="003479F1"/>
    <w:rsid w:val="00347A52"/>
    <w:rsid w:val="00347B4E"/>
    <w:rsid w:val="00350B33"/>
    <w:rsid w:val="00351004"/>
    <w:rsid w:val="0035100C"/>
    <w:rsid w:val="00351BC2"/>
    <w:rsid w:val="00351D22"/>
    <w:rsid w:val="003533AD"/>
    <w:rsid w:val="00353609"/>
    <w:rsid w:val="00354C61"/>
    <w:rsid w:val="003550D2"/>
    <w:rsid w:val="00355287"/>
    <w:rsid w:val="003566BF"/>
    <w:rsid w:val="003572B5"/>
    <w:rsid w:val="003574CD"/>
    <w:rsid w:val="003601D5"/>
    <w:rsid w:val="00360DD4"/>
    <w:rsid w:val="0036188A"/>
    <w:rsid w:val="00361DF9"/>
    <w:rsid w:val="0036318D"/>
    <w:rsid w:val="00363DDD"/>
    <w:rsid w:val="00364024"/>
    <w:rsid w:val="00364EFB"/>
    <w:rsid w:val="003652AE"/>
    <w:rsid w:val="0036544E"/>
    <w:rsid w:val="0036580D"/>
    <w:rsid w:val="003664DF"/>
    <w:rsid w:val="003665F6"/>
    <w:rsid w:val="003676F4"/>
    <w:rsid w:val="0037139F"/>
    <w:rsid w:val="00371552"/>
    <w:rsid w:val="00371F34"/>
    <w:rsid w:val="00372CBE"/>
    <w:rsid w:val="00373840"/>
    <w:rsid w:val="00373BA3"/>
    <w:rsid w:val="00374147"/>
    <w:rsid w:val="003745C5"/>
    <w:rsid w:val="00374AA1"/>
    <w:rsid w:val="0037562B"/>
    <w:rsid w:val="003763FE"/>
    <w:rsid w:val="00376919"/>
    <w:rsid w:val="00376BBF"/>
    <w:rsid w:val="00376F2B"/>
    <w:rsid w:val="0037716B"/>
    <w:rsid w:val="003771AE"/>
    <w:rsid w:val="003803B9"/>
    <w:rsid w:val="00381E18"/>
    <w:rsid w:val="003834D3"/>
    <w:rsid w:val="0038443C"/>
    <w:rsid w:val="00384C95"/>
    <w:rsid w:val="00385883"/>
    <w:rsid w:val="0038637E"/>
    <w:rsid w:val="00386388"/>
    <w:rsid w:val="003868C0"/>
    <w:rsid w:val="00386F61"/>
    <w:rsid w:val="00387A36"/>
    <w:rsid w:val="003909B9"/>
    <w:rsid w:val="003910E6"/>
    <w:rsid w:val="0039306A"/>
    <w:rsid w:val="003957C7"/>
    <w:rsid w:val="00395C76"/>
    <w:rsid w:val="00397C6D"/>
    <w:rsid w:val="003A3C00"/>
    <w:rsid w:val="003A46AD"/>
    <w:rsid w:val="003A636B"/>
    <w:rsid w:val="003A6519"/>
    <w:rsid w:val="003A6781"/>
    <w:rsid w:val="003A74D7"/>
    <w:rsid w:val="003A7E29"/>
    <w:rsid w:val="003B0120"/>
    <w:rsid w:val="003B081F"/>
    <w:rsid w:val="003B0C8C"/>
    <w:rsid w:val="003B24A2"/>
    <w:rsid w:val="003B35F1"/>
    <w:rsid w:val="003B3C51"/>
    <w:rsid w:val="003B485C"/>
    <w:rsid w:val="003B4B41"/>
    <w:rsid w:val="003B563A"/>
    <w:rsid w:val="003B6162"/>
    <w:rsid w:val="003C05D1"/>
    <w:rsid w:val="003C0F99"/>
    <w:rsid w:val="003C1571"/>
    <w:rsid w:val="003C1D98"/>
    <w:rsid w:val="003C1EAC"/>
    <w:rsid w:val="003C35B0"/>
    <w:rsid w:val="003C398C"/>
    <w:rsid w:val="003C39BD"/>
    <w:rsid w:val="003C432E"/>
    <w:rsid w:val="003C4401"/>
    <w:rsid w:val="003C4AF1"/>
    <w:rsid w:val="003C53EC"/>
    <w:rsid w:val="003C5C13"/>
    <w:rsid w:val="003C6B81"/>
    <w:rsid w:val="003C7285"/>
    <w:rsid w:val="003D018C"/>
    <w:rsid w:val="003D0DA4"/>
    <w:rsid w:val="003D1425"/>
    <w:rsid w:val="003D3D2F"/>
    <w:rsid w:val="003D4195"/>
    <w:rsid w:val="003D48FC"/>
    <w:rsid w:val="003D522E"/>
    <w:rsid w:val="003D594F"/>
    <w:rsid w:val="003D60D2"/>
    <w:rsid w:val="003D6C49"/>
    <w:rsid w:val="003D6E46"/>
    <w:rsid w:val="003D6F9E"/>
    <w:rsid w:val="003D7AC5"/>
    <w:rsid w:val="003E00BD"/>
    <w:rsid w:val="003E0633"/>
    <w:rsid w:val="003E0A83"/>
    <w:rsid w:val="003E1D22"/>
    <w:rsid w:val="003E2586"/>
    <w:rsid w:val="003E2C75"/>
    <w:rsid w:val="003E33B5"/>
    <w:rsid w:val="003E4BCE"/>
    <w:rsid w:val="003E5571"/>
    <w:rsid w:val="003E6224"/>
    <w:rsid w:val="003E68D6"/>
    <w:rsid w:val="003E6C66"/>
    <w:rsid w:val="003E7729"/>
    <w:rsid w:val="003E7DBD"/>
    <w:rsid w:val="003E7FA3"/>
    <w:rsid w:val="003F0057"/>
    <w:rsid w:val="003F0420"/>
    <w:rsid w:val="003F1077"/>
    <w:rsid w:val="003F1574"/>
    <w:rsid w:val="003F2ED7"/>
    <w:rsid w:val="003F2F1C"/>
    <w:rsid w:val="003F3406"/>
    <w:rsid w:val="003F3706"/>
    <w:rsid w:val="003F3833"/>
    <w:rsid w:val="003F5041"/>
    <w:rsid w:val="003F5280"/>
    <w:rsid w:val="003F5720"/>
    <w:rsid w:val="003F60FB"/>
    <w:rsid w:val="003F7987"/>
    <w:rsid w:val="0040028D"/>
    <w:rsid w:val="00400BCF"/>
    <w:rsid w:val="00400D36"/>
    <w:rsid w:val="00402259"/>
    <w:rsid w:val="004024F8"/>
    <w:rsid w:val="00403ECC"/>
    <w:rsid w:val="004058BC"/>
    <w:rsid w:val="0040685B"/>
    <w:rsid w:val="00406A33"/>
    <w:rsid w:val="00410009"/>
    <w:rsid w:val="00410850"/>
    <w:rsid w:val="004109AA"/>
    <w:rsid w:val="00410FEC"/>
    <w:rsid w:val="00411008"/>
    <w:rsid w:val="004116AD"/>
    <w:rsid w:val="00411944"/>
    <w:rsid w:val="00412144"/>
    <w:rsid w:val="004121A3"/>
    <w:rsid w:val="004139E7"/>
    <w:rsid w:val="00413F78"/>
    <w:rsid w:val="00414690"/>
    <w:rsid w:val="00414922"/>
    <w:rsid w:val="00414973"/>
    <w:rsid w:val="00416216"/>
    <w:rsid w:val="00416DC3"/>
    <w:rsid w:val="00420903"/>
    <w:rsid w:val="00421128"/>
    <w:rsid w:val="0042125C"/>
    <w:rsid w:val="00421441"/>
    <w:rsid w:val="00421684"/>
    <w:rsid w:val="00421903"/>
    <w:rsid w:val="00421A6F"/>
    <w:rsid w:val="00422DAE"/>
    <w:rsid w:val="00423BD5"/>
    <w:rsid w:val="004241ED"/>
    <w:rsid w:val="00425980"/>
    <w:rsid w:val="00425D29"/>
    <w:rsid w:val="00426002"/>
    <w:rsid w:val="004264A2"/>
    <w:rsid w:val="004278B5"/>
    <w:rsid w:val="004301C2"/>
    <w:rsid w:val="0043039A"/>
    <w:rsid w:val="004307A3"/>
    <w:rsid w:val="00430D33"/>
    <w:rsid w:val="004310C9"/>
    <w:rsid w:val="00431840"/>
    <w:rsid w:val="00431CA4"/>
    <w:rsid w:val="0043238F"/>
    <w:rsid w:val="004327F5"/>
    <w:rsid w:val="00433AD1"/>
    <w:rsid w:val="00433EB1"/>
    <w:rsid w:val="0043440A"/>
    <w:rsid w:val="004346FB"/>
    <w:rsid w:val="0043487F"/>
    <w:rsid w:val="004349D6"/>
    <w:rsid w:val="00434B55"/>
    <w:rsid w:val="00435FC8"/>
    <w:rsid w:val="004367FB"/>
    <w:rsid w:val="0043695D"/>
    <w:rsid w:val="0043751C"/>
    <w:rsid w:val="00437FCB"/>
    <w:rsid w:val="00441215"/>
    <w:rsid w:val="00441473"/>
    <w:rsid w:val="004416A0"/>
    <w:rsid w:val="00441797"/>
    <w:rsid w:val="00442388"/>
    <w:rsid w:val="00442C67"/>
    <w:rsid w:val="00442D4D"/>
    <w:rsid w:val="00443668"/>
    <w:rsid w:val="00444287"/>
    <w:rsid w:val="004454EA"/>
    <w:rsid w:val="00445671"/>
    <w:rsid w:val="00445DF4"/>
    <w:rsid w:val="004467D3"/>
    <w:rsid w:val="0044698A"/>
    <w:rsid w:val="004470BC"/>
    <w:rsid w:val="004503C8"/>
    <w:rsid w:val="00450954"/>
    <w:rsid w:val="00450BF1"/>
    <w:rsid w:val="00451294"/>
    <w:rsid w:val="00452087"/>
    <w:rsid w:val="00453C50"/>
    <w:rsid w:val="00454ECC"/>
    <w:rsid w:val="004550C4"/>
    <w:rsid w:val="00455517"/>
    <w:rsid w:val="004555C4"/>
    <w:rsid w:val="004555C8"/>
    <w:rsid w:val="00455619"/>
    <w:rsid w:val="004558CC"/>
    <w:rsid w:val="004567B9"/>
    <w:rsid w:val="00457841"/>
    <w:rsid w:val="004578D3"/>
    <w:rsid w:val="00457B01"/>
    <w:rsid w:val="00461D3B"/>
    <w:rsid w:val="00461E11"/>
    <w:rsid w:val="00462C61"/>
    <w:rsid w:val="00462FDC"/>
    <w:rsid w:val="004637EB"/>
    <w:rsid w:val="00463920"/>
    <w:rsid w:val="00464014"/>
    <w:rsid w:val="004648EB"/>
    <w:rsid w:val="0046496C"/>
    <w:rsid w:val="004650AF"/>
    <w:rsid w:val="0046521D"/>
    <w:rsid w:val="0046577C"/>
    <w:rsid w:val="00465AD0"/>
    <w:rsid w:val="00467274"/>
    <w:rsid w:val="00467CFE"/>
    <w:rsid w:val="0047047E"/>
    <w:rsid w:val="00470B87"/>
    <w:rsid w:val="004710F2"/>
    <w:rsid w:val="00471C05"/>
    <w:rsid w:val="0047208A"/>
    <w:rsid w:val="00472299"/>
    <w:rsid w:val="00472F19"/>
    <w:rsid w:val="00473233"/>
    <w:rsid w:val="00473BE0"/>
    <w:rsid w:val="004747F9"/>
    <w:rsid w:val="00475E9A"/>
    <w:rsid w:val="0047638C"/>
    <w:rsid w:val="00476742"/>
    <w:rsid w:val="00477004"/>
    <w:rsid w:val="004773DC"/>
    <w:rsid w:val="004778DC"/>
    <w:rsid w:val="0047796C"/>
    <w:rsid w:val="0048003F"/>
    <w:rsid w:val="00480D78"/>
    <w:rsid w:val="00481709"/>
    <w:rsid w:val="00481A83"/>
    <w:rsid w:val="00483655"/>
    <w:rsid w:val="00483BB0"/>
    <w:rsid w:val="004843D3"/>
    <w:rsid w:val="004849B4"/>
    <w:rsid w:val="00485091"/>
    <w:rsid w:val="00485853"/>
    <w:rsid w:val="00486606"/>
    <w:rsid w:val="004870AE"/>
    <w:rsid w:val="004877EC"/>
    <w:rsid w:val="00487C38"/>
    <w:rsid w:val="004907DA"/>
    <w:rsid w:val="00491979"/>
    <w:rsid w:val="004923E0"/>
    <w:rsid w:val="00492455"/>
    <w:rsid w:val="0049250A"/>
    <w:rsid w:val="00492788"/>
    <w:rsid w:val="00492FC0"/>
    <w:rsid w:val="00493033"/>
    <w:rsid w:val="00494167"/>
    <w:rsid w:val="004944A7"/>
    <w:rsid w:val="00494A68"/>
    <w:rsid w:val="00494BE1"/>
    <w:rsid w:val="00497408"/>
    <w:rsid w:val="00497781"/>
    <w:rsid w:val="00497C87"/>
    <w:rsid w:val="004A12CC"/>
    <w:rsid w:val="004A14E7"/>
    <w:rsid w:val="004A1D2F"/>
    <w:rsid w:val="004A209A"/>
    <w:rsid w:val="004A2389"/>
    <w:rsid w:val="004A2523"/>
    <w:rsid w:val="004A2565"/>
    <w:rsid w:val="004A2838"/>
    <w:rsid w:val="004A293A"/>
    <w:rsid w:val="004A3203"/>
    <w:rsid w:val="004A3B38"/>
    <w:rsid w:val="004A5D1F"/>
    <w:rsid w:val="004A62FC"/>
    <w:rsid w:val="004A6738"/>
    <w:rsid w:val="004A68E7"/>
    <w:rsid w:val="004A7D73"/>
    <w:rsid w:val="004B054F"/>
    <w:rsid w:val="004B0E3B"/>
    <w:rsid w:val="004B1622"/>
    <w:rsid w:val="004B1868"/>
    <w:rsid w:val="004B1B03"/>
    <w:rsid w:val="004B1F04"/>
    <w:rsid w:val="004B1F80"/>
    <w:rsid w:val="004B21E9"/>
    <w:rsid w:val="004B2818"/>
    <w:rsid w:val="004B31B5"/>
    <w:rsid w:val="004B34C6"/>
    <w:rsid w:val="004B433C"/>
    <w:rsid w:val="004B4722"/>
    <w:rsid w:val="004B536B"/>
    <w:rsid w:val="004B56F5"/>
    <w:rsid w:val="004B5983"/>
    <w:rsid w:val="004B5AC0"/>
    <w:rsid w:val="004C0057"/>
    <w:rsid w:val="004C0F5D"/>
    <w:rsid w:val="004C112D"/>
    <w:rsid w:val="004C2913"/>
    <w:rsid w:val="004C2B51"/>
    <w:rsid w:val="004C3475"/>
    <w:rsid w:val="004C3A5C"/>
    <w:rsid w:val="004C4153"/>
    <w:rsid w:val="004C4CB9"/>
    <w:rsid w:val="004C57A0"/>
    <w:rsid w:val="004C60EE"/>
    <w:rsid w:val="004C7A8D"/>
    <w:rsid w:val="004D0B29"/>
    <w:rsid w:val="004D381A"/>
    <w:rsid w:val="004D4240"/>
    <w:rsid w:val="004D58AE"/>
    <w:rsid w:val="004D6885"/>
    <w:rsid w:val="004D7558"/>
    <w:rsid w:val="004E101A"/>
    <w:rsid w:val="004E1558"/>
    <w:rsid w:val="004E18E0"/>
    <w:rsid w:val="004E1B9D"/>
    <w:rsid w:val="004E2B00"/>
    <w:rsid w:val="004E4248"/>
    <w:rsid w:val="004E482E"/>
    <w:rsid w:val="004E4957"/>
    <w:rsid w:val="004E59C5"/>
    <w:rsid w:val="004E6BEE"/>
    <w:rsid w:val="004E7AC1"/>
    <w:rsid w:val="004F07C7"/>
    <w:rsid w:val="004F0BAC"/>
    <w:rsid w:val="004F153C"/>
    <w:rsid w:val="004F15C0"/>
    <w:rsid w:val="004F1BBF"/>
    <w:rsid w:val="004F1C56"/>
    <w:rsid w:val="004F262E"/>
    <w:rsid w:val="004F3F71"/>
    <w:rsid w:val="004F4D8B"/>
    <w:rsid w:val="004F533D"/>
    <w:rsid w:val="004F546C"/>
    <w:rsid w:val="004F63FD"/>
    <w:rsid w:val="004F69F9"/>
    <w:rsid w:val="004F6F5F"/>
    <w:rsid w:val="004F73B9"/>
    <w:rsid w:val="004F7E7F"/>
    <w:rsid w:val="00501954"/>
    <w:rsid w:val="00501ACC"/>
    <w:rsid w:val="005020A0"/>
    <w:rsid w:val="0050230C"/>
    <w:rsid w:val="00503E1C"/>
    <w:rsid w:val="00504640"/>
    <w:rsid w:val="0050616B"/>
    <w:rsid w:val="00507372"/>
    <w:rsid w:val="00510114"/>
    <w:rsid w:val="00512607"/>
    <w:rsid w:val="00515AC9"/>
    <w:rsid w:val="00516DDB"/>
    <w:rsid w:val="005170CE"/>
    <w:rsid w:val="005203A8"/>
    <w:rsid w:val="0052068C"/>
    <w:rsid w:val="00520886"/>
    <w:rsid w:val="00520B91"/>
    <w:rsid w:val="00521D50"/>
    <w:rsid w:val="00522A90"/>
    <w:rsid w:val="0052418C"/>
    <w:rsid w:val="005245D0"/>
    <w:rsid w:val="00526802"/>
    <w:rsid w:val="0052761D"/>
    <w:rsid w:val="0052761F"/>
    <w:rsid w:val="00527C3A"/>
    <w:rsid w:val="00527EFB"/>
    <w:rsid w:val="0053152D"/>
    <w:rsid w:val="00531F14"/>
    <w:rsid w:val="00532E7B"/>
    <w:rsid w:val="00533BDD"/>
    <w:rsid w:val="00534953"/>
    <w:rsid w:val="00536C9B"/>
    <w:rsid w:val="00537D28"/>
    <w:rsid w:val="0054071F"/>
    <w:rsid w:val="00542592"/>
    <w:rsid w:val="00543AD7"/>
    <w:rsid w:val="00544077"/>
    <w:rsid w:val="00544109"/>
    <w:rsid w:val="00544C9B"/>
    <w:rsid w:val="00544CAA"/>
    <w:rsid w:val="0054513A"/>
    <w:rsid w:val="00545ECD"/>
    <w:rsid w:val="005466AE"/>
    <w:rsid w:val="00546AB7"/>
    <w:rsid w:val="00547490"/>
    <w:rsid w:val="00547912"/>
    <w:rsid w:val="00547D0C"/>
    <w:rsid w:val="00550912"/>
    <w:rsid w:val="005531E6"/>
    <w:rsid w:val="005536C8"/>
    <w:rsid w:val="005549DF"/>
    <w:rsid w:val="00555A39"/>
    <w:rsid w:val="00556419"/>
    <w:rsid w:val="00556681"/>
    <w:rsid w:val="00556956"/>
    <w:rsid w:val="00556AB8"/>
    <w:rsid w:val="00556ABF"/>
    <w:rsid w:val="00556B63"/>
    <w:rsid w:val="00556DE3"/>
    <w:rsid w:val="005579C6"/>
    <w:rsid w:val="00557C95"/>
    <w:rsid w:val="00557CEC"/>
    <w:rsid w:val="0056027F"/>
    <w:rsid w:val="005607A5"/>
    <w:rsid w:val="00560934"/>
    <w:rsid w:val="00560B6B"/>
    <w:rsid w:val="00560D17"/>
    <w:rsid w:val="005615E3"/>
    <w:rsid w:val="005621F8"/>
    <w:rsid w:val="0056279D"/>
    <w:rsid w:val="00563975"/>
    <w:rsid w:val="00563D79"/>
    <w:rsid w:val="0056457A"/>
    <w:rsid w:val="00564D59"/>
    <w:rsid w:val="00564F7A"/>
    <w:rsid w:val="0056567D"/>
    <w:rsid w:val="00565AE4"/>
    <w:rsid w:val="005661FD"/>
    <w:rsid w:val="00567DDE"/>
    <w:rsid w:val="00570AB0"/>
    <w:rsid w:val="00570D51"/>
    <w:rsid w:val="005716A7"/>
    <w:rsid w:val="005724A3"/>
    <w:rsid w:val="0057324E"/>
    <w:rsid w:val="00574979"/>
    <w:rsid w:val="00574D83"/>
    <w:rsid w:val="00574EA4"/>
    <w:rsid w:val="00574EF3"/>
    <w:rsid w:val="00575E91"/>
    <w:rsid w:val="00575F49"/>
    <w:rsid w:val="00576108"/>
    <w:rsid w:val="0057698C"/>
    <w:rsid w:val="00576D52"/>
    <w:rsid w:val="0057793F"/>
    <w:rsid w:val="0058174F"/>
    <w:rsid w:val="005828BD"/>
    <w:rsid w:val="00583DF4"/>
    <w:rsid w:val="00584CD2"/>
    <w:rsid w:val="005850C6"/>
    <w:rsid w:val="005877BA"/>
    <w:rsid w:val="00587A67"/>
    <w:rsid w:val="005900CC"/>
    <w:rsid w:val="0059021E"/>
    <w:rsid w:val="00590327"/>
    <w:rsid w:val="00592310"/>
    <w:rsid w:val="005923AE"/>
    <w:rsid w:val="0059256C"/>
    <w:rsid w:val="00592FC1"/>
    <w:rsid w:val="005930F8"/>
    <w:rsid w:val="00593322"/>
    <w:rsid w:val="00593A43"/>
    <w:rsid w:val="00593D3D"/>
    <w:rsid w:val="00594290"/>
    <w:rsid w:val="00594457"/>
    <w:rsid w:val="00594C3A"/>
    <w:rsid w:val="00594D5D"/>
    <w:rsid w:val="00595D55"/>
    <w:rsid w:val="00597DE9"/>
    <w:rsid w:val="005A106A"/>
    <w:rsid w:val="005A17EA"/>
    <w:rsid w:val="005A1EF9"/>
    <w:rsid w:val="005A1F9D"/>
    <w:rsid w:val="005A2D71"/>
    <w:rsid w:val="005A2FBD"/>
    <w:rsid w:val="005A36CA"/>
    <w:rsid w:val="005A4063"/>
    <w:rsid w:val="005A568A"/>
    <w:rsid w:val="005A5B79"/>
    <w:rsid w:val="005A5F58"/>
    <w:rsid w:val="005A6A56"/>
    <w:rsid w:val="005A6B3A"/>
    <w:rsid w:val="005A7239"/>
    <w:rsid w:val="005A7DD0"/>
    <w:rsid w:val="005B0118"/>
    <w:rsid w:val="005B05E8"/>
    <w:rsid w:val="005B1572"/>
    <w:rsid w:val="005B15D9"/>
    <w:rsid w:val="005B16E4"/>
    <w:rsid w:val="005B2D02"/>
    <w:rsid w:val="005B439D"/>
    <w:rsid w:val="005B461E"/>
    <w:rsid w:val="005B52F1"/>
    <w:rsid w:val="005B79DA"/>
    <w:rsid w:val="005B7E73"/>
    <w:rsid w:val="005C0061"/>
    <w:rsid w:val="005C0B03"/>
    <w:rsid w:val="005C1CAB"/>
    <w:rsid w:val="005C1E7F"/>
    <w:rsid w:val="005C254A"/>
    <w:rsid w:val="005C324B"/>
    <w:rsid w:val="005C3474"/>
    <w:rsid w:val="005C3E77"/>
    <w:rsid w:val="005C45A9"/>
    <w:rsid w:val="005C7839"/>
    <w:rsid w:val="005D063F"/>
    <w:rsid w:val="005D0672"/>
    <w:rsid w:val="005D06DD"/>
    <w:rsid w:val="005D0AEA"/>
    <w:rsid w:val="005D0B9B"/>
    <w:rsid w:val="005D0E86"/>
    <w:rsid w:val="005D1CD7"/>
    <w:rsid w:val="005D2204"/>
    <w:rsid w:val="005D2CC6"/>
    <w:rsid w:val="005D2D0A"/>
    <w:rsid w:val="005D2FC5"/>
    <w:rsid w:val="005D36BE"/>
    <w:rsid w:val="005D37AE"/>
    <w:rsid w:val="005D4534"/>
    <w:rsid w:val="005D51A8"/>
    <w:rsid w:val="005D53B5"/>
    <w:rsid w:val="005D5984"/>
    <w:rsid w:val="005D60C7"/>
    <w:rsid w:val="005D60CE"/>
    <w:rsid w:val="005D654D"/>
    <w:rsid w:val="005D666D"/>
    <w:rsid w:val="005D69BF"/>
    <w:rsid w:val="005D6BD0"/>
    <w:rsid w:val="005D72BE"/>
    <w:rsid w:val="005D7971"/>
    <w:rsid w:val="005E163D"/>
    <w:rsid w:val="005E1DDF"/>
    <w:rsid w:val="005E1E61"/>
    <w:rsid w:val="005E1F97"/>
    <w:rsid w:val="005E2774"/>
    <w:rsid w:val="005E3094"/>
    <w:rsid w:val="005E34D5"/>
    <w:rsid w:val="005E506B"/>
    <w:rsid w:val="005E5C57"/>
    <w:rsid w:val="005E6C30"/>
    <w:rsid w:val="005E700E"/>
    <w:rsid w:val="005E7130"/>
    <w:rsid w:val="005E7508"/>
    <w:rsid w:val="005E7965"/>
    <w:rsid w:val="005E7C1F"/>
    <w:rsid w:val="005F1604"/>
    <w:rsid w:val="005F1EA7"/>
    <w:rsid w:val="005F2D86"/>
    <w:rsid w:val="005F3156"/>
    <w:rsid w:val="005F35C5"/>
    <w:rsid w:val="005F3DC2"/>
    <w:rsid w:val="005F4700"/>
    <w:rsid w:val="005F6AC7"/>
    <w:rsid w:val="005F751E"/>
    <w:rsid w:val="005F7543"/>
    <w:rsid w:val="005F77AE"/>
    <w:rsid w:val="005F7939"/>
    <w:rsid w:val="00600ABC"/>
    <w:rsid w:val="00600BCD"/>
    <w:rsid w:val="00600EC5"/>
    <w:rsid w:val="00602117"/>
    <w:rsid w:val="00602C7B"/>
    <w:rsid w:val="0060336B"/>
    <w:rsid w:val="006033EC"/>
    <w:rsid w:val="006038FB"/>
    <w:rsid w:val="00603ACA"/>
    <w:rsid w:val="00603E3E"/>
    <w:rsid w:val="006042BE"/>
    <w:rsid w:val="00604651"/>
    <w:rsid w:val="00604900"/>
    <w:rsid w:val="00604D0D"/>
    <w:rsid w:val="00606D96"/>
    <w:rsid w:val="00607D05"/>
    <w:rsid w:val="00611694"/>
    <w:rsid w:val="0061182D"/>
    <w:rsid w:val="00612354"/>
    <w:rsid w:val="00613003"/>
    <w:rsid w:val="00613149"/>
    <w:rsid w:val="00613DB7"/>
    <w:rsid w:val="00613DE0"/>
    <w:rsid w:val="00614F6C"/>
    <w:rsid w:val="006151AD"/>
    <w:rsid w:val="006152C3"/>
    <w:rsid w:val="00615EAD"/>
    <w:rsid w:val="0061686E"/>
    <w:rsid w:val="006168D6"/>
    <w:rsid w:val="00616B73"/>
    <w:rsid w:val="006204B7"/>
    <w:rsid w:val="00620BC1"/>
    <w:rsid w:val="006210EE"/>
    <w:rsid w:val="0062181C"/>
    <w:rsid w:val="00622113"/>
    <w:rsid w:val="00622739"/>
    <w:rsid w:val="00622895"/>
    <w:rsid w:val="006228C8"/>
    <w:rsid w:val="006229C0"/>
    <w:rsid w:val="00624746"/>
    <w:rsid w:val="0062491D"/>
    <w:rsid w:val="00624F1C"/>
    <w:rsid w:val="00626A75"/>
    <w:rsid w:val="00626DE3"/>
    <w:rsid w:val="00626FFF"/>
    <w:rsid w:val="00627FD8"/>
    <w:rsid w:val="00631380"/>
    <w:rsid w:val="00633100"/>
    <w:rsid w:val="00633935"/>
    <w:rsid w:val="00633B23"/>
    <w:rsid w:val="00633C59"/>
    <w:rsid w:val="006349AA"/>
    <w:rsid w:val="00635868"/>
    <w:rsid w:val="00635E67"/>
    <w:rsid w:val="00635F95"/>
    <w:rsid w:val="00636000"/>
    <w:rsid w:val="00636C38"/>
    <w:rsid w:val="00636CFE"/>
    <w:rsid w:val="00637380"/>
    <w:rsid w:val="00637B83"/>
    <w:rsid w:val="00643C7C"/>
    <w:rsid w:val="00644116"/>
    <w:rsid w:val="00645EEA"/>
    <w:rsid w:val="0064606D"/>
    <w:rsid w:val="00646468"/>
    <w:rsid w:val="00646D2A"/>
    <w:rsid w:val="006472B3"/>
    <w:rsid w:val="0065081B"/>
    <w:rsid w:val="0065282F"/>
    <w:rsid w:val="0065394A"/>
    <w:rsid w:val="00654814"/>
    <w:rsid w:val="00654B80"/>
    <w:rsid w:val="00654F25"/>
    <w:rsid w:val="00655D78"/>
    <w:rsid w:val="0065721F"/>
    <w:rsid w:val="0065743D"/>
    <w:rsid w:val="00657FF9"/>
    <w:rsid w:val="00660C24"/>
    <w:rsid w:val="00661466"/>
    <w:rsid w:val="00662074"/>
    <w:rsid w:val="00662150"/>
    <w:rsid w:val="006625E0"/>
    <w:rsid w:val="006629BD"/>
    <w:rsid w:val="00662A9F"/>
    <w:rsid w:val="0066336D"/>
    <w:rsid w:val="0066348B"/>
    <w:rsid w:val="00664741"/>
    <w:rsid w:val="00664784"/>
    <w:rsid w:val="00664786"/>
    <w:rsid w:val="00665B05"/>
    <w:rsid w:val="006667AE"/>
    <w:rsid w:val="00666E5E"/>
    <w:rsid w:val="00666F4F"/>
    <w:rsid w:val="00667BB7"/>
    <w:rsid w:val="006701E2"/>
    <w:rsid w:val="00670FEF"/>
    <w:rsid w:val="006711FA"/>
    <w:rsid w:val="00671421"/>
    <w:rsid w:val="006714A0"/>
    <w:rsid w:val="00672940"/>
    <w:rsid w:val="00673D64"/>
    <w:rsid w:val="00673F45"/>
    <w:rsid w:val="00674A39"/>
    <w:rsid w:val="00674CEE"/>
    <w:rsid w:val="0067732D"/>
    <w:rsid w:val="00680439"/>
    <w:rsid w:val="0068172C"/>
    <w:rsid w:val="006817DB"/>
    <w:rsid w:val="00682B83"/>
    <w:rsid w:val="00682EA2"/>
    <w:rsid w:val="00682F32"/>
    <w:rsid w:val="00682FE0"/>
    <w:rsid w:val="006842A5"/>
    <w:rsid w:val="006843CA"/>
    <w:rsid w:val="00685B7F"/>
    <w:rsid w:val="006862E0"/>
    <w:rsid w:val="0068722A"/>
    <w:rsid w:val="00687CE9"/>
    <w:rsid w:val="00687E2E"/>
    <w:rsid w:val="00690538"/>
    <w:rsid w:val="006916C9"/>
    <w:rsid w:val="00692050"/>
    <w:rsid w:val="0069219E"/>
    <w:rsid w:val="006922C2"/>
    <w:rsid w:val="00692C12"/>
    <w:rsid w:val="00693191"/>
    <w:rsid w:val="006932BB"/>
    <w:rsid w:val="00693A25"/>
    <w:rsid w:val="00693BEF"/>
    <w:rsid w:val="00693F41"/>
    <w:rsid w:val="00694029"/>
    <w:rsid w:val="006941EA"/>
    <w:rsid w:val="00694493"/>
    <w:rsid w:val="0069474B"/>
    <w:rsid w:val="00694BD8"/>
    <w:rsid w:val="00695310"/>
    <w:rsid w:val="00695B9D"/>
    <w:rsid w:val="006960CC"/>
    <w:rsid w:val="00696A07"/>
    <w:rsid w:val="006A098A"/>
    <w:rsid w:val="006A0BFD"/>
    <w:rsid w:val="006A1193"/>
    <w:rsid w:val="006A13BA"/>
    <w:rsid w:val="006A189F"/>
    <w:rsid w:val="006A208F"/>
    <w:rsid w:val="006A2181"/>
    <w:rsid w:val="006A227E"/>
    <w:rsid w:val="006A34F4"/>
    <w:rsid w:val="006A38F3"/>
    <w:rsid w:val="006A3EBA"/>
    <w:rsid w:val="006A40A0"/>
    <w:rsid w:val="006A56F0"/>
    <w:rsid w:val="006A69F2"/>
    <w:rsid w:val="006A72C1"/>
    <w:rsid w:val="006B013C"/>
    <w:rsid w:val="006B07CB"/>
    <w:rsid w:val="006B0C1C"/>
    <w:rsid w:val="006B0CCA"/>
    <w:rsid w:val="006B227B"/>
    <w:rsid w:val="006B2B37"/>
    <w:rsid w:val="006B3006"/>
    <w:rsid w:val="006B3BA3"/>
    <w:rsid w:val="006B450C"/>
    <w:rsid w:val="006B6934"/>
    <w:rsid w:val="006B6C76"/>
    <w:rsid w:val="006B77A3"/>
    <w:rsid w:val="006B79B6"/>
    <w:rsid w:val="006C0144"/>
    <w:rsid w:val="006C0D4B"/>
    <w:rsid w:val="006C240C"/>
    <w:rsid w:val="006C3BAE"/>
    <w:rsid w:val="006C5E73"/>
    <w:rsid w:val="006C66AA"/>
    <w:rsid w:val="006C6E71"/>
    <w:rsid w:val="006C6F1E"/>
    <w:rsid w:val="006C797A"/>
    <w:rsid w:val="006C7EA6"/>
    <w:rsid w:val="006D004A"/>
    <w:rsid w:val="006D07F6"/>
    <w:rsid w:val="006D08B4"/>
    <w:rsid w:val="006D0A9D"/>
    <w:rsid w:val="006D202E"/>
    <w:rsid w:val="006D218C"/>
    <w:rsid w:val="006D25C8"/>
    <w:rsid w:val="006D3FE5"/>
    <w:rsid w:val="006D42DB"/>
    <w:rsid w:val="006D49BA"/>
    <w:rsid w:val="006D59B9"/>
    <w:rsid w:val="006D6BD5"/>
    <w:rsid w:val="006D75F4"/>
    <w:rsid w:val="006E027F"/>
    <w:rsid w:val="006E0C37"/>
    <w:rsid w:val="006E0D41"/>
    <w:rsid w:val="006E0E7E"/>
    <w:rsid w:val="006E137B"/>
    <w:rsid w:val="006E2F37"/>
    <w:rsid w:val="006E4A8A"/>
    <w:rsid w:val="006E5043"/>
    <w:rsid w:val="006E5151"/>
    <w:rsid w:val="006E680E"/>
    <w:rsid w:val="006E71EE"/>
    <w:rsid w:val="006E7459"/>
    <w:rsid w:val="006F0338"/>
    <w:rsid w:val="006F0488"/>
    <w:rsid w:val="006F074E"/>
    <w:rsid w:val="006F07F4"/>
    <w:rsid w:val="006F174E"/>
    <w:rsid w:val="006F2084"/>
    <w:rsid w:val="006F2B09"/>
    <w:rsid w:val="006F3306"/>
    <w:rsid w:val="006F333B"/>
    <w:rsid w:val="006F35ED"/>
    <w:rsid w:val="006F36A5"/>
    <w:rsid w:val="006F379B"/>
    <w:rsid w:val="006F4E7F"/>
    <w:rsid w:val="006F5975"/>
    <w:rsid w:val="006F5AB0"/>
    <w:rsid w:val="006F6441"/>
    <w:rsid w:val="006F696F"/>
    <w:rsid w:val="006F7024"/>
    <w:rsid w:val="006F7B67"/>
    <w:rsid w:val="007002FA"/>
    <w:rsid w:val="00700E5E"/>
    <w:rsid w:val="007015E0"/>
    <w:rsid w:val="00701B4B"/>
    <w:rsid w:val="00701E0E"/>
    <w:rsid w:val="00701E14"/>
    <w:rsid w:val="0070479E"/>
    <w:rsid w:val="00704E99"/>
    <w:rsid w:val="007071E2"/>
    <w:rsid w:val="007100A2"/>
    <w:rsid w:val="0071017B"/>
    <w:rsid w:val="0071156D"/>
    <w:rsid w:val="00711A4E"/>
    <w:rsid w:val="00712BA3"/>
    <w:rsid w:val="0071372D"/>
    <w:rsid w:val="00713823"/>
    <w:rsid w:val="0071405A"/>
    <w:rsid w:val="00714367"/>
    <w:rsid w:val="00714F34"/>
    <w:rsid w:val="00715381"/>
    <w:rsid w:val="007155B4"/>
    <w:rsid w:val="007155E3"/>
    <w:rsid w:val="007156EC"/>
    <w:rsid w:val="007158BC"/>
    <w:rsid w:val="00717028"/>
    <w:rsid w:val="00717833"/>
    <w:rsid w:val="0072183C"/>
    <w:rsid w:val="00721A73"/>
    <w:rsid w:val="00722704"/>
    <w:rsid w:val="00723AD1"/>
    <w:rsid w:val="007244B9"/>
    <w:rsid w:val="00725884"/>
    <w:rsid w:val="00726702"/>
    <w:rsid w:val="00726F20"/>
    <w:rsid w:val="00727A32"/>
    <w:rsid w:val="00727B0C"/>
    <w:rsid w:val="00727C08"/>
    <w:rsid w:val="00730D1A"/>
    <w:rsid w:val="00732318"/>
    <w:rsid w:val="00732E51"/>
    <w:rsid w:val="00733119"/>
    <w:rsid w:val="0073418A"/>
    <w:rsid w:val="00734DA0"/>
    <w:rsid w:val="00735998"/>
    <w:rsid w:val="00735D88"/>
    <w:rsid w:val="00737C56"/>
    <w:rsid w:val="00740338"/>
    <w:rsid w:val="0074098C"/>
    <w:rsid w:val="00740F96"/>
    <w:rsid w:val="0074192F"/>
    <w:rsid w:val="00741EB2"/>
    <w:rsid w:val="00742202"/>
    <w:rsid w:val="007427DD"/>
    <w:rsid w:val="00742DEE"/>
    <w:rsid w:val="00742E8C"/>
    <w:rsid w:val="0074318E"/>
    <w:rsid w:val="007437C8"/>
    <w:rsid w:val="0074449B"/>
    <w:rsid w:val="0074455A"/>
    <w:rsid w:val="0074550D"/>
    <w:rsid w:val="00746670"/>
    <w:rsid w:val="00747C7E"/>
    <w:rsid w:val="00750211"/>
    <w:rsid w:val="007505EE"/>
    <w:rsid w:val="00750B5A"/>
    <w:rsid w:val="00751B7A"/>
    <w:rsid w:val="007520F5"/>
    <w:rsid w:val="007530F9"/>
    <w:rsid w:val="007541D5"/>
    <w:rsid w:val="00756B9E"/>
    <w:rsid w:val="00757C76"/>
    <w:rsid w:val="00757D91"/>
    <w:rsid w:val="007605DF"/>
    <w:rsid w:val="00760766"/>
    <w:rsid w:val="00760795"/>
    <w:rsid w:val="007611D2"/>
    <w:rsid w:val="007617E4"/>
    <w:rsid w:val="00761F5C"/>
    <w:rsid w:val="00762235"/>
    <w:rsid w:val="00763A42"/>
    <w:rsid w:val="00763FA9"/>
    <w:rsid w:val="007645F2"/>
    <w:rsid w:val="00765155"/>
    <w:rsid w:val="00765368"/>
    <w:rsid w:val="0076548C"/>
    <w:rsid w:val="007655EC"/>
    <w:rsid w:val="00766771"/>
    <w:rsid w:val="00766C55"/>
    <w:rsid w:val="007671FA"/>
    <w:rsid w:val="0076722E"/>
    <w:rsid w:val="00767685"/>
    <w:rsid w:val="00767A4B"/>
    <w:rsid w:val="00770462"/>
    <w:rsid w:val="0077047F"/>
    <w:rsid w:val="0077142B"/>
    <w:rsid w:val="00771707"/>
    <w:rsid w:val="00771859"/>
    <w:rsid w:val="0077264E"/>
    <w:rsid w:val="0077266D"/>
    <w:rsid w:val="00772734"/>
    <w:rsid w:val="00772761"/>
    <w:rsid w:val="00772776"/>
    <w:rsid w:val="00772D94"/>
    <w:rsid w:val="00773209"/>
    <w:rsid w:val="00773358"/>
    <w:rsid w:val="0077336A"/>
    <w:rsid w:val="0077355E"/>
    <w:rsid w:val="007735B4"/>
    <w:rsid w:val="00773910"/>
    <w:rsid w:val="00773946"/>
    <w:rsid w:val="007739F0"/>
    <w:rsid w:val="007739FF"/>
    <w:rsid w:val="00774C76"/>
    <w:rsid w:val="007762F4"/>
    <w:rsid w:val="00776445"/>
    <w:rsid w:val="00776BAA"/>
    <w:rsid w:val="007772BE"/>
    <w:rsid w:val="007772F9"/>
    <w:rsid w:val="00777609"/>
    <w:rsid w:val="00777CBB"/>
    <w:rsid w:val="00777CE6"/>
    <w:rsid w:val="00780822"/>
    <w:rsid w:val="00782025"/>
    <w:rsid w:val="00782518"/>
    <w:rsid w:val="007831CD"/>
    <w:rsid w:val="007836FD"/>
    <w:rsid w:val="00784BF7"/>
    <w:rsid w:val="00786B74"/>
    <w:rsid w:val="00786BBC"/>
    <w:rsid w:val="0078738C"/>
    <w:rsid w:val="00787BD6"/>
    <w:rsid w:val="00787C56"/>
    <w:rsid w:val="007903B7"/>
    <w:rsid w:val="00790DB9"/>
    <w:rsid w:val="007915DD"/>
    <w:rsid w:val="00793BC7"/>
    <w:rsid w:val="00794432"/>
    <w:rsid w:val="00794CE0"/>
    <w:rsid w:val="007950E4"/>
    <w:rsid w:val="00795663"/>
    <w:rsid w:val="007959EE"/>
    <w:rsid w:val="00796C2C"/>
    <w:rsid w:val="0079720D"/>
    <w:rsid w:val="0079731C"/>
    <w:rsid w:val="00797A90"/>
    <w:rsid w:val="00797C7D"/>
    <w:rsid w:val="00797EFA"/>
    <w:rsid w:val="007A1245"/>
    <w:rsid w:val="007A15AE"/>
    <w:rsid w:val="007A23DC"/>
    <w:rsid w:val="007A242C"/>
    <w:rsid w:val="007A2580"/>
    <w:rsid w:val="007A25B7"/>
    <w:rsid w:val="007A3188"/>
    <w:rsid w:val="007A320C"/>
    <w:rsid w:val="007A469F"/>
    <w:rsid w:val="007A4E24"/>
    <w:rsid w:val="007A4F92"/>
    <w:rsid w:val="007A532A"/>
    <w:rsid w:val="007A5670"/>
    <w:rsid w:val="007A5769"/>
    <w:rsid w:val="007B0480"/>
    <w:rsid w:val="007B0517"/>
    <w:rsid w:val="007B0E82"/>
    <w:rsid w:val="007B0F4F"/>
    <w:rsid w:val="007B19FC"/>
    <w:rsid w:val="007B1C82"/>
    <w:rsid w:val="007B1D6A"/>
    <w:rsid w:val="007B5C51"/>
    <w:rsid w:val="007B5F97"/>
    <w:rsid w:val="007B6404"/>
    <w:rsid w:val="007B6728"/>
    <w:rsid w:val="007B6B11"/>
    <w:rsid w:val="007B6EA6"/>
    <w:rsid w:val="007C0404"/>
    <w:rsid w:val="007C0EE8"/>
    <w:rsid w:val="007C169D"/>
    <w:rsid w:val="007C16E0"/>
    <w:rsid w:val="007C17AC"/>
    <w:rsid w:val="007C2A8F"/>
    <w:rsid w:val="007C313E"/>
    <w:rsid w:val="007C34FD"/>
    <w:rsid w:val="007C3964"/>
    <w:rsid w:val="007C3F07"/>
    <w:rsid w:val="007C4DBA"/>
    <w:rsid w:val="007C68C3"/>
    <w:rsid w:val="007C6C9F"/>
    <w:rsid w:val="007D0D07"/>
    <w:rsid w:val="007D1351"/>
    <w:rsid w:val="007D1463"/>
    <w:rsid w:val="007D1808"/>
    <w:rsid w:val="007D1896"/>
    <w:rsid w:val="007D2141"/>
    <w:rsid w:val="007D2312"/>
    <w:rsid w:val="007D2DEB"/>
    <w:rsid w:val="007D46DF"/>
    <w:rsid w:val="007D5F42"/>
    <w:rsid w:val="007D6A0C"/>
    <w:rsid w:val="007D72D2"/>
    <w:rsid w:val="007D76FC"/>
    <w:rsid w:val="007D79B7"/>
    <w:rsid w:val="007E030A"/>
    <w:rsid w:val="007E10E2"/>
    <w:rsid w:val="007E3219"/>
    <w:rsid w:val="007E4A59"/>
    <w:rsid w:val="007E53D1"/>
    <w:rsid w:val="007E5B06"/>
    <w:rsid w:val="007E5B20"/>
    <w:rsid w:val="007E772F"/>
    <w:rsid w:val="007E7CC5"/>
    <w:rsid w:val="007F085B"/>
    <w:rsid w:val="007F08C5"/>
    <w:rsid w:val="007F0BF2"/>
    <w:rsid w:val="007F1116"/>
    <w:rsid w:val="007F155D"/>
    <w:rsid w:val="007F1C10"/>
    <w:rsid w:val="007F21B2"/>
    <w:rsid w:val="007F3E60"/>
    <w:rsid w:val="007F443E"/>
    <w:rsid w:val="007F47B6"/>
    <w:rsid w:val="007F5478"/>
    <w:rsid w:val="007F5C17"/>
    <w:rsid w:val="007F5CB0"/>
    <w:rsid w:val="007F5F3D"/>
    <w:rsid w:val="007F647D"/>
    <w:rsid w:val="007F65A7"/>
    <w:rsid w:val="007F6C4D"/>
    <w:rsid w:val="007F6F0F"/>
    <w:rsid w:val="007F736E"/>
    <w:rsid w:val="008010FE"/>
    <w:rsid w:val="00801612"/>
    <w:rsid w:val="00801A76"/>
    <w:rsid w:val="00801B10"/>
    <w:rsid w:val="00801DEE"/>
    <w:rsid w:val="0080289A"/>
    <w:rsid w:val="0080417F"/>
    <w:rsid w:val="0080433A"/>
    <w:rsid w:val="008044C7"/>
    <w:rsid w:val="00804684"/>
    <w:rsid w:val="00804BD2"/>
    <w:rsid w:val="00807552"/>
    <w:rsid w:val="0080799E"/>
    <w:rsid w:val="00810D0F"/>
    <w:rsid w:val="008119A9"/>
    <w:rsid w:val="00811ABA"/>
    <w:rsid w:val="00811E16"/>
    <w:rsid w:val="0081223F"/>
    <w:rsid w:val="008122C3"/>
    <w:rsid w:val="00812CB4"/>
    <w:rsid w:val="00812D0A"/>
    <w:rsid w:val="00812E1A"/>
    <w:rsid w:val="008134A9"/>
    <w:rsid w:val="008148C9"/>
    <w:rsid w:val="00816E1E"/>
    <w:rsid w:val="008202CE"/>
    <w:rsid w:val="008203CE"/>
    <w:rsid w:val="0082065B"/>
    <w:rsid w:val="00820F63"/>
    <w:rsid w:val="00821877"/>
    <w:rsid w:val="0082427B"/>
    <w:rsid w:val="00824CDC"/>
    <w:rsid w:val="00824F3F"/>
    <w:rsid w:val="00825B7A"/>
    <w:rsid w:val="00825C99"/>
    <w:rsid w:val="008271AB"/>
    <w:rsid w:val="00830241"/>
    <w:rsid w:val="00830A36"/>
    <w:rsid w:val="00830E69"/>
    <w:rsid w:val="0083149F"/>
    <w:rsid w:val="00832081"/>
    <w:rsid w:val="00832650"/>
    <w:rsid w:val="008327F7"/>
    <w:rsid w:val="00832A6F"/>
    <w:rsid w:val="00832AEA"/>
    <w:rsid w:val="00833557"/>
    <w:rsid w:val="00833D8B"/>
    <w:rsid w:val="00834497"/>
    <w:rsid w:val="00834BB9"/>
    <w:rsid w:val="00834F9A"/>
    <w:rsid w:val="008352F0"/>
    <w:rsid w:val="008360D7"/>
    <w:rsid w:val="00836BEF"/>
    <w:rsid w:val="00836D7D"/>
    <w:rsid w:val="00837845"/>
    <w:rsid w:val="00837EA0"/>
    <w:rsid w:val="00840F35"/>
    <w:rsid w:val="00841F2C"/>
    <w:rsid w:val="008430EF"/>
    <w:rsid w:val="00843C54"/>
    <w:rsid w:val="00844308"/>
    <w:rsid w:val="00844ADB"/>
    <w:rsid w:val="008464EC"/>
    <w:rsid w:val="008474A9"/>
    <w:rsid w:val="00847647"/>
    <w:rsid w:val="00847C5E"/>
    <w:rsid w:val="00850170"/>
    <w:rsid w:val="00850382"/>
    <w:rsid w:val="008507CA"/>
    <w:rsid w:val="008518A9"/>
    <w:rsid w:val="00851B40"/>
    <w:rsid w:val="00851C04"/>
    <w:rsid w:val="0085218A"/>
    <w:rsid w:val="00852A6A"/>
    <w:rsid w:val="00853029"/>
    <w:rsid w:val="0085384C"/>
    <w:rsid w:val="00854B9E"/>
    <w:rsid w:val="008565D8"/>
    <w:rsid w:val="008575C8"/>
    <w:rsid w:val="0086213E"/>
    <w:rsid w:val="008623FC"/>
    <w:rsid w:val="00862ABB"/>
    <w:rsid w:val="00863672"/>
    <w:rsid w:val="00865E42"/>
    <w:rsid w:val="008660F7"/>
    <w:rsid w:val="008662F2"/>
    <w:rsid w:val="00870940"/>
    <w:rsid w:val="008712BA"/>
    <w:rsid w:val="00871F0F"/>
    <w:rsid w:val="008729C0"/>
    <w:rsid w:val="008729EC"/>
    <w:rsid w:val="00873B76"/>
    <w:rsid w:val="008743FD"/>
    <w:rsid w:val="008744A5"/>
    <w:rsid w:val="008744FD"/>
    <w:rsid w:val="00874EE8"/>
    <w:rsid w:val="008755D6"/>
    <w:rsid w:val="008756C2"/>
    <w:rsid w:val="0087650D"/>
    <w:rsid w:val="008768E4"/>
    <w:rsid w:val="00877AA3"/>
    <w:rsid w:val="008804B6"/>
    <w:rsid w:val="00880AE0"/>
    <w:rsid w:val="00881B02"/>
    <w:rsid w:val="008822D3"/>
    <w:rsid w:val="00883376"/>
    <w:rsid w:val="00883620"/>
    <w:rsid w:val="00883673"/>
    <w:rsid w:val="00883845"/>
    <w:rsid w:val="00883B39"/>
    <w:rsid w:val="00883D09"/>
    <w:rsid w:val="00883FA1"/>
    <w:rsid w:val="00884169"/>
    <w:rsid w:val="00884355"/>
    <w:rsid w:val="00884532"/>
    <w:rsid w:val="00885380"/>
    <w:rsid w:val="00885523"/>
    <w:rsid w:val="008855CA"/>
    <w:rsid w:val="00886686"/>
    <w:rsid w:val="00887347"/>
    <w:rsid w:val="00890ACE"/>
    <w:rsid w:val="00891B0C"/>
    <w:rsid w:val="008923C7"/>
    <w:rsid w:val="008929A6"/>
    <w:rsid w:val="008929B5"/>
    <w:rsid w:val="008934A1"/>
    <w:rsid w:val="00893A59"/>
    <w:rsid w:val="00894BB8"/>
    <w:rsid w:val="00895123"/>
    <w:rsid w:val="00895440"/>
    <w:rsid w:val="00895742"/>
    <w:rsid w:val="008961AC"/>
    <w:rsid w:val="00896394"/>
    <w:rsid w:val="00897308"/>
    <w:rsid w:val="008973B8"/>
    <w:rsid w:val="00897425"/>
    <w:rsid w:val="008A082C"/>
    <w:rsid w:val="008A0FEF"/>
    <w:rsid w:val="008A1144"/>
    <w:rsid w:val="008A1916"/>
    <w:rsid w:val="008A192A"/>
    <w:rsid w:val="008A20C3"/>
    <w:rsid w:val="008A252B"/>
    <w:rsid w:val="008A26D0"/>
    <w:rsid w:val="008A2FAB"/>
    <w:rsid w:val="008A32BC"/>
    <w:rsid w:val="008A3864"/>
    <w:rsid w:val="008B05AE"/>
    <w:rsid w:val="008B0B7E"/>
    <w:rsid w:val="008B0FE2"/>
    <w:rsid w:val="008B15F6"/>
    <w:rsid w:val="008B190B"/>
    <w:rsid w:val="008B195D"/>
    <w:rsid w:val="008B1A66"/>
    <w:rsid w:val="008B27FD"/>
    <w:rsid w:val="008B5253"/>
    <w:rsid w:val="008B62C5"/>
    <w:rsid w:val="008B7521"/>
    <w:rsid w:val="008B75C0"/>
    <w:rsid w:val="008C038D"/>
    <w:rsid w:val="008C0E3D"/>
    <w:rsid w:val="008C27D3"/>
    <w:rsid w:val="008C2835"/>
    <w:rsid w:val="008C34A4"/>
    <w:rsid w:val="008C4126"/>
    <w:rsid w:val="008C5635"/>
    <w:rsid w:val="008C5CE9"/>
    <w:rsid w:val="008C73B1"/>
    <w:rsid w:val="008D0A57"/>
    <w:rsid w:val="008D0D0D"/>
    <w:rsid w:val="008D11B1"/>
    <w:rsid w:val="008D19FB"/>
    <w:rsid w:val="008D291A"/>
    <w:rsid w:val="008D2BDD"/>
    <w:rsid w:val="008D3CA5"/>
    <w:rsid w:val="008D4794"/>
    <w:rsid w:val="008D4BEC"/>
    <w:rsid w:val="008D4C1B"/>
    <w:rsid w:val="008D524B"/>
    <w:rsid w:val="008D5B93"/>
    <w:rsid w:val="008D6396"/>
    <w:rsid w:val="008D6E46"/>
    <w:rsid w:val="008E04DF"/>
    <w:rsid w:val="008E076E"/>
    <w:rsid w:val="008E0CDA"/>
    <w:rsid w:val="008E18F0"/>
    <w:rsid w:val="008E1A6B"/>
    <w:rsid w:val="008E2728"/>
    <w:rsid w:val="008E28A5"/>
    <w:rsid w:val="008E321F"/>
    <w:rsid w:val="008E3CC9"/>
    <w:rsid w:val="008E3D99"/>
    <w:rsid w:val="008E4ADB"/>
    <w:rsid w:val="008E4F54"/>
    <w:rsid w:val="008E5FD7"/>
    <w:rsid w:val="008E62AF"/>
    <w:rsid w:val="008F0201"/>
    <w:rsid w:val="008F0375"/>
    <w:rsid w:val="008F0CED"/>
    <w:rsid w:val="008F3063"/>
    <w:rsid w:val="008F35F5"/>
    <w:rsid w:val="008F4402"/>
    <w:rsid w:val="008F4550"/>
    <w:rsid w:val="008F4B0B"/>
    <w:rsid w:val="008F525B"/>
    <w:rsid w:val="008F5500"/>
    <w:rsid w:val="008F5C67"/>
    <w:rsid w:val="008F5D4D"/>
    <w:rsid w:val="008F65C5"/>
    <w:rsid w:val="008F6E9B"/>
    <w:rsid w:val="008F71A7"/>
    <w:rsid w:val="008F76D6"/>
    <w:rsid w:val="00900064"/>
    <w:rsid w:val="00900EA7"/>
    <w:rsid w:val="00901267"/>
    <w:rsid w:val="00902B29"/>
    <w:rsid w:val="009034AB"/>
    <w:rsid w:val="009034C5"/>
    <w:rsid w:val="0090401C"/>
    <w:rsid w:val="00904147"/>
    <w:rsid w:val="009058E6"/>
    <w:rsid w:val="00906934"/>
    <w:rsid w:val="009069A2"/>
    <w:rsid w:val="00907FE6"/>
    <w:rsid w:val="00910741"/>
    <w:rsid w:val="00910945"/>
    <w:rsid w:val="00910FD8"/>
    <w:rsid w:val="00911DA8"/>
    <w:rsid w:val="009121B7"/>
    <w:rsid w:val="009137D4"/>
    <w:rsid w:val="00913AB8"/>
    <w:rsid w:val="00913BA9"/>
    <w:rsid w:val="00914325"/>
    <w:rsid w:val="00914490"/>
    <w:rsid w:val="00914750"/>
    <w:rsid w:val="0091575A"/>
    <w:rsid w:val="00916658"/>
    <w:rsid w:val="00916CEE"/>
    <w:rsid w:val="009172C3"/>
    <w:rsid w:val="00917579"/>
    <w:rsid w:val="0092034E"/>
    <w:rsid w:val="00920468"/>
    <w:rsid w:val="00921120"/>
    <w:rsid w:val="0092162C"/>
    <w:rsid w:val="00921C1D"/>
    <w:rsid w:val="009221E2"/>
    <w:rsid w:val="009222DF"/>
    <w:rsid w:val="00922444"/>
    <w:rsid w:val="00922B1F"/>
    <w:rsid w:val="0092348B"/>
    <w:rsid w:val="00924477"/>
    <w:rsid w:val="00926676"/>
    <w:rsid w:val="009269A8"/>
    <w:rsid w:val="0092710F"/>
    <w:rsid w:val="009279DA"/>
    <w:rsid w:val="00930A8A"/>
    <w:rsid w:val="009315BB"/>
    <w:rsid w:val="00932E60"/>
    <w:rsid w:val="00932EF1"/>
    <w:rsid w:val="00932FF5"/>
    <w:rsid w:val="00933C02"/>
    <w:rsid w:val="00933F15"/>
    <w:rsid w:val="00934102"/>
    <w:rsid w:val="00934D00"/>
    <w:rsid w:val="00935FE7"/>
    <w:rsid w:val="0093751F"/>
    <w:rsid w:val="00937AB5"/>
    <w:rsid w:val="00937FE5"/>
    <w:rsid w:val="009404CC"/>
    <w:rsid w:val="00940BAC"/>
    <w:rsid w:val="009427F7"/>
    <w:rsid w:val="0094481A"/>
    <w:rsid w:val="0094534F"/>
    <w:rsid w:val="0094638F"/>
    <w:rsid w:val="009467FA"/>
    <w:rsid w:val="0094684B"/>
    <w:rsid w:val="00946E52"/>
    <w:rsid w:val="00947079"/>
    <w:rsid w:val="0095099F"/>
    <w:rsid w:val="00951556"/>
    <w:rsid w:val="009516D4"/>
    <w:rsid w:val="00951B62"/>
    <w:rsid w:val="0095241E"/>
    <w:rsid w:val="009529AB"/>
    <w:rsid w:val="00952B69"/>
    <w:rsid w:val="00952E43"/>
    <w:rsid w:val="00953DC9"/>
    <w:rsid w:val="0095553A"/>
    <w:rsid w:val="009559ED"/>
    <w:rsid w:val="00955FAE"/>
    <w:rsid w:val="00956490"/>
    <w:rsid w:val="009566B3"/>
    <w:rsid w:val="00956AA0"/>
    <w:rsid w:val="00956EE3"/>
    <w:rsid w:val="00957177"/>
    <w:rsid w:val="00957936"/>
    <w:rsid w:val="00957C4E"/>
    <w:rsid w:val="00957C63"/>
    <w:rsid w:val="009601D5"/>
    <w:rsid w:val="00960C11"/>
    <w:rsid w:val="00961007"/>
    <w:rsid w:val="0096149F"/>
    <w:rsid w:val="00961D6B"/>
    <w:rsid w:val="0096333A"/>
    <w:rsid w:val="009634B3"/>
    <w:rsid w:val="00963B5B"/>
    <w:rsid w:val="00964D57"/>
    <w:rsid w:val="0096516B"/>
    <w:rsid w:val="0096584B"/>
    <w:rsid w:val="00965D26"/>
    <w:rsid w:val="009661D7"/>
    <w:rsid w:val="00966682"/>
    <w:rsid w:val="00966DB8"/>
    <w:rsid w:val="00967380"/>
    <w:rsid w:val="009676FF"/>
    <w:rsid w:val="00967853"/>
    <w:rsid w:val="00971330"/>
    <w:rsid w:val="0097148E"/>
    <w:rsid w:val="00971623"/>
    <w:rsid w:val="009716B0"/>
    <w:rsid w:val="00971FF6"/>
    <w:rsid w:val="009720D1"/>
    <w:rsid w:val="0097254E"/>
    <w:rsid w:val="00972C42"/>
    <w:rsid w:val="00972DCF"/>
    <w:rsid w:val="00973232"/>
    <w:rsid w:val="009733F7"/>
    <w:rsid w:val="009739DB"/>
    <w:rsid w:val="00975B1A"/>
    <w:rsid w:val="00975DAA"/>
    <w:rsid w:val="009778A3"/>
    <w:rsid w:val="00977F8C"/>
    <w:rsid w:val="009803FC"/>
    <w:rsid w:val="00980CC7"/>
    <w:rsid w:val="0098378B"/>
    <w:rsid w:val="0098455A"/>
    <w:rsid w:val="0098485B"/>
    <w:rsid w:val="00984E2D"/>
    <w:rsid w:val="00985AB5"/>
    <w:rsid w:val="0098616F"/>
    <w:rsid w:val="00986700"/>
    <w:rsid w:val="00987F9D"/>
    <w:rsid w:val="00990A33"/>
    <w:rsid w:val="00990E69"/>
    <w:rsid w:val="0099183B"/>
    <w:rsid w:val="00991AEE"/>
    <w:rsid w:val="00991DA1"/>
    <w:rsid w:val="00993F90"/>
    <w:rsid w:val="009945B4"/>
    <w:rsid w:val="00994905"/>
    <w:rsid w:val="009952C0"/>
    <w:rsid w:val="00995F05"/>
    <w:rsid w:val="00997430"/>
    <w:rsid w:val="009978AE"/>
    <w:rsid w:val="00997C8A"/>
    <w:rsid w:val="009A0637"/>
    <w:rsid w:val="009A1035"/>
    <w:rsid w:val="009A1063"/>
    <w:rsid w:val="009A161B"/>
    <w:rsid w:val="009A30AF"/>
    <w:rsid w:val="009A381B"/>
    <w:rsid w:val="009A38E1"/>
    <w:rsid w:val="009A3BBA"/>
    <w:rsid w:val="009A3D51"/>
    <w:rsid w:val="009A42A8"/>
    <w:rsid w:val="009A4E4E"/>
    <w:rsid w:val="009A5C0E"/>
    <w:rsid w:val="009A6039"/>
    <w:rsid w:val="009A6364"/>
    <w:rsid w:val="009A6C27"/>
    <w:rsid w:val="009A70AD"/>
    <w:rsid w:val="009B026A"/>
    <w:rsid w:val="009B06AE"/>
    <w:rsid w:val="009B0B6A"/>
    <w:rsid w:val="009B0F9C"/>
    <w:rsid w:val="009B1157"/>
    <w:rsid w:val="009B173C"/>
    <w:rsid w:val="009B18E6"/>
    <w:rsid w:val="009B1C98"/>
    <w:rsid w:val="009B1E15"/>
    <w:rsid w:val="009B2957"/>
    <w:rsid w:val="009B2B32"/>
    <w:rsid w:val="009B3290"/>
    <w:rsid w:val="009B493C"/>
    <w:rsid w:val="009B5267"/>
    <w:rsid w:val="009B53A5"/>
    <w:rsid w:val="009B6347"/>
    <w:rsid w:val="009B65BE"/>
    <w:rsid w:val="009B6851"/>
    <w:rsid w:val="009B6BF8"/>
    <w:rsid w:val="009B6C8D"/>
    <w:rsid w:val="009B7655"/>
    <w:rsid w:val="009B7CF4"/>
    <w:rsid w:val="009C005F"/>
    <w:rsid w:val="009C00DD"/>
    <w:rsid w:val="009C1753"/>
    <w:rsid w:val="009C1E35"/>
    <w:rsid w:val="009C22D4"/>
    <w:rsid w:val="009C271F"/>
    <w:rsid w:val="009C32C4"/>
    <w:rsid w:val="009C350A"/>
    <w:rsid w:val="009C3DB3"/>
    <w:rsid w:val="009C423F"/>
    <w:rsid w:val="009C44EB"/>
    <w:rsid w:val="009C468C"/>
    <w:rsid w:val="009C4F10"/>
    <w:rsid w:val="009C508A"/>
    <w:rsid w:val="009C5628"/>
    <w:rsid w:val="009C595B"/>
    <w:rsid w:val="009C5B86"/>
    <w:rsid w:val="009C6C79"/>
    <w:rsid w:val="009C6D03"/>
    <w:rsid w:val="009C76B2"/>
    <w:rsid w:val="009D02D7"/>
    <w:rsid w:val="009D0B58"/>
    <w:rsid w:val="009D0EAE"/>
    <w:rsid w:val="009D13D7"/>
    <w:rsid w:val="009D2710"/>
    <w:rsid w:val="009D29B9"/>
    <w:rsid w:val="009D3F45"/>
    <w:rsid w:val="009D4B3E"/>
    <w:rsid w:val="009D5009"/>
    <w:rsid w:val="009D5943"/>
    <w:rsid w:val="009D602D"/>
    <w:rsid w:val="009D626D"/>
    <w:rsid w:val="009D7587"/>
    <w:rsid w:val="009D7DF3"/>
    <w:rsid w:val="009D7F5C"/>
    <w:rsid w:val="009E06A9"/>
    <w:rsid w:val="009E1377"/>
    <w:rsid w:val="009E20B6"/>
    <w:rsid w:val="009E32EA"/>
    <w:rsid w:val="009E392F"/>
    <w:rsid w:val="009E39C9"/>
    <w:rsid w:val="009E4156"/>
    <w:rsid w:val="009E48FE"/>
    <w:rsid w:val="009E50EF"/>
    <w:rsid w:val="009E62CD"/>
    <w:rsid w:val="009E64AC"/>
    <w:rsid w:val="009E6D74"/>
    <w:rsid w:val="009E759D"/>
    <w:rsid w:val="009E7EEB"/>
    <w:rsid w:val="009F1561"/>
    <w:rsid w:val="009F17B6"/>
    <w:rsid w:val="009F1882"/>
    <w:rsid w:val="009F2F5A"/>
    <w:rsid w:val="009F36CD"/>
    <w:rsid w:val="009F3868"/>
    <w:rsid w:val="009F3B4D"/>
    <w:rsid w:val="009F45A2"/>
    <w:rsid w:val="009F50BD"/>
    <w:rsid w:val="009F52A3"/>
    <w:rsid w:val="009F52CC"/>
    <w:rsid w:val="009F5F74"/>
    <w:rsid w:val="00A00179"/>
    <w:rsid w:val="00A00653"/>
    <w:rsid w:val="00A00F7E"/>
    <w:rsid w:val="00A05BFE"/>
    <w:rsid w:val="00A05D45"/>
    <w:rsid w:val="00A05EB2"/>
    <w:rsid w:val="00A073FD"/>
    <w:rsid w:val="00A07976"/>
    <w:rsid w:val="00A10E30"/>
    <w:rsid w:val="00A11450"/>
    <w:rsid w:val="00A1169D"/>
    <w:rsid w:val="00A129F6"/>
    <w:rsid w:val="00A12C3A"/>
    <w:rsid w:val="00A12F29"/>
    <w:rsid w:val="00A135BA"/>
    <w:rsid w:val="00A13F60"/>
    <w:rsid w:val="00A14234"/>
    <w:rsid w:val="00A1473D"/>
    <w:rsid w:val="00A149F0"/>
    <w:rsid w:val="00A15036"/>
    <w:rsid w:val="00A15D17"/>
    <w:rsid w:val="00A1668B"/>
    <w:rsid w:val="00A16ADE"/>
    <w:rsid w:val="00A16F67"/>
    <w:rsid w:val="00A17DDD"/>
    <w:rsid w:val="00A21218"/>
    <w:rsid w:val="00A21DFF"/>
    <w:rsid w:val="00A238A9"/>
    <w:rsid w:val="00A23941"/>
    <w:rsid w:val="00A23E58"/>
    <w:rsid w:val="00A24001"/>
    <w:rsid w:val="00A243B5"/>
    <w:rsid w:val="00A243E8"/>
    <w:rsid w:val="00A24509"/>
    <w:rsid w:val="00A25EFA"/>
    <w:rsid w:val="00A2618D"/>
    <w:rsid w:val="00A268EA"/>
    <w:rsid w:val="00A277FE"/>
    <w:rsid w:val="00A30F0A"/>
    <w:rsid w:val="00A31210"/>
    <w:rsid w:val="00A317E3"/>
    <w:rsid w:val="00A32A9B"/>
    <w:rsid w:val="00A34A51"/>
    <w:rsid w:val="00A34E6D"/>
    <w:rsid w:val="00A36EB2"/>
    <w:rsid w:val="00A37116"/>
    <w:rsid w:val="00A3764F"/>
    <w:rsid w:val="00A3771D"/>
    <w:rsid w:val="00A405BA"/>
    <w:rsid w:val="00A412DB"/>
    <w:rsid w:val="00A41B5D"/>
    <w:rsid w:val="00A421D9"/>
    <w:rsid w:val="00A42308"/>
    <w:rsid w:val="00A43191"/>
    <w:rsid w:val="00A43D63"/>
    <w:rsid w:val="00A45913"/>
    <w:rsid w:val="00A4666C"/>
    <w:rsid w:val="00A46B47"/>
    <w:rsid w:val="00A46D94"/>
    <w:rsid w:val="00A46EEB"/>
    <w:rsid w:val="00A4774E"/>
    <w:rsid w:val="00A477A2"/>
    <w:rsid w:val="00A50AD2"/>
    <w:rsid w:val="00A51837"/>
    <w:rsid w:val="00A51CBF"/>
    <w:rsid w:val="00A51CE6"/>
    <w:rsid w:val="00A52785"/>
    <w:rsid w:val="00A53E3E"/>
    <w:rsid w:val="00A54B2D"/>
    <w:rsid w:val="00A55B76"/>
    <w:rsid w:val="00A55DAC"/>
    <w:rsid w:val="00A5607E"/>
    <w:rsid w:val="00A57B72"/>
    <w:rsid w:val="00A602B0"/>
    <w:rsid w:val="00A615D5"/>
    <w:rsid w:val="00A635A7"/>
    <w:rsid w:val="00A63BBC"/>
    <w:rsid w:val="00A63CC9"/>
    <w:rsid w:val="00A63D41"/>
    <w:rsid w:val="00A65C30"/>
    <w:rsid w:val="00A662A1"/>
    <w:rsid w:val="00A6685E"/>
    <w:rsid w:val="00A70249"/>
    <w:rsid w:val="00A705EE"/>
    <w:rsid w:val="00A71034"/>
    <w:rsid w:val="00A710AF"/>
    <w:rsid w:val="00A716D1"/>
    <w:rsid w:val="00A7191B"/>
    <w:rsid w:val="00A71996"/>
    <w:rsid w:val="00A71E0B"/>
    <w:rsid w:val="00A724CA"/>
    <w:rsid w:val="00A7267D"/>
    <w:rsid w:val="00A727FC"/>
    <w:rsid w:val="00A72C67"/>
    <w:rsid w:val="00A73A33"/>
    <w:rsid w:val="00A73A3F"/>
    <w:rsid w:val="00A753A3"/>
    <w:rsid w:val="00A75D4A"/>
    <w:rsid w:val="00A77FC4"/>
    <w:rsid w:val="00A8052D"/>
    <w:rsid w:val="00A8059F"/>
    <w:rsid w:val="00A8177D"/>
    <w:rsid w:val="00A81B5B"/>
    <w:rsid w:val="00A81E62"/>
    <w:rsid w:val="00A81E78"/>
    <w:rsid w:val="00A81E82"/>
    <w:rsid w:val="00A81EF2"/>
    <w:rsid w:val="00A83420"/>
    <w:rsid w:val="00A83479"/>
    <w:rsid w:val="00A84B4E"/>
    <w:rsid w:val="00A84C53"/>
    <w:rsid w:val="00A851F8"/>
    <w:rsid w:val="00A85480"/>
    <w:rsid w:val="00A86DF2"/>
    <w:rsid w:val="00A87A77"/>
    <w:rsid w:val="00A87F92"/>
    <w:rsid w:val="00A90591"/>
    <w:rsid w:val="00A906CA"/>
    <w:rsid w:val="00A90B0D"/>
    <w:rsid w:val="00A90C93"/>
    <w:rsid w:val="00A91920"/>
    <w:rsid w:val="00A92AFD"/>
    <w:rsid w:val="00A92C2A"/>
    <w:rsid w:val="00A93520"/>
    <w:rsid w:val="00A93E0A"/>
    <w:rsid w:val="00A93E5F"/>
    <w:rsid w:val="00AA01C2"/>
    <w:rsid w:val="00AA0355"/>
    <w:rsid w:val="00AA1134"/>
    <w:rsid w:val="00AA1A17"/>
    <w:rsid w:val="00AA1ECB"/>
    <w:rsid w:val="00AA210D"/>
    <w:rsid w:val="00AA211B"/>
    <w:rsid w:val="00AA242C"/>
    <w:rsid w:val="00AA25E3"/>
    <w:rsid w:val="00AA3383"/>
    <w:rsid w:val="00AA38A4"/>
    <w:rsid w:val="00AA3B88"/>
    <w:rsid w:val="00AA40D3"/>
    <w:rsid w:val="00AA426D"/>
    <w:rsid w:val="00AA5B0C"/>
    <w:rsid w:val="00AA645B"/>
    <w:rsid w:val="00AB14AD"/>
    <w:rsid w:val="00AB153B"/>
    <w:rsid w:val="00AB1806"/>
    <w:rsid w:val="00AB1E9E"/>
    <w:rsid w:val="00AB24FA"/>
    <w:rsid w:val="00AB3379"/>
    <w:rsid w:val="00AB38C7"/>
    <w:rsid w:val="00AB3B6D"/>
    <w:rsid w:val="00AB557C"/>
    <w:rsid w:val="00AB5F2D"/>
    <w:rsid w:val="00AB6CE9"/>
    <w:rsid w:val="00AC03B9"/>
    <w:rsid w:val="00AC094B"/>
    <w:rsid w:val="00AC14E6"/>
    <w:rsid w:val="00AC1EB8"/>
    <w:rsid w:val="00AC2075"/>
    <w:rsid w:val="00AC284B"/>
    <w:rsid w:val="00AC2BBA"/>
    <w:rsid w:val="00AC2E7E"/>
    <w:rsid w:val="00AC2F2D"/>
    <w:rsid w:val="00AC2F67"/>
    <w:rsid w:val="00AC44A8"/>
    <w:rsid w:val="00AC44AB"/>
    <w:rsid w:val="00AC56F3"/>
    <w:rsid w:val="00AC6877"/>
    <w:rsid w:val="00AC707F"/>
    <w:rsid w:val="00AC77D9"/>
    <w:rsid w:val="00AC7AC6"/>
    <w:rsid w:val="00AC7BF4"/>
    <w:rsid w:val="00AC7CBA"/>
    <w:rsid w:val="00AD041E"/>
    <w:rsid w:val="00AD1392"/>
    <w:rsid w:val="00AD1C9B"/>
    <w:rsid w:val="00AD1FF8"/>
    <w:rsid w:val="00AD2B15"/>
    <w:rsid w:val="00AD31E7"/>
    <w:rsid w:val="00AD3464"/>
    <w:rsid w:val="00AD3F03"/>
    <w:rsid w:val="00AD50E0"/>
    <w:rsid w:val="00AD561B"/>
    <w:rsid w:val="00AD59CC"/>
    <w:rsid w:val="00AD5DF4"/>
    <w:rsid w:val="00AD714B"/>
    <w:rsid w:val="00AD7B6B"/>
    <w:rsid w:val="00AD7EA6"/>
    <w:rsid w:val="00AE0915"/>
    <w:rsid w:val="00AE2663"/>
    <w:rsid w:val="00AE2A21"/>
    <w:rsid w:val="00AE2F18"/>
    <w:rsid w:val="00AE386E"/>
    <w:rsid w:val="00AE456A"/>
    <w:rsid w:val="00AE46D0"/>
    <w:rsid w:val="00AE494C"/>
    <w:rsid w:val="00AE498E"/>
    <w:rsid w:val="00AE5414"/>
    <w:rsid w:val="00AE5460"/>
    <w:rsid w:val="00AE553D"/>
    <w:rsid w:val="00AE6930"/>
    <w:rsid w:val="00AE78C6"/>
    <w:rsid w:val="00AF00BA"/>
    <w:rsid w:val="00AF12CE"/>
    <w:rsid w:val="00AF18BF"/>
    <w:rsid w:val="00AF21D9"/>
    <w:rsid w:val="00AF2958"/>
    <w:rsid w:val="00AF29A7"/>
    <w:rsid w:val="00AF2BFC"/>
    <w:rsid w:val="00AF2C4B"/>
    <w:rsid w:val="00AF318F"/>
    <w:rsid w:val="00AF34CB"/>
    <w:rsid w:val="00AF3687"/>
    <w:rsid w:val="00AF36F6"/>
    <w:rsid w:val="00AF3E55"/>
    <w:rsid w:val="00AF418D"/>
    <w:rsid w:val="00AF561E"/>
    <w:rsid w:val="00AF5E28"/>
    <w:rsid w:val="00B006AD"/>
    <w:rsid w:val="00B007E8"/>
    <w:rsid w:val="00B00AB3"/>
    <w:rsid w:val="00B00ED3"/>
    <w:rsid w:val="00B01887"/>
    <w:rsid w:val="00B01BDF"/>
    <w:rsid w:val="00B01D4B"/>
    <w:rsid w:val="00B02A68"/>
    <w:rsid w:val="00B02F82"/>
    <w:rsid w:val="00B03F65"/>
    <w:rsid w:val="00B042A5"/>
    <w:rsid w:val="00B0606B"/>
    <w:rsid w:val="00B0650F"/>
    <w:rsid w:val="00B065AD"/>
    <w:rsid w:val="00B073FA"/>
    <w:rsid w:val="00B07446"/>
    <w:rsid w:val="00B077A7"/>
    <w:rsid w:val="00B107AC"/>
    <w:rsid w:val="00B1118C"/>
    <w:rsid w:val="00B129A2"/>
    <w:rsid w:val="00B14EE6"/>
    <w:rsid w:val="00B1527D"/>
    <w:rsid w:val="00B15DB9"/>
    <w:rsid w:val="00B160F0"/>
    <w:rsid w:val="00B1738A"/>
    <w:rsid w:val="00B20043"/>
    <w:rsid w:val="00B20476"/>
    <w:rsid w:val="00B2086B"/>
    <w:rsid w:val="00B20A04"/>
    <w:rsid w:val="00B20B9E"/>
    <w:rsid w:val="00B20DF4"/>
    <w:rsid w:val="00B210C9"/>
    <w:rsid w:val="00B21DFA"/>
    <w:rsid w:val="00B22985"/>
    <w:rsid w:val="00B22AB2"/>
    <w:rsid w:val="00B22F1D"/>
    <w:rsid w:val="00B23EE0"/>
    <w:rsid w:val="00B24033"/>
    <w:rsid w:val="00B240E4"/>
    <w:rsid w:val="00B241FD"/>
    <w:rsid w:val="00B24F71"/>
    <w:rsid w:val="00B250BF"/>
    <w:rsid w:val="00B257B4"/>
    <w:rsid w:val="00B25F0A"/>
    <w:rsid w:val="00B26090"/>
    <w:rsid w:val="00B2610D"/>
    <w:rsid w:val="00B2615E"/>
    <w:rsid w:val="00B26D98"/>
    <w:rsid w:val="00B2717D"/>
    <w:rsid w:val="00B276BE"/>
    <w:rsid w:val="00B27877"/>
    <w:rsid w:val="00B279B9"/>
    <w:rsid w:val="00B27D90"/>
    <w:rsid w:val="00B27FB8"/>
    <w:rsid w:val="00B317DC"/>
    <w:rsid w:val="00B318DE"/>
    <w:rsid w:val="00B32080"/>
    <w:rsid w:val="00B32D53"/>
    <w:rsid w:val="00B3320D"/>
    <w:rsid w:val="00B33426"/>
    <w:rsid w:val="00B338F2"/>
    <w:rsid w:val="00B35624"/>
    <w:rsid w:val="00B3575A"/>
    <w:rsid w:val="00B36DFB"/>
    <w:rsid w:val="00B371AA"/>
    <w:rsid w:val="00B3767D"/>
    <w:rsid w:val="00B376C6"/>
    <w:rsid w:val="00B377EB"/>
    <w:rsid w:val="00B40951"/>
    <w:rsid w:val="00B40B72"/>
    <w:rsid w:val="00B420FA"/>
    <w:rsid w:val="00B43843"/>
    <w:rsid w:val="00B43AAA"/>
    <w:rsid w:val="00B43D5A"/>
    <w:rsid w:val="00B44D99"/>
    <w:rsid w:val="00B45290"/>
    <w:rsid w:val="00B45533"/>
    <w:rsid w:val="00B45B62"/>
    <w:rsid w:val="00B463A2"/>
    <w:rsid w:val="00B46BC9"/>
    <w:rsid w:val="00B478A0"/>
    <w:rsid w:val="00B5059B"/>
    <w:rsid w:val="00B50B1F"/>
    <w:rsid w:val="00B512B3"/>
    <w:rsid w:val="00B51655"/>
    <w:rsid w:val="00B51FF4"/>
    <w:rsid w:val="00B52743"/>
    <w:rsid w:val="00B538F4"/>
    <w:rsid w:val="00B553B6"/>
    <w:rsid w:val="00B56604"/>
    <w:rsid w:val="00B57606"/>
    <w:rsid w:val="00B578B4"/>
    <w:rsid w:val="00B57A34"/>
    <w:rsid w:val="00B57ADF"/>
    <w:rsid w:val="00B60AE0"/>
    <w:rsid w:val="00B620E5"/>
    <w:rsid w:val="00B62978"/>
    <w:rsid w:val="00B6356A"/>
    <w:rsid w:val="00B6635D"/>
    <w:rsid w:val="00B66AF6"/>
    <w:rsid w:val="00B67432"/>
    <w:rsid w:val="00B7007F"/>
    <w:rsid w:val="00B70330"/>
    <w:rsid w:val="00B70D0B"/>
    <w:rsid w:val="00B7103D"/>
    <w:rsid w:val="00B7211E"/>
    <w:rsid w:val="00B72952"/>
    <w:rsid w:val="00B733A6"/>
    <w:rsid w:val="00B73739"/>
    <w:rsid w:val="00B7467A"/>
    <w:rsid w:val="00B75B5C"/>
    <w:rsid w:val="00B764BD"/>
    <w:rsid w:val="00B7719E"/>
    <w:rsid w:val="00B7754D"/>
    <w:rsid w:val="00B7759E"/>
    <w:rsid w:val="00B77C18"/>
    <w:rsid w:val="00B8044F"/>
    <w:rsid w:val="00B806D3"/>
    <w:rsid w:val="00B80A35"/>
    <w:rsid w:val="00B81463"/>
    <w:rsid w:val="00B816FD"/>
    <w:rsid w:val="00B8235D"/>
    <w:rsid w:val="00B82769"/>
    <w:rsid w:val="00B83B1E"/>
    <w:rsid w:val="00B83C3C"/>
    <w:rsid w:val="00B84971"/>
    <w:rsid w:val="00B84E15"/>
    <w:rsid w:val="00B8607D"/>
    <w:rsid w:val="00B866B1"/>
    <w:rsid w:val="00B8676B"/>
    <w:rsid w:val="00B867BD"/>
    <w:rsid w:val="00B86C93"/>
    <w:rsid w:val="00B8777C"/>
    <w:rsid w:val="00B87A9C"/>
    <w:rsid w:val="00B87C3F"/>
    <w:rsid w:val="00B87F72"/>
    <w:rsid w:val="00B910D8"/>
    <w:rsid w:val="00B920F7"/>
    <w:rsid w:val="00B93B90"/>
    <w:rsid w:val="00B94676"/>
    <w:rsid w:val="00B950E8"/>
    <w:rsid w:val="00B955B5"/>
    <w:rsid w:val="00B963E2"/>
    <w:rsid w:val="00B96F47"/>
    <w:rsid w:val="00B972DE"/>
    <w:rsid w:val="00BA061A"/>
    <w:rsid w:val="00BA0875"/>
    <w:rsid w:val="00BA3069"/>
    <w:rsid w:val="00BA3BD6"/>
    <w:rsid w:val="00BA421A"/>
    <w:rsid w:val="00BA42A1"/>
    <w:rsid w:val="00BA51D4"/>
    <w:rsid w:val="00BA5BD6"/>
    <w:rsid w:val="00BA5D53"/>
    <w:rsid w:val="00BA69DB"/>
    <w:rsid w:val="00BB0A19"/>
    <w:rsid w:val="00BB0F38"/>
    <w:rsid w:val="00BB1FF6"/>
    <w:rsid w:val="00BB20C6"/>
    <w:rsid w:val="00BB2E3A"/>
    <w:rsid w:val="00BB4812"/>
    <w:rsid w:val="00BB4ECC"/>
    <w:rsid w:val="00BB5BCA"/>
    <w:rsid w:val="00BB6CCC"/>
    <w:rsid w:val="00BB7DDD"/>
    <w:rsid w:val="00BC01D6"/>
    <w:rsid w:val="00BC0C4F"/>
    <w:rsid w:val="00BC1161"/>
    <w:rsid w:val="00BC1D93"/>
    <w:rsid w:val="00BC2568"/>
    <w:rsid w:val="00BC26E5"/>
    <w:rsid w:val="00BC2A41"/>
    <w:rsid w:val="00BC2C5C"/>
    <w:rsid w:val="00BC3B0C"/>
    <w:rsid w:val="00BC3C90"/>
    <w:rsid w:val="00BC48D5"/>
    <w:rsid w:val="00BC4BAB"/>
    <w:rsid w:val="00BC4E40"/>
    <w:rsid w:val="00BC560B"/>
    <w:rsid w:val="00BC5B87"/>
    <w:rsid w:val="00BC5B8C"/>
    <w:rsid w:val="00BC7456"/>
    <w:rsid w:val="00BD0BB8"/>
    <w:rsid w:val="00BD155B"/>
    <w:rsid w:val="00BD1AE5"/>
    <w:rsid w:val="00BD210E"/>
    <w:rsid w:val="00BD2879"/>
    <w:rsid w:val="00BD3B2B"/>
    <w:rsid w:val="00BD4A57"/>
    <w:rsid w:val="00BD5D22"/>
    <w:rsid w:val="00BD6AA5"/>
    <w:rsid w:val="00BD74D0"/>
    <w:rsid w:val="00BE07F7"/>
    <w:rsid w:val="00BE08F2"/>
    <w:rsid w:val="00BE0ECA"/>
    <w:rsid w:val="00BE0FF5"/>
    <w:rsid w:val="00BE101A"/>
    <w:rsid w:val="00BE125E"/>
    <w:rsid w:val="00BE1D44"/>
    <w:rsid w:val="00BE1E65"/>
    <w:rsid w:val="00BE2240"/>
    <w:rsid w:val="00BE23F1"/>
    <w:rsid w:val="00BE28D5"/>
    <w:rsid w:val="00BE39F7"/>
    <w:rsid w:val="00BE49CF"/>
    <w:rsid w:val="00BE4BEA"/>
    <w:rsid w:val="00BE51D2"/>
    <w:rsid w:val="00BE5BE7"/>
    <w:rsid w:val="00BE6C31"/>
    <w:rsid w:val="00BE6D81"/>
    <w:rsid w:val="00BE7933"/>
    <w:rsid w:val="00BE7B49"/>
    <w:rsid w:val="00BF09E7"/>
    <w:rsid w:val="00BF0F54"/>
    <w:rsid w:val="00BF1B54"/>
    <w:rsid w:val="00BF23E9"/>
    <w:rsid w:val="00BF26D5"/>
    <w:rsid w:val="00BF31D9"/>
    <w:rsid w:val="00BF3650"/>
    <w:rsid w:val="00BF3688"/>
    <w:rsid w:val="00BF425B"/>
    <w:rsid w:val="00BF42E3"/>
    <w:rsid w:val="00BF433B"/>
    <w:rsid w:val="00BF4710"/>
    <w:rsid w:val="00BF5535"/>
    <w:rsid w:val="00BF560F"/>
    <w:rsid w:val="00BF5A3D"/>
    <w:rsid w:val="00BF6693"/>
    <w:rsid w:val="00BF6736"/>
    <w:rsid w:val="00BF6C43"/>
    <w:rsid w:val="00C00003"/>
    <w:rsid w:val="00C004BE"/>
    <w:rsid w:val="00C006DC"/>
    <w:rsid w:val="00C01C36"/>
    <w:rsid w:val="00C01E1A"/>
    <w:rsid w:val="00C020E0"/>
    <w:rsid w:val="00C02480"/>
    <w:rsid w:val="00C03A82"/>
    <w:rsid w:val="00C04B0B"/>
    <w:rsid w:val="00C04B8E"/>
    <w:rsid w:val="00C05100"/>
    <w:rsid w:val="00C05A1E"/>
    <w:rsid w:val="00C06718"/>
    <w:rsid w:val="00C07DDA"/>
    <w:rsid w:val="00C10703"/>
    <w:rsid w:val="00C10C63"/>
    <w:rsid w:val="00C11134"/>
    <w:rsid w:val="00C11634"/>
    <w:rsid w:val="00C12EE3"/>
    <w:rsid w:val="00C1308D"/>
    <w:rsid w:val="00C131B2"/>
    <w:rsid w:val="00C13549"/>
    <w:rsid w:val="00C14090"/>
    <w:rsid w:val="00C14DB4"/>
    <w:rsid w:val="00C14F66"/>
    <w:rsid w:val="00C15620"/>
    <w:rsid w:val="00C15A80"/>
    <w:rsid w:val="00C162DE"/>
    <w:rsid w:val="00C16825"/>
    <w:rsid w:val="00C168EC"/>
    <w:rsid w:val="00C170BB"/>
    <w:rsid w:val="00C1748F"/>
    <w:rsid w:val="00C17512"/>
    <w:rsid w:val="00C17CC0"/>
    <w:rsid w:val="00C21602"/>
    <w:rsid w:val="00C2205E"/>
    <w:rsid w:val="00C22232"/>
    <w:rsid w:val="00C237C5"/>
    <w:rsid w:val="00C23A0D"/>
    <w:rsid w:val="00C2473A"/>
    <w:rsid w:val="00C2479B"/>
    <w:rsid w:val="00C249D3"/>
    <w:rsid w:val="00C24A39"/>
    <w:rsid w:val="00C253B5"/>
    <w:rsid w:val="00C25499"/>
    <w:rsid w:val="00C266C9"/>
    <w:rsid w:val="00C26884"/>
    <w:rsid w:val="00C27797"/>
    <w:rsid w:val="00C302D8"/>
    <w:rsid w:val="00C3060F"/>
    <w:rsid w:val="00C30B1D"/>
    <w:rsid w:val="00C3114A"/>
    <w:rsid w:val="00C32538"/>
    <w:rsid w:val="00C327F4"/>
    <w:rsid w:val="00C33A56"/>
    <w:rsid w:val="00C35874"/>
    <w:rsid w:val="00C364BE"/>
    <w:rsid w:val="00C37649"/>
    <w:rsid w:val="00C403EA"/>
    <w:rsid w:val="00C40720"/>
    <w:rsid w:val="00C40825"/>
    <w:rsid w:val="00C40A74"/>
    <w:rsid w:val="00C42702"/>
    <w:rsid w:val="00C42878"/>
    <w:rsid w:val="00C4300B"/>
    <w:rsid w:val="00C4392E"/>
    <w:rsid w:val="00C4477A"/>
    <w:rsid w:val="00C45E46"/>
    <w:rsid w:val="00C45EFE"/>
    <w:rsid w:val="00C46A92"/>
    <w:rsid w:val="00C46B03"/>
    <w:rsid w:val="00C52D0C"/>
    <w:rsid w:val="00C53189"/>
    <w:rsid w:val="00C53A07"/>
    <w:rsid w:val="00C557C5"/>
    <w:rsid w:val="00C55BF7"/>
    <w:rsid w:val="00C55C1C"/>
    <w:rsid w:val="00C568A7"/>
    <w:rsid w:val="00C572D5"/>
    <w:rsid w:val="00C579A5"/>
    <w:rsid w:val="00C60A52"/>
    <w:rsid w:val="00C6158B"/>
    <w:rsid w:val="00C61FE2"/>
    <w:rsid w:val="00C6274A"/>
    <w:rsid w:val="00C6382C"/>
    <w:rsid w:val="00C63970"/>
    <w:rsid w:val="00C64915"/>
    <w:rsid w:val="00C64A19"/>
    <w:rsid w:val="00C661A4"/>
    <w:rsid w:val="00C66A27"/>
    <w:rsid w:val="00C67602"/>
    <w:rsid w:val="00C677E5"/>
    <w:rsid w:val="00C67BF1"/>
    <w:rsid w:val="00C705BD"/>
    <w:rsid w:val="00C70C61"/>
    <w:rsid w:val="00C71680"/>
    <w:rsid w:val="00C727AD"/>
    <w:rsid w:val="00C73E9E"/>
    <w:rsid w:val="00C74249"/>
    <w:rsid w:val="00C7432B"/>
    <w:rsid w:val="00C74890"/>
    <w:rsid w:val="00C74958"/>
    <w:rsid w:val="00C756BD"/>
    <w:rsid w:val="00C75E6C"/>
    <w:rsid w:val="00C763E9"/>
    <w:rsid w:val="00C76551"/>
    <w:rsid w:val="00C76C66"/>
    <w:rsid w:val="00C76DD6"/>
    <w:rsid w:val="00C7772B"/>
    <w:rsid w:val="00C809CC"/>
    <w:rsid w:val="00C811EB"/>
    <w:rsid w:val="00C8126A"/>
    <w:rsid w:val="00C81454"/>
    <w:rsid w:val="00C818D4"/>
    <w:rsid w:val="00C82AFB"/>
    <w:rsid w:val="00C82C1F"/>
    <w:rsid w:val="00C82C61"/>
    <w:rsid w:val="00C83111"/>
    <w:rsid w:val="00C83590"/>
    <w:rsid w:val="00C840EC"/>
    <w:rsid w:val="00C847E3"/>
    <w:rsid w:val="00C84F9D"/>
    <w:rsid w:val="00C86F8D"/>
    <w:rsid w:val="00C86FFF"/>
    <w:rsid w:val="00C87070"/>
    <w:rsid w:val="00C87DFC"/>
    <w:rsid w:val="00C87F65"/>
    <w:rsid w:val="00C9186C"/>
    <w:rsid w:val="00C925C8"/>
    <w:rsid w:val="00C926FD"/>
    <w:rsid w:val="00C929EE"/>
    <w:rsid w:val="00C92E3A"/>
    <w:rsid w:val="00C934C0"/>
    <w:rsid w:val="00C93B0B"/>
    <w:rsid w:val="00C93D97"/>
    <w:rsid w:val="00C94812"/>
    <w:rsid w:val="00C94B3C"/>
    <w:rsid w:val="00C955B7"/>
    <w:rsid w:val="00C95B64"/>
    <w:rsid w:val="00C97225"/>
    <w:rsid w:val="00CA0475"/>
    <w:rsid w:val="00CA0696"/>
    <w:rsid w:val="00CA261A"/>
    <w:rsid w:val="00CA298E"/>
    <w:rsid w:val="00CA3233"/>
    <w:rsid w:val="00CA3360"/>
    <w:rsid w:val="00CA38BB"/>
    <w:rsid w:val="00CA4481"/>
    <w:rsid w:val="00CA4A75"/>
    <w:rsid w:val="00CA4F29"/>
    <w:rsid w:val="00CA5F49"/>
    <w:rsid w:val="00CA6F0B"/>
    <w:rsid w:val="00CA7011"/>
    <w:rsid w:val="00CA7D6E"/>
    <w:rsid w:val="00CB2082"/>
    <w:rsid w:val="00CB3D95"/>
    <w:rsid w:val="00CB4546"/>
    <w:rsid w:val="00CB4F32"/>
    <w:rsid w:val="00CB5F00"/>
    <w:rsid w:val="00CB6633"/>
    <w:rsid w:val="00CB6CF4"/>
    <w:rsid w:val="00CB74A1"/>
    <w:rsid w:val="00CB7EE9"/>
    <w:rsid w:val="00CC0FDC"/>
    <w:rsid w:val="00CC1A2E"/>
    <w:rsid w:val="00CC4DCF"/>
    <w:rsid w:val="00CC5568"/>
    <w:rsid w:val="00CC589A"/>
    <w:rsid w:val="00CC65E9"/>
    <w:rsid w:val="00CC6BBD"/>
    <w:rsid w:val="00CC73F9"/>
    <w:rsid w:val="00CC7D3B"/>
    <w:rsid w:val="00CC7DC1"/>
    <w:rsid w:val="00CC7F13"/>
    <w:rsid w:val="00CD0D0B"/>
    <w:rsid w:val="00CD1061"/>
    <w:rsid w:val="00CD1850"/>
    <w:rsid w:val="00CD192B"/>
    <w:rsid w:val="00CD1962"/>
    <w:rsid w:val="00CD1C47"/>
    <w:rsid w:val="00CD22E6"/>
    <w:rsid w:val="00CD258A"/>
    <w:rsid w:val="00CD3CC7"/>
    <w:rsid w:val="00CD489D"/>
    <w:rsid w:val="00CD5373"/>
    <w:rsid w:val="00CD5532"/>
    <w:rsid w:val="00CD6855"/>
    <w:rsid w:val="00CD6C17"/>
    <w:rsid w:val="00CD7020"/>
    <w:rsid w:val="00CD719F"/>
    <w:rsid w:val="00CD74CE"/>
    <w:rsid w:val="00CE015B"/>
    <w:rsid w:val="00CE050B"/>
    <w:rsid w:val="00CE0702"/>
    <w:rsid w:val="00CE0BCB"/>
    <w:rsid w:val="00CE0CC6"/>
    <w:rsid w:val="00CE1E09"/>
    <w:rsid w:val="00CE22FE"/>
    <w:rsid w:val="00CE2CBC"/>
    <w:rsid w:val="00CE2CFB"/>
    <w:rsid w:val="00CE36BD"/>
    <w:rsid w:val="00CE47DB"/>
    <w:rsid w:val="00CE5048"/>
    <w:rsid w:val="00CE63AF"/>
    <w:rsid w:val="00CE6CF7"/>
    <w:rsid w:val="00CE7063"/>
    <w:rsid w:val="00CE7195"/>
    <w:rsid w:val="00CE72B5"/>
    <w:rsid w:val="00CE7A67"/>
    <w:rsid w:val="00CF072E"/>
    <w:rsid w:val="00CF0CD8"/>
    <w:rsid w:val="00CF0EFC"/>
    <w:rsid w:val="00CF14CC"/>
    <w:rsid w:val="00CF1DD6"/>
    <w:rsid w:val="00CF2CFC"/>
    <w:rsid w:val="00CF5816"/>
    <w:rsid w:val="00CF6071"/>
    <w:rsid w:val="00CF690E"/>
    <w:rsid w:val="00CF6976"/>
    <w:rsid w:val="00CF6C7C"/>
    <w:rsid w:val="00CF6F7E"/>
    <w:rsid w:val="00D005DE"/>
    <w:rsid w:val="00D00872"/>
    <w:rsid w:val="00D011C8"/>
    <w:rsid w:val="00D01C22"/>
    <w:rsid w:val="00D0237D"/>
    <w:rsid w:val="00D0275A"/>
    <w:rsid w:val="00D035EC"/>
    <w:rsid w:val="00D04383"/>
    <w:rsid w:val="00D04C98"/>
    <w:rsid w:val="00D050EA"/>
    <w:rsid w:val="00D05A11"/>
    <w:rsid w:val="00D06BCB"/>
    <w:rsid w:val="00D07049"/>
    <w:rsid w:val="00D07147"/>
    <w:rsid w:val="00D0743B"/>
    <w:rsid w:val="00D0766E"/>
    <w:rsid w:val="00D07DB4"/>
    <w:rsid w:val="00D10F01"/>
    <w:rsid w:val="00D11C0B"/>
    <w:rsid w:val="00D11CD8"/>
    <w:rsid w:val="00D12019"/>
    <w:rsid w:val="00D126B8"/>
    <w:rsid w:val="00D15023"/>
    <w:rsid w:val="00D163A8"/>
    <w:rsid w:val="00D17EBA"/>
    <w:rsid w:val="00D2017B"/>
    <w:rsid w:val="00D20767"/>
    <w:rsid w:val="00D213E0"/>
    <w:rsid w:val="00D214DF"/>
    <w:rsid w:val="00D220B6"/>
    <w:rsid w:val="00D22119"/>
    <w:rsid w:val="00D232F2"/>
    <w:rsid w:val="00D25088"/>
    <w:rsid w:val="00D25F58"/>
    <w:rsid w:val="00D27167"/>
    <w:rsid w:val="00D27CD0"/>
    <w:rsid w:val="00D3080E"/>
    <w:rsid w:val="00D30BC6"/>
    <w:rsid w:val="00D3134E"/>
    <w:rsid w:val="00D31F89"/>
    <w:rsid w:val="00D32496"/>
    <w:rsid w:val="00D33769"/>
    <w:rsid w:val="00D33ECE"/>
    <w:rsid w:val="00D33F03"/>
    <w:rsid w:val="00D35071"/>
    <w:rsid w:val="00D36362"/>
    <w:rsid w:val="00D368D7"/>
    <w:rsid w:val="00D41D9E"/>
    <w:rsid w:val="00D42365"/>
    <w:rsid w:val="00D423FC"/>
    <w:rsid w:val="00D42AD6"/>
    <w:rsid w:val="00D4307B"/>
    <w:rsid w:val="00D43F32"/>
    <w:rsid w:val="00D453B6"/>
    <w:rsid w:val="00D455EE"/>
    <w:rsid w:val="00D465FB"/>
    <w:rsid w:val="00D46BCA"/>
    <w:rsid w:val="00D46E56"/>
    <w:rsid w:val="00D46FB5"/>
    <w:rsid w:val="00D47EB7"/>
    <w:rsid w:val="00D52699"/>
    <w:rsid w:val="00D52764"/>
    <w:rsid w:val="00D53483"/>
    <w:rsid w:val="00D53E0B"/>
    <w:rsid w:val="00D54211"/>
    <w:rsid w:val="00D54536"/>
    <w:rsid w:val="00D55482"/>
    <w:rsid w:val="00D55843"/>
    <w:rsid w:val="00D55ACA"/>
    <w:rsid w:val="00D55B7F"/>
    <w:rsid w:val="00D55CCB"/>
    <w:rsid w:val="00D55D67"/>
    <w:rsid w:val="00D56077"/>
    <w:rsid w:val="00D5616B"/>
    <w:rsid w:val="00D5631C"/>
    <w:rsid w:val="00D5694E"/>
    <w:rsid w:val="00D56BFC"/>
    <w:rsid w:val="00D57999"/>
    <w:rsid w:val="00D608C3"/>
    <w:rsid w:val="00D611A2"/>
    <w:rsid w:val="00D61A07"/>
    <w:rsid w:val="00D61A4A"/>
    <w:rsid w:val="00D62B43"/>
    <w:rsid w:val="00D62C8E"/>
    <w:rsid w:val="00D639A2"/>
    <w:rsid w:val="00D63CAD"/>
    <w:rsid w:val="00D64F5A"/>
    <w:rsid w:val="00D662C0"/>
    <w:rsid w:val="00D67D8B"/>
    <w:rsid w:val="00D7067A"/>
    <w:rsid w:val="00D743D8"/>
    <w:rsid w:val="00D754DB"/>
    <w:rsid w:val="00D75C0B"/>
    <w:rsid w:val="00D75E44"/>
    <w:rsid w:val="00D76A6A"/>
    <w:rsid w:val="00D76B49"/>
    <w:rsid w:val="00D76B7B"/>
    <w:rsid w:val="00D80138"/>
    <w:rsid w:val="00D805D3"/>
    <w:rsid w:val="00D808CB"/>
    <w:rsid w:val="00D80F57"/>
    <w:rsid w:val="00D81B5D"/>
    <w:rsid w:val="00D834DD"/>
    <w:rsid w:val="00D8433C"/>
    <w:rsid w:val="00D843F5"/>
    <w:rsid w:val="00D84DF8"/>
    <w:rsid w:val="00D857BA"/>
    <w:rsid w:val="00D85DF4"/>
    <w:rsid w:val="00D90B56"/>
    <w:rsid w:val="00D91156"/>
    <w:rsid w:val="00D92D67"/>
    <w:rsid w:val="00D93134"/>
    <w:rsid w:val="00D933D6"/>
    <w:rsid w:val="00D95096"/>
    <w:rsid w:val="00D964D4"/>
    <w:rsid w:val="00D9676D"/>
    <w:rsid w:val="00D967AC"/>
    <w:rsid w:val="00D9744B"/>
    <w:rsid w:val="00D9754B"/>
    <w:rsid w:val="00DA20CB"/>
    <w:rsid w:val="00DA2880"/>
    <w:rsid w:val="00DA2B3E"/>
    <w:rsid w:val="00DA2D46"/>
    <w:rsid w:val="00DA33A9"/>
    <w:rsid w:val="00DA389B"/>
    <w:rsid w:val="00DA3ED0"/>
    <w:rsid w:val="00DA611C"/>
    <w:rsid w:val="00DA62C9"/>
    <w:rsid w:val="00DB19D2"/>
    <w:rsid w:val="00DB1B60"/>
    <w:rsid w:val="00DB2577"/>
    <w:rsid w:val="00DB2E1C"/>
    <w:rsid w:val="00DB2F0A"/>
    <w:rsid w:val="00DB2F80"/>
    <w:rsid w:val="00DB398A"/>
    <w:rsid w:val="00DB3C27"/>
    <w:rsid w:val="00DB4AC6"/>
    <w:rsid w:val="00DB4BEF"/>
    <w:rsid w:val="00DB4D67"/>
    <w:rsid w:val="00DB5FC3"/>
    <w:rsid w:val="00DB718D"/>
    <w:rsid w:val="00DB74D8"/>
    <w:rsid w:val="00DB7C81"/>
    <w:rsid w:val="00DC0A1A"/>
    <w:rsid w:val="00DC0EBC"/>
    <w:rsid w:val="00DC121C"/>
    <w:rsid w:val="00DC1740"/>
    <w:rsid w:val="00DC1E49"/>
    <w:rsid w:val="00DC208E"/>
    <w:rsid w:val="00DC2180"/>
    <w:rsid w:val="00DC241E"/>
    <w:rsid w:val="00DC30D2"/>
    <w:rsid w:val="00DC4970"/>
    <w:rsid w:val="00DC4F0C"/>
    <w:rsid w:val="00DC4F4F"/>
    <w:rsid w:val="00DC5A35"/>
    <w:rsid w:val="00DC5BDF"/>
    <w:rsid w:val="00DC6318"/>
    <w:rsid w:val="00DC66CE"/>
    <w:rsid w:val="00DC68B3"/>
    <w:rsid w:val="00DC6F35"/>
    <w:rsid w:val="00DC703B"/>
    <w:rsid w:val="00DC718A"/>
    <w:rsid w:val="00DC72B3"/>
    <w:rsid w:val="00DD0429"/>
    <w:rsid w:val="00DD0631"/>
    <w:rsid w:val="00DD1336"/>
    <w:rsid w:val="00DD2016"/>
    <w:rsid w:val="00DD2D35"/>
    <w:rsid w:val="00DD3A89"/>
    <w:rsid w:val="00DD3D41"/>
    <w:rsid w:val="00DD3F73"/>
    <w:rsid w:val="00DD416D"/>
    <w:rsid w:val="00DD43A3"/>
    <w:rsid w:val="00DD490B"/>
    <w:rsid w:val="00DD4F11"/>
    <w:rsid w:val="00DD4F1D"/>
    <w:rsid w:val="00DD5048"/>
    <w:rsid w:val="00DD5429"/>
    <w:rsid w:val="00DD5588"/>
    <w:rsid w:val="00DD70AC"/>
    <w:rsid w:val="00DD716F"/>
    <w:rsid w:val="00DD7589"/>
    <w:rsid w:val="00DD78AD"/>
    <w:rsid w:val="00DD7F32"/>
    <w:rsid w:val="00DD7F39"/>
    <w:rsid w:val="00DE151E"/>
    <w:rsid w:val="00DE3C43"/>
    <w:rsid w:val="00DE42B5"/>
    <w:rsid w:val="00DE47D2"/>
    <w:rsid w:val="00DE4C6D"/>
    <w:rsid w:val="00DE5717"/>
    <w:rsid w:val="00DE6959"/>
    <w:rsid w:val="00DE6BFA"/>
    <w:rsid w:val="00DE751E"/>
    <w:rsid w:val="00DE797C"/>
    <w:rsid w:val="00DE79C4"/>
    <w:rsid w:val="00DE7A89"/>
    <w:rsid w:val="00DF00C4"/>
    <w:rsid w:val="00DF0AEA"/>
    <w:rsid w:val="00DF18E2"/>
    <w:rsid w:val="00DF1F02"/>
    <w:rsid w:val="00DF1F73"/>
    <w:rsid w:val="00DF368B"/>
    <w:rsid w:val="00DF3DFC"/>
    <w:rsid w:val="00DF3ED5"/>
    <w:rsid w:val="00DF42A6"/>
    <w:rsid w:val="00DF465C"/>
    <w:rsid w:val="00DF47B2"/>
    <w:rsid w:val="00DF47CF"/>
    <w:rsid w:val="00DF51C3"/>
    <w:rsid w:val="00DF5D63"/>
    <w:rsid w:val="00DF792B"/>
    <w:rsid w:val="00DF7FBD"/>
    <w:rsid w:val="00E000C0"/>
    <w:rsid w:val="00E01DD8"/>
    <w:rsid w:val="00E01E4B"/>
    <w:rsid w:val="00E02181"/>
    <w:rsid w:val="00E03BC1"/>
    <w:rsid w:val="00E042E5"/>
    <w:rsid w:val="00E054CA"/>
    <w:rsid w:val="00E05A05"/>
    <w:rsid w:val="00E060C2"/>
    <w:rsid w:val="00E0718F"/>
    <w:rsid w:val="00E1090E"/>
    <w:rsid w:val="00E109AE"/>
    <w:rsid w:val="00E10B32"/>
    <w:rsid w:val="00E10BE5"/>
    <w:rsid w:val="00E111FB"/>
    <w:rsid w:val="00E1138F"/>
    <w:rsid w:val="00E13B35"/>
    <w:rsid w:val="00E13DD0"/>
    <w:rsid w:val="00E14CBF"/>
    <w:rsid w:val="00E14E89"/>
    <w:rsid w:val="00E155B1"/>
    <w:rsid w:val="00E16644"/>
    <w:rsid w:val="00E167C8"/>
    <w:rsid w:val="00E172BC"/>
    <w:rsid w:val="00E17835"/>
    <w:rsid w:val="00E17ADD"/>
    <w:rsid w:val="00E17C85"/>
    <w:rsid w:val="00E17C91"/>
    <w:rsid w:val="00E20110"/>
    <w:rsid w:val="00E20115"/>
    <w:rsid w:val="00E20208"/>
    <w:rsid w:val="00E21011"/>
    <w:rsid w:val="00E2117B"/>
    <w:rsid w:val="00E216BB"/>
    <w:rsid w:val="00E21D4F"/>
    <w:rsid w:val="00E22226"/>
    <w:rsid w:val="00E22519"/>
    <w:rsid w:val="00E227DA"/>
    <w:rsid w:val="00E23B7F"/>
    <w:rsid w:val="00E2461F"/>
    <w:rsid w:val="00E24AFF"/>
    <w:rsid w:val="00E25374"/>
    <w:rsid w:val="00E25B53"/>
    <w:rsid w:val="00E2651E"/>
    <w:rsid w:val="00E269AF"/>
    <w:rsid w:val="00E277A1"/>
    <w:rsid w:val="00E305C6"/>
    <w:rsid w:val="00E311C2"/>
    <w:rsid w:val="00E320DC"/>
    <w:rsid w:val="00E33D39"/>
    <w:rsid w:val="00E3475E"/>
    <w:rsid w:val="00E36411"/>
    <w:rsid w:val="00E36A22"/>
    <w:rsid w:val="00E36F7F"/>
    <w:rsid w:val="00E378EC"/>
    <w:rsid w:val="00E3796A"/>
    <w:rsid w:val="00E40E34"/>
    <w:rsid w:val="00E41107"/>
    <w:rsid w:val="00E41537"/>
    <w:rsid w:val="00E41F59"/>
    <w:rsid w:val="00E42473"/>
    <w:rsid w:val="00E44745"/>
    <w:rsid w:val="00E46092"/>
    <w:rsid w:val="00E46239"/>
    <w:rsid w:val="00E46989"/>
    <w:rsid w:val="00E47267"/>
    <w:rsid w:val="00E47594"/>
    <w:rsid w:val="00E47690"/>
    <w:rsid w:val="00E478AF"/>
    <w:rsid w:val="00E5000B"/>
    <w:rsid w:val="00E513C2"/>
    <w:rsid w:val="00E51732"/>
    <w:rsid w:val="00E51E9C"/>
    <w:rsid w:val="00E52A25"/>
    <w:rsid w:val="00E5502B"/>
    <w:rsid w:val="00E55649"/>
    <w:rsid w:val="00E55B0D"/>
    <w:rsid w:val="00E567BE"/>
    <w:rsid w:val="00E60325"/>
    <w:rsid w:val="00E60774"/>
    <w:rsid w:val="00E6096A"/>
    <w:rsid w:val="00E60DB9"/>
    <w:rsid w:val="00E61106"/>
    <w:rsid w:val="00E61F3A"/>
    <w:rsid w:val="00E6209A"/>
    <w:rsid w:val="00E629CF"/>
    <w:rsid w:val="00E631A9"/>
    <w:rsid w:val="00E6443A"/>
    <w:rsid w:val="00E6473E"/>
    <w:rsid w:val="00E661E2"/>
    <w:rsid w:val="00E71935"/>
    <w:rsid w:val="00E71E72"/>
    <w:rsid w:val="00E728E6"/>
    <w:rsid w:val="00E72BCE"/>
    <w:rsid w:val="00E72BDF"/>
    <w:rsid w:val="00E72DC8"/>
    <w:rsid w:val="00E736B1"/>
    <w:rsid w:val="00E738D8"/>
    <w:rsid w:val="00E73BBC"/>
    <w:rsid w:val="00E740BF"/>
    <w:rsid w:val="00E74925"/>
    <w:rsid w:val="00E74A33"/>
    <w:rsid w:val="00E74F53"/>
    <w:rsid w:val="00E750DB"/>
    <w:rsid w:val="00E7597F"/>
    <w:rsid w:val="00E763FC"/>
    <w:rsid w:val="00E771FE"/>
    <w:rsid w:val="00E77457"/>
    <w:rsid w:val="00E77723"/>
    <w:rsid w:val="00E77C8E"/>
    <w:rsid w:val="00E80613"/>
    <w:rsid w:val="00E812A7"/>
    <w:rsid w:val="00E81AD8"/>
    <w:rsid w:val="00E81EEF"/>
    <w:rsid w:val="00E820E1"/>
    <w:rsid w:val="00E837E8"/>
    <w:rsid w:val="00E83F6E"/>
    <w:rsid w:val="00E84C2C"/>
    <w:rsid w:val="00E84D7B"/>
    <w:rsid w:val="00E857E6"/>
    <w:rsid w:val="00E869E3"/>
    <w:rsid w:val="00E86CA2"/>
    <w:rsid w:val="00E87667"/>
    <w:rsid w:val="00E87881"/>
    <w:rsid w:val="00E87EF1"/>
    <w:rsid w:val="00E900D5"/>
    <w:rsid w:val="00E90479"/>
    <w:rsid w:val="00E90C27"/>
    <w:rsid w:val="00E90E17"/>
    <w:rsid w:val="00E91442"/>
    <w:rsid w:val="00E91A06"/>
    <w:rsid w:val="00E924C8"/>
    <w:rsid w:val="00E939C7"/>
    <w:rsid w:val="00E93B37"/>
    <w:rsid w:val="00E93C2D"/>
    <w:rsid w:val="00E940A4"/>
    <w:rsid w:val="00E94D52"/>
    <w:rsid w:val="00E94D59"/>
    <w:rsid w:val="00E953F6"/>
    <w:rsid w:val="00E95435"/>
    <w:rsid w:val="00E9588C"/>
    <w:rsid w:val="00E96979"/>
    <w:rsid w:val="00E96D09"/>
    <w:rsid w:val="00E96D51"/>
    <w:rsid w:val="00E97719"/>
    <w:rsid w:val="00EA2302"/>
    <w:rsid w:val="00EA23E2"/>
    <w:rsid w:val="00EA285C"/>
    <w:rsid w:val="00EA4296"/>
    <w:rsid w:val="00EA478C"/>
    <w:rsid w:val="00EA54DE"/>
    <w:rsid w:val="00EA55D3"/>
    <w:rsid w:val="00EA6AD1"/>
    <w:rsid w:val="00EA707C"/>
    <w:rsid w:val="00EA7AD9"/>
    <w:rsid w:val="00EA7D42"/>
    <w:rsid w:val="00EB0E6E"/>
    <w:rsid w:val="00EB1A5F"/>
    <w:rsid w:val="00EB1D82"/>
    <w:rsid w:val="00EB2065"/>
    <w:rsid w:val="00EB2ADC"/>
    <w:rsid w:val="00EB3644"/>
    <w:rsid w:val="00EB3860"/>
    <w:rsid w:val="00EB3FCD"/>
    <w:rsid w:val="00EB4BC8"/>
    <w:rsid w:val="00EB5189"/>
    <w:rsid w:val="00EB5936"/>
    <w:rsid w:val="00EB6421"/>
    <w:rsid w:val="00EC267C"/>
    <w:rsid w:val="00EC2F39"/>
    <w:rsid w:val="00EC3795"/>
    <w:rsid w:val="00EC3B7E"/>
    <w:rsid w:val="00EC405B"/>
    <w:rsid w:val="00EC4138"/>
    <w:rsid w:val="00EC44BF"/>
    <w:rsid w:val="00EC47A8"/>
    <w:rsid w:val="00EC47B8"/>
    <w:rsid w:val="00EC4E2B"/>
    <w:rsid w:val="00EC51C2"/>
    <w:rsid w:val="00EC68DC"/>
    <w:rsid w:val="00EC70AD"/>
    <w:rsid w:val="00ED0406"/>
    <w:rsid w:val="00ED07C3"/>
    <w:rsid w:val="00ED09E7"/>
    <w:rsid w:val="00ED0C2D"/>
    <w:rsid w:val="00ED1070"/>
    <w:rsid w:val="00ED1DA7"/>
    <w:rsid w:val="00ED4373"/>
    <w:rsid w:val="00ED447B"/>
    <w:rsid w:val="00ED5163"/>
    <w:rsid w:val="00ED5173"/>
    <w:rsid w:val="00ED62EE"/>
    <w:rsid w:val="00ED6777"/>
    <w:rsid w:val="00ED68D4"/>
    <w:rsid w:val="00ED6DC3"/>
    <w:rsid w:val="00ED71DC"/>
    <w:rsid w:val="00ED74A3"/>
    <w:rsid w:val="00EE0897"/>
    <w:rsid w:val="00EE120B"/>
    <w:rsid w:val="00EE19F0"/>
    <w:rsid w:val="00EE1E30"/>
    <w:rsid w:val="00EE21DB"/>
    <w:rsid w:val="00EE28D9"/>
    <w:rsid w:val="00EE34D1"/>
    <w:rsid w:val="00EE45F6"/>
    <w:rsid w:val="00EE5D5D"/>
    <w:rsid w:val="00EE6E90"/>
    <w:rsid w:val="00EF063B"/>
    <w:rsid w:val="00EF1255"/>
    <w:rsid w:val="00EF131E"/>
    <w:rsid w:val="00EF17FC"/>
    <w:rsid w:val="00EF23D5"/>
    <w:rsid w:val="00EF2F64"/>
    <w:rsid w:val="00EF3DD7"/>
    <w:rsid w:val="00EF4E39"/>
    <w:rsid w:val="00EF4E7D"/>
    <w:rsid w:val="00EF5330"/>
    <w:rsid w:val="00EF5A35"/>
    <w:rsid w:val="00EF5A4C"/>
    <w:rsid w:val="00EF5AFB"/>
    <w:rsid w:val="00EF5CAD"/>
    <w:rsid w:val="00EF5CB3"/>
    <w:rsid w:val="00EF614D"/>
    <w:rsid w:val="00EF6EA6"/>
    <w:rsid w:val="00EF73D9"/>
    <w:rsid w:val="00EF742B"/>
    <w:rsid w:val="00EF7EA2"/>
    <w:rsid w:val="00F00248"/>
    <w:rsid w:val="00F00266"/>
    <w:rsid w:val="00F01ADF"/>
    <w:rsid w:val="00F020F0"/>
    <w:rsid w:val="00F0270F"/>
    <w:rsid w:val="00F0284B"/>
    <w:rsid w:val="00F02A2D"/>
    <w:rsid w:val="00F031EA"/>
    <w:rsid w:val="00F03711"/>
    <w:rsid w:val="00F03954"/>
    <w:rsid w:val="00F041E6"/>
    <w:rsid w:val="00F04743"/>
    <w:rsid w:val="00F04C63"/>
    <w:rsid w:val="00F05E43"/>
    <w:rsid w:val="00F061C6"/>
    <w:rsid w:val="00F06352"/>
    <w:rsid w:val="00F06CA5"/>
    <w:rsid w:val="00F06DD2"/>
    <w:rsid w:val="00F110B4"/>
    <w:rsid w:val="00F1234E"/>
    <w:rsid w:val="00F13914"/>
    <w:rsid w:val="00F13FAC"/>
    <w:rsid w:val="00F14133"/>
    <w:rsid w:val="00F14B80"/>
    <w:rsid w:val="00F15740"/>
    <w:rsid w:val="00F1781B"/>
    <w:rsid w:val="00F17B90"/>
    <w:rsid w:val="00F17F78"/>
    <w:rsid w:val="00F20901"/>
    <w:rsid w:val="00F20B35"/>
    <w:rsid w:val="00F20C6E"/>
    <w:rsid w:val="00F2169E"/>
    <w:rsid w:val="00F23408"/>
    <w:rsid w:val="00F23A5A"/>
    <w:rsid w:val="00F23D41"/>
    <w:rsid w:val="00F24985"/>
    <w:rsid w:val="00F24BF9"/>
    <w:rsid w:val="00F25C6F"/>
    <w:rsid w:val="00F25F97"/>
    <w:rsid w:val="00F261A5"/>
    <w:rsid w:val="00F27CE9"/>
    <w:rsid w:val="00F27F59"/>
    <w:rsid w:val="00F3198B"/>
    <w:rsid w:val="00F320F2"/>
    <w:rsid w:val="00F32B3A"/>
    <w:rsid w:val="00F32CE2"/>
    <w:rsid w:val="00F3362F"/>
    <w:rsid w:val="00F33922"/>
    <w:rsid w:val="00F33950"/>
    <w:rsid w:val="00F346A6"/>
    <w:rsid w:val="00F35413"/>
    <w:rsid w:val="00F3600A"/>
    <w:rsid w:val="00F375D0"/>
    <w:rsid w:val="00F37A37"/>
    <w:rsid w:val="00F37B87"/>
    <w:rsid w:val="00F415D2"/>
    <w:rsid w:val="00F41F69"/>
    <w:rsid w:val="00F42162"/>
    <w:rsid w:val="00F42A1E"/>
    <w:rsid w:val="00F42F9E"/>
    <w:rsid w:val="00F434D4"/>
    <w:rsid w:val="00F43FC8"/>
    <w:rsid w:val="00F44178"/>
    <w:rsid w:val="00F443AF"/>
    <w:rsid w:val="00F444AA"/>
    <w:rsid w:val="00F4467A"/>
    <w:rsid w:val="00F44992"/>
    <w:rsid w:val="00F45485"/>
    <w:rsid w:val="00F45766"/>
    <w:rsid w:val="00F462C0"/>
    <w:rsid w:val="00F47832"/>
    <w:rsid w:val="00F50747"/>
    <w:rsid w:val="00F50CA0"/>
    <w:rsid w:val="00F50DB2"/>
    <w:rsid w:val="00F514FE"/>
    <w:rsid w:val="00F527FF"/>
    <w:rsid w:val="00F54AC2"/>
    <w:rsid w:val="00F54CBD"/>
    <w:rsid w:val="00F5542D"/>
    <w:rsid w:val="00F55553"/>
    <w:rsid w:val="00F55D60"/>
    <w:rsid w:val="00F56988"/>
    <w:rsid w:val="00F56EA4"/>
    <w:rsid w:val="00F57880"/>
    <w:rsid w:val="00F57A74"/>
    <w:rsid w:val="00F60D31"/>
    <w:rsid w:val="00F60E3F"/>
    <w:rsid w:val="00F61028"/>
    <w:rsid w:val="00F6191D"/>
    <w:rsid w:val="00F61C1F"/>
    <w:rsid w:val="00F62A1C"/>
    <w:rsid w:val="00F63CB8"/>
    <w:rsid w:val="00F65613"/>
    <w:rsid w:val="00F6635E"/>
    <w:rsid w:val="00F66CF1"/>
    <w:rsid w:val="00F6721E"/>
    <w:rsid w:val="00F67694"/>
    <w:rsid w:val="00F70124"/>
    <w:rsid w:val="00F70CAF"/>
    <w:rsid w:val="00F71264"/>
    <w:rsid w:val="00F71634"/>
    <w:rsid w:val="00F718D1"/>
    <w:rsid w:val="00F71C7D"/>
    <w:rsid w:val="00F71E5E"/>
    <w:rsid w:val="00F72AB8"/>
    <w:rsid w:val="00F73409"/>
    <w:rsid w:val="00F73A24"/>
    <w:rsid w:val="00F73E5F"/>
    <w:rsid w:val="00F73F8B"/>
    <w:rsid w:val="00F760E7"/>
    <w:rsid w:val="00F763E4"/>
    <w:rsid w:val="00F77C61"/>
    <w:rsid w:val="00F77F69"/>
    <w:rsid w:val="00F80335"/>
    <w:rsid w:val="00F8076B"/>
    <w:rsid w:val="00F81B69"/>
    <w:rsid w:val="00F857C3"/>
    <w:rsid w:val="00F85DE2"/>
    <w:rsid w:val="00F8684F"/>
    <w:rsid w:val="00F868F3"/>
    <w:rsid w:val="00F86C91"/>
    <w:rsid w:val="00F86E5A"/>
    <w:rsid w:val="00F870C9"/>
    <w:rsid w:val="00F872F2"/>
    <w:rsid w:val="00F87C37"/>
    <w:rsid w:val="00F92D03"/>
    <w:rsid w:val="00F92F98"/>
    <w:rsid w:val="00F94EA6"/>
    <w:rsid w:val="00F9564C"/>
    <w:rsid w:val="00F95BD1"/>
    <w:rsid w:val="00F96228"/>
    <w:rsid w:val="00FA02FF"/>
    <w:rsid w:val="00FA0B38"/>
    <w:rsid w:val="00FA1747"/>
    <w:rsid w:val="00FA1AAC"/>
    <w:rsid w:val="00FA1D4B"/>
    <w:rsid w:val="00FA22FC"/>
    <w:rsid w:val="00FA3F06"/>
    <w:rsid w:val="00FA457E"/>
    <w:rsid w:val="00FA481E"/>
    <w:rsid w:val="00FA4AB4"/>
    <w:rsid w:val="00FA50CB"/>
    <w:rsid w:val="00FA6384"/>
    <w:rsid w:val="00FA7C2D"/>
    <w:rsid w:val="00FA7C87"/>
    <w:rsid w:val="00FB00E2"/>
    <w:rsid w:val="00FB0917"/>
    <w:rsid w:val="00FB09C2"/>
    <w:rsid w:val="00FB0E7E"/>
    <w:rsid w:val="00FB1965"/>
    <w:rsid w:val="00FB2688"/>
    <w:rsid w:val="00FB374C"/>
    <w:rsid w:val="00FB444C"/>
    <w:rsid w:val="00FB45C0"/>
    <w:rsid w:val="00FB45CF"/>
    <w:rsid w:val="00FB4B18"/>
    <w:rsid w:val="00FB4EDF"/>
    <w:rsid w:val="00FB5B72"/>
    <w:rsid w:val="00FB61E5"/>
    <w:rsid w:val="00FB6F76"/>
    <w:rsid w:val="00FB756C"/>
    <w:rsid w:val="00FC01BF"/>
    <w:rsid w:val="00FC0D59"/>
    <w:rsid w:val="00FC1866"/>
    <w:rsid w:val="00FC2361"/>
    <w:rsid w:val="00FC2974"/>
    <w:rsid w:val="00FC2BBE"/>
    <w:rsid w:val="00FC2DA6"/>
    <w:rsid w:val="00FC33C1"/>
    <w:rsid w:val="00FC401B"/>
    <w:rsid w:val="00FC40E2"/>
    <w:rsid w:val="00FC4E68"/>
    <w:rsid w:val="00FC4F7B"/>
    <w:rsid w:val="00FC5F84"/>
    <w:rsid w:val="00FC7151"/>
    <w:rsid w:val="00FC7EBC"/>
    <w:rsid w:val="00FD0067"/>
    <w:rsid w:val="00FD0FC1"/>
    <w:rsid w:val="00FD1ABE"/>
    <w:rsid w:val="00FD286D"/>
    <w:rsid w:val="00FD3B02"/>
    <w:rsid w:val="00FD3CB2"/>
    <w:rsid w:val="00FD3CE0"/>
    <w:rsid w:val="00FD3D7A"/>
    <w:rsid w:val="00FD4E8D"/>
    <w:rsid w:val="00FD51BD"/>
    <w:rsid w:val="00FD5B87"/>
    <w:rsid w:val="00FD665D"/>
    <w:rsid w:val="00FD6CC8"/>
    <w:rsid w:val="00FE1107"/>
    <w:rsid w:val="00FE16A5"/>
    <w:rsid w:val="00FE1922"/>
    <w:rsid w:val="00FE1CB5"/>
    <w:rsid w:val="00FE245F"/>
    <w:rsid w:val="00FE2508"/>
    <w:rsid w:val="00FE2984"/>
    <w:rsid w:val="00FE2B43"/>
    <w:rsid w:val="00FE3C31"/>
    <w:rsid w:val="00FE4427"/>
    <w:rsid w:val="00FE480A"/>
    <w:rsid w:val="00FE661B"/>
    <w:rsid w:val="00FE7626"/>
    <w:rsid w:val="00FE79CA"/>
    <w:rsid w:val="00FE7B4C"/>
    <w:rsid w:val="00FE7F1D"/>
    <w:rsid w:val="00FF12C0"/>
    <w:rsid w:val="00FF22E2"/>
    <w:rsid w:val="00FF23B7"/>
    <w:rsid w:val="00FF2669"/>
    <w:rsid w:val="00FF3109"/>
    <w:rsid w:val="00FF3E5E"/>
    <w:rsid w:val="00FF4070"/>
    <w:rsid w:val="00FF449C"/>
    <w:rsid w:val="00FF44E4"/>
    <w:rsid w:val="00FF46E5"/>
    <w:rsid w:val="00FF4BC6"/>
    <w:rsid w:val="00FF5263"/>
    <w:rsid w:val="00FF5781"/>
    <w:rsid w:val="00FF66B5"/>
    <w:rsid w:val="00FF79E5"/>
    <w:rsid w:val="00FF7C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hapeDefaults>
    <o:shapedefaults v:ext="edit" spidmax="2053"/>
    <o:shapelayout v:ext="edit">
      <o:idmap v:ext="edit" data="2"/>
    </o:shapelayout>
  </w:shapeDefaults>
  <w:decimalSymbol w:val=","/>
  <w:listSeparator w:val=";"/>
  <w14:docId w14:val="1D98AC3C"/>
  <w15:docId w15:val="{ACDCEE9A-CF74-4339-BD7A-A1782128E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4" w:uiPriority="99"/>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064"/>
    <w:pPr>
      <w:tabs>
        <w:tab w:val="left" w:pos="851"/>
        <w:tab w:val="left" w:pos="1418"/>
      </w:tabs>
      <w:spacing w:before="120"/>
      <w:ind w:left="851"/>
      <w:jc w:val="both"/>
    </w:pPr>
    <w:rPr>
      <w:rFonts w:ascii="Arial" w:hAnsi="Arial" w:cs="Arial"/>
    </w:rPr>
  </w:style>
  <w:style w:type="paragraph" w:styleId="Titlu1">
    <w:name w:val="heading 1"/>
    <w:aliases w:val="Oscar Faber 1,.,Main Heading"/>
    <w:basedOn w:val="Normal"/>
    <w:next w:val="Normal"/>
    <w:link w:val="Titlu1Caracter"/>
    <w:qFormat/>
    <w:rsid w:val="007E53D1"/>
    <w:pPr>
      <w:keepNext/>
      <w:pageBreakBefore/>
      <w:numPr>
        <w:numId w:val="3"/>
      </w:numPr>
      <w:tabs>
        <w:tab w:val="clear" w:pos="851"/>
        <w:tab w:val="clear" w:pos="1418"/>
      </w:tabs>
      <w:spacing w:before="0" w:after="60"/>
      <w:jc w:val="left"/>
      <w:outlineLvl w:val="0"/>
    </w:pPr>
    <w:rPr>
      <w:rFonts w:ascii="Arial Bold" w:hAnsi="Arial Bold" w:cs="Times New Roman"/>
      <w:b/>
      <w:bCs/>
      <w:kern w:val="32"/>
      <w:sz w:val="28"/>
      <w:szCs w:val="32"/>
    </w:rPr>
  </w:style>
  <w:style w:type="paragraph" w:styleId="Titlu2">
    <w:name w:val="heading 2"/>
    <w:aliases w:val="Section Char,L2 Char,Section head Char,SH Char,Section,L2,Section head,SH,Paragraaf"/>
    <w:basedOn w:val="Normal"/>
    <w:next w:val="Normal"/>
    <w:link w:val="Titlu2Caracter"/>
    <w:qFormat/>
    <w:rsid w:val="005E7130"/>
    <w:pPr>
      <w:keepNext/>
      <w:numPr>
        <w:ilvl w:val="1"/>
        <w:numId w:val="3"/>
      </w:numPr>
      <w:tabs>
        <w:tab w:val="clear" w:pos="851"/>
        <w:tab w:val="clear" w:pos="1418"/>
      </w:tabs>
      <w:spacing w:before="240" w:after="60"/>
      <w:outlineLvl w:val="1"/>
    </w:pPr>
    <w:rPr>
      <w:rFonts w:ascii="Arial Bold" w:hAnsi="Arial Bold"/>
      <w:b/>
      <w:bCs/>
      <w:iCs/>
      <w:sz w:val="24"/>
      <w:szCs w:val="28"/>
    </w:rPr>
  </w:style>
  <w:style w:type="paragraph" w:styleId="Titlu3">
    <w:name w:val="heading 3"/>
    <w:aliases w:val="Standard clause,Standard clause Char"/>
    <w:basedOn w:val="Normal"/>
    <w:next w:val="Normal"/>
    <w:link w:val="Titlu3Caracter"/>
    <w:qFormat/>
    <w:rsid w:val="0033653F"/>
    <w:pPr>
      <w:keepNext/>
      <w:numPr>
        <w:ilvl w:val="2"/>
        <w:numId w:val="3"/>
      </w:numPr>
      <w:tabs>
        <w:tab w:val="clear" w:pos="1418"/>
      </w:tabs>
      <w:spacing w:after="60"/>
      <w:outlineLvl w:val="2"/>
    </w:pPr>
    <w:rPr>
      <w:rFonts w:ascii="Arial Bold" w:hAnsi="Arial Bold" w:cs="Times New Roman"/>
      <w:b/>
      <w:bCs/>
      <w:szCs w:val="26"/>
    </w:rPr>
  </w:style>
  <w:style w:type="paragraph" w:styleId="Titlu4">
    <w:name w:val="heading 4"/>
    <w:aliases w:val=" Char2,Char2,Oscar Faber 4,Heading 4 Char2,Heading 4 Char Char2,Heading 4 Char1 Char Char1,Heading 4 Char Char Char Char1,Heading 4 Char1 Char1,Heading 4 Char Char Char1,Heading 4 Char1 Char Char Char,Heading 4 Char Char Char Char Char"/>
    <w:basedOn w:val="Normal"/>
    <w:next w:val="Normal"/>
    <w:link w:val="Titlu4Caracter"/>
    <w:qFormat/>
    <w:locked/>
    <w:rsid w:val="008E5FD7"/>
    <w:pPr>
      <w:keepNext/>
      <w:numPr>
        <w:ilvl w:val="3"/>
        <w:numId w:val="6"/>
      </w:numPr>
      <w:spacing w:before="240" w:after="60"/>
      <w:outlineLvl w:val="3"/>
    </w:pPr>
    <w:rPr>
      <w:rFonts w:cs="Times New Roman"/>
      <w:bCs/>
      <w:szCs w:val="28"/>
    </w:rPr>
  </w:style>
  <w:style w:type="paragraph" w:styleId="Titlu5">
    <w:name w:val="heading 5"/>
    <w:aliases w:val="Char Char Char,Char Char1,Char Char,Char,Oscar Faber Appendix"/>
    <w:basedOn w:val="Normal"/>
    <w:next w:val="Normal"/>
    <w:link w:val="Titlu5Caracter"/>
    <w:qFormat/>
    <w:locked/>
    <w:rsid w:val="00796C2C"/>
    <w:pPr>
      <w:spacing w:before="240" w:after="60"/>
      <w:outlineLvl w:val="4"/>
    </w:pPr>
    <w:rPr>
      <w:b/>
      <w:bCs/>
      <w:i/>
      <w:iCs/>
      <w:sz w:val="26"/>
      <w:szCs w:val="26"/>
    </w:rPr>
  </w:style>
  <w:style w:type="paragraph" w:styleId="Titlu6">
    <w:name w:val="heading 6"/>
    <w:aliases w:val="Oscar Faber Figures"/>
    <w:basedOn w:val="Normal"/>
    <w:next w:val="Normal"/>
    <w:link w:val="Titlu6Caracter"/>
    <w:qFormat/>
    <w:locked/>
    <w:rsid w:val="00796C2C"/>
    <w:pPr>
      <w:spacing w:before="240" w:after="60"/>
      <w:outlineLvl w:val="5"/>
    </w:pPr>
    <w:rPr>
      <w:rFonts w:ascii="Times New Roman" w:hAnsi="Times New Roman" w:cs="Times New Roman"/>
      <w:b/>
      <w:bCs/>
      <w:sz w:val="22"/>
      <w:szCs w:val="22"/>
    </w:rPr>
  </w:style>
  <w:style w:type="paragraph" w:styleId="Titlu7">
    <w:name w:val="heading 7"/>
    <w:aliases w:val="Heading Attachment"/>
    <w:basedOn w:val="Normal"/>
    <w:next w:val="Normal"/>
    <w:link w:val="Titlu7Caracter"/>
    <w:qFormat/>
    <w:locked/>
    <w:rsid w:val="00796C2C"/>
    <w:pPr>
      <w:spacing w:before="240" w:after="60"/>
      <w:outlineLvl w:val="6"/>
    </w:pPr>
    <w:rPr>
      <w:rFonts w:ascii="Times New Roman" w:hAnsi="Times New Roman" w:cs="Times New Roman"/>
      <w:sz w:val="24"/>
      <w:szCs w:val="24"/>
    </w:rPr>
  </w:style>
  <w:style w:type="paragraph" w:styleId="Titlu8">
    <w:name w:val="heading 8"/>
    <w:aliases w:val="Heading Table,=Heading 3 w/o number"/>
    <w:basedOn w:val="Normal"/>
    <w:next w:val="Normal"/>
    <w:link w:val="Titlu8Caracter"/>
    <w:qFormat/>
    <w:locked/>
    <w:rsid w:val="00796C2C"/>
    <w:pPr>
      <w:spacing w:before="240" w:after="60"/>
      <w:outlineLvl w:val="7"/>
    </w:pPr>
    <w:rPr>
      <w:rFonts w:ascii="Times New Roman" w:hAnsi="Times New Roman" w:cs="Times New Roman"/>
      <w:i/>
      <w:iCs/>
      <w:sz w:val="24"/>
      <w:szCs w:val="24"/>
    </w:rPr>
  </w:style>
  <w:style w:type="paragraph" w:styleId="Titlu9">
    <w:name w:val="heading 9"/>
    <w:aliases w:val="App Heading,Heading Figure,Table text 1,Tables,Reference Appendix"/>
    <w:basedOn w:val="Normal"/>
    <w:next w:val="Normal"/>
    <w:link w:val="Titlu9Caracter"/>
    <w:qFormat/>
    <w:locked/>
    <w:rsid w:val="00796C2C"/>
    <w:pPr>
      <w:spacing w:before="240" w:after="60"/>
      <w:outlineLvl w:val="8"/>
    </w:pPr>
    <w:rPr>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aliases w:val="Section Char Caracter,L2 Char Caracter,Section head Char Caracter,SH Char Caracter,Section Caracter,L2 Caracter,Section head Caracter,SH Caracter,Paragraaf Caracter"/>
    <w:basedOn w:val="Fontdeparagrafimplicit"/>
    <w:link w:val="Titlu2"/>
    <w:rsid w:val="005E7130"/>
    <w:rPr>
      <w:rFonts w:ascii="Arial Bold" w:hAnsi="Arial Bold" w:cs="Arial"/>
      <w:b/>
      <w:bCs/>
      <w:iCs/>
      <w:sz w:val="24"/>
      <w:szCs w:val="28"/>
    </w:rPr>
  </w:style>
  <w:style w:type="paragraph" w:customStyle="1" w:styleId="Letteredlist">
    <w:name w:val="Lettered list"/>
    <w:basedOn w:val="Normal"/>
    <w:link w:val="LetteredlistChar"/>
    <w:rsid w:val="008E5FD7"/>
    <w:pPr>
      <w:numPr>
        <w:numId w:val="117"/>
      </w:numPr>
      <w:tabs>
        <w:tab w:val="clear" w:pos="851"/>
        <w:tab w:val="clear" w:pos="1418"/>
      </w:tabs>
      <w:spacing w:after="60"/>
    </w:pPr>
    <w:rPr>
      <w:szCs w:val="22"/>
    </w:rPr>
  </w:style>
  <w:style w:type="paragraph" w:customStyle="1" w:styleId="Bullet">
    <w:name w:val="Bullet"/>
    <w:basedOn w:val="Normal"/>
    <w:link w:val="BulletCharChar"/>
    <w:locked/>
    <w:rsid w:val="00C11634"/>
    <w:pPr>
      <w:numPr>
        <w:numId w:val="1"/>
      </w:numPr>
      <w:tabs>
        <w:tab w:val="clear" w:pos="3049"/>
      </w:tabs>
      <w:ind w:left="1418" w:hanging="567"/>
    </w:pPr>
  </w:style>
  <w:style w:type="paragraph" w:customStyle="1" w:styleId="Numberlist">
    <w:name w:val="Number list"/>
    <w:basedOn w:val="List"/>
    <w:rsid w:val="00F13914"/>
    <w:pPr>
      <w:numPr>
        <w:numId w:val="16"/>
      </w:numPr>
      <w:tabs>
        <w:tab w:val="clear" w:pos="851"/>
        <w:tab w:val="left" w:pos="1985"/>
      </w:tabs>
      <w:spacing w:after="60"/>
    </w:pPr>
  </w:style>
  <w:style w:type="paragraph" w:styleId="List">
    <w:name w:val="List"/>
    <w:basedOn w:val="Normal"/>
    <w:locked/>
    <w:rsid w:val="002D6595"/>
    <w:pPr>
      <w:ind w:left="283" w:hanging="283"/>
    </w:pPr>
  </w:style>
  <w:style w:type="paragraph" w:customStyle="1" w:styleId="Clause">
    <w:name w:val="Clause"/>
    <w:basedOn w:val="Normal"/>
    <w:next w:val="Normal"/>
    <w:locked/>
    <w:rsid w:val="00777609"/>
    <w:pPr>
      <w:numPr>
        <w:numId w:val="4"/>
      </w:numPr>
      <w:tabs>
        <w:tab w:val="clear" w:pos="851"/>
        <w:tab w:val="clear" w:pos="1985"/>
        <w:tab w:val="left" w:pos="2268"/>
      </w:tabs>
      <w:spacing w:before="240" w:after="60"/>
    </w:pPr>
    <w:rPr>
      <w:rFonts w:ascii="Arial Bold" w:hAnsi="Arial Bold"/>
      <w:b/>
      <w:sz w:val="32"/>
    </w:rPr>
  </w:style>
  <w:style w:type="paragraph" w:customStyle="1" w:styleId="Sub-clause">
    <w:name w:val="Sub-clause"/>
    <w:basedOn w:val="Normal"/>
    <w:next w:val="Normal"/>
    <w:locked/>
    <w:rsid w:val="00777609"/>
    <w:pPr>
      <w:numPr>
        <w:ilvl w:val="1"/>
        <w:numId w:val="5"/>
      </w:numPr>
      <w:tabs>
        <w:tab w:val="clear" w:pos="0"/>
        <w:tab w:val="clear" w:pos="851"/>
        <w:tab w:val="left" w:pos="2268"/>
      </w:tabs>
      <w:spacing w:before="240" w:after="60"/>
    </w:pPr>
    <w:rPr>
      <w:rFonts w:ascii="Arial Bold" w:hAnsi="Arial Bold"/>
      <w:b/>
      <w:sz w:val="28"/>
    </w:rPr>
  </w:style>
  <w:style w:type="paragraph" w:customStyle="1" w:styleId="Normal-Indentx2">
    <w:name w:val="Normal - Indent x 2"/>
    <w:basedOn w:val="Normal"/>
    <w:next w:val="Normal"/>
    <w:rsid w:val="00692C12"/>
    <w:pPr>
      <w:tabs>
        <w:tab w:val="clear" w:pos="851"/>
      </w:tabs>
      <w:ind w:left="1985"/>
    </w:pPr>
  </w:style>
  <w:style w:type="paragraph" w:styleId="Antet">
    <w:name w:val="header"/>
    <w:aliases w:val="E.e,TussenBladHeader"/>
    <w:basedOn w:val="Normal"/>
    <w:link w:val="AntetCaracter"/>
    <w:qFormat/>
    <w:rsid w:val="00F04743"/>
    <w:pPr>
      <w:pBdr>
        <w:bottom w:val="single" w:sz="8" w:space="1" w:color="auto"/>
      </w:pBdr>
      <w:tabs>
        <w:tab w:val="clear" w:pos="851"/>
        <w:tab w:val="clear" w:pos="1418"/>
        <w:tab w:val="center" w:pos="4536"/>
        <w:tab w:val="right" w:pos="9639"/>
      </w:tabs>
      <w:spacing w:before="0"/>
      <w:ind w:left="0"/>
    </w:pPr>
    <w:rPr>
      <w:sz w:val="16"/>
    </w:rPr>
  </w:style>
  <w:style w:type="paragraph" w:styleId="Subsol">
    <w:name w:val="footer"/>
    <w:basedOn w:val="Normal"/>
    <w:link w:val="SubsolCaracter"/>
    <w:qFormat/>
    <w:rsid w:val="00C811EB"/>
    <w:pPr>
      <w:pBdr>
        <w:top w:val="single" w:sz="8" w:space="1" w:color="auto"/>
      </w:pBdr>
      <w:tabs>
        <w:tab w:val="clear" w:pos="851"/>
        <w:tab w:val="center" w:pos="4820"/>
        <w:tab w:val="right" w:pos="9639"/>
      </w:tabs>
      <w:ind w:left="0"/>
    </w:pPr>
    <w:rPr>
      <w:sz w:val="16"/>
    </w:rPr>
  </w:style>
  <w:style w:type="character" w:styleId="Numrdepagin">
    <w:name w:val="page number"/>
    <w:basedOn w:val="Fontdeparagrafimplicit"/>
    <w:locked/>
    <w:rsid w:val="008D6E46"/>
  </w:style>
  <w:style w:type="paragraph" w:customStyle="1" w:styleId="Single">
    <w:name w:val="Single"/>
    <w:basedOn w:val="Normal"/>
    <w:rsid w:val="00895440"/>
    <w:pPr>
      <w:spacing w:before="0"/>
    </w:pPr>
  </w:style>
  <w:style w:type="table" w:styleId="Tabelgril">
    <w:name w:val="Table Grid"/>
    <w:basedOn w:val="TabelNormal"/>
    <w:locked/>
    <w:rsid w:val="00027808"/>
    <w:pPr>
      <w:tabs>
        <w:tab w:val="left" w:pos="851"/>
      </w:tabs>
      <w:spacing w:before="120"/>
      <w:ind w:left="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Tabletext">
    <w:name w:val="Table text"/>
    <w:basedOn w:val="Normal"/>
    <w:link w:val="TabletextChar"/>
    <w:autoRedefine/>
    <w:qFormat/>
    <w:rsid w:val="00A71E0B"/>
    <w:pPr>
      <w:tabs>
        <w:tab w:val="clear" w:pos="851"/>
        <w:tab w:val="left" w:pos="284"/>
      </w:tabs>
      <w:spacing w:before="60" w:after="60"/>
      <w:ind w:left="142" w:right="142"/>
      <w:jc w:val="left"/>
    </w:pPr>
    <w:rPr>
      <w:lang w:val="ro-RO"/>
    </w:rPr>
  </w:style>
  <w:style w:type="table" w:customStyle="1" w:styleId="Table">
    <w:name w:val="Table"/>
    <w:basedOn w:val="TabelNormal"/>
    <w:rsid w:val="004D381A"/>
    <w:pPr>
      <w:tabs>
        <w:tab w:val="left" w:pos="284"/>
      </w:tabs>
      <w:spacing w:before="60" w:after="60"/>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trPr>
    <w:tblStylePr w:type="firstRow">
      <w:rPr>
        <w:b/>
        <w:i w:val="0"/>
      </w:rPr>
      <w:tblPr/>
      <w:trPr>
        <w:tblHeader/>
      </w:trPr>
      <w:tcPr>
        <w:tcBorders>
          <w:top w:val="single" w:sz="8" w:space="0" w:color="auto"/>
          <w:left w:val="single" w:sz="8" w:space="0" w:color="auto"/>
          <w:bottom w:val="single" w:sz="8" w:space="0" w:color="auto"/>
          <w:right w:val="single" w:sz="8" w:space="0" w:color="auto"/>
          <w:insideH w:val="nil"/>
          <w:insideV w:val="single" w:sz="8" w:space="0" w:color="auto"/>
          <w:tl2br w:val="nil"/>
          <w:tr2bl w:val="nil"/>
        </w:tcBorders>
        <w:shd w:val="pct15" w:color="auto" w:fill="auto"/>
      </w:tcPr>
    </w:tblStylePr>
  </w:style>
  <w:style w:type="paragraph" w:customStyle="1" w:styleId="Tabletitle">
    <w:name w:val="Table title"/>
    <w:basedOn w:val="Tabletext"/>
    <w:locked/>
    <w:rsid w:val="000E78F8"/>
    <w:pPr>
      <w:spacing w:before="120"/>
      <w:ind w:left="851"/>
    </w:pPr>
    <w:rPr>
      <w:rFonts w:ascii="Arial Bold" w:hAnsi="Arial Bold"/>
      <w:b/>
    </w:rPr>
  </w:style>
  <w:style w:type="table" w:customStyle="1" w:styleId="Table-Indent">
    <w:name w:val="Table - Indent"/>
    <w:basedOn w:val="TabelNormal"/>
    <w:locked/>
    <w:rsid w:val="00560934"/>
    <w:pPr>
      <w:tabs>
        <w:tab w:val="left" w:pos="284"/>
      </w:tabs>
      <w:spacing w:before="60" w:after="60"/>
      <w:ind w:left="1702" w:hanging="851"/>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trPr>
    <w:tcPr>
      <w:vAlign w:val="center"/>
    </w:tcPr>
  </w:style>
  <w:style w:type="table" w:customStyle="1" w:styleId="Table-Title">
    <w:name w:val="Table - Title"/>
    <w:basedOn w:val="TabelNormal"/>
    <w:locked/>
    <w:rsid w:val="0070479E"/>
    <w:pPr>
      <w:spacing w:before="60" w:after="60"/>
    </w:pPr>
    <w:rPr>
      <w:rFonts w:ascii="Arial" w:hAnsi="Arial"/>
    </w:rPr>
    <w:tblPr>
      <w:tblBorders>
        <w:top w:val="single" w:sz="8" w:space="0" w:color="auto"/>
        <w:left w:val="single" w:sz="8" w:space="0" w:color="auto"/>
        <w:bottom w:val="single" w:sz="8" w:space="0" w:color="auto"/>
        <w:right w:val="single" w:sz="8" w:space="0" w:color="auto"/>
      </w:tblBorders>
    </w:tblPr>
    <w:tcPr>
      <w:shd w:val="pct15" w:color="auto" w:fill="auto"/>
    </w:tcPr>
  </w:style>
  <w:style w:type="paragraph" w:customStyle="1" w:styleId="DocumentTitle">
    <w:name w:val="Document Title"/>
    <w:basedOn w:val="Normal"/>
    <w:rsid w:val="00494A68"/>
    <w:pPr>
      <w:spacing w:before="360" w:after="360"/>
      <w:ind w:left="0"/>
      <w:jc w:val="center"/>
    </w:pPr>
    <w:rPr>
      <w:caps/>
      <w:sz w:val="32"/>
    </w:rPr>
  </w:style>
  <w:style w:type="paragraph" w:styleId="Cuprins1">
    <w:name w:val="toc 1"/>
    <w:basedOn w:val="Normal"/>
    <w:next w:val="Normal"/>
    <w:autoRedefine/>
    <w:uiPriority w:val="39"/>
    <w:rsid w:val="008B190B"/>
    <w:pPr>
      <w:tabs>
        <w:tab w:val="clear" w:pos="851"/>
        <w:tab w:val="left" w:pos="709"/>
        <w:tab w:val="right" w:leader="dot" w:pos="9639"/>
      </w:tabs>
      <w:ind w:left="0"/>
    </w:pPr>
    <w:rPr>
      <w:rFonts w:ascii="Arial Bold" w:hAnsi="Arial Bold"/>
      <w:b/>
      <w:sz w:val="24"/>
    </w:rPr>
  </w:style>
  <w:style w:type="paragraph" w:styleId="Cuprins2">
    <w:name w:val="toc 2"/>
    <w:basedOn w:val="Normal"/>
    <w:next w:val="Normal"/>
    <w:autoRedefine/>
    <w:uiPriority w:val="39"/>
    <w:rsid w:val="00BB20C6"/>
    <w:pPr>
      <w:tabs>
        <w:tab w:val="clear" w:pos="851"/>
        <w:tab w:val="clear" w:pos="1418"/>
        <w:tab w:val="left" w:pos="709"/>
        <w:tab w:val="right" w:leader="dot" w:pos="9639"/>
      </w:tabs>
      <w:ind w:left="0"/>
    </w:pPr>
    <w:rPr>
      <w:rFonts w:ascii="Arial Bold" w:hAnsi="Arial Bold"/>
      <w:b/>
      <w:noProof/>
    </w:rPr>
  </w:style>
  <w:style w:type="paragraph" w:styleId="Cuprins3">
    <w:name w:val="toc 3"/>
    <w:basedOn w:val="Normal"/>
    <w:next w:val="Normal"/>
    <w:autoRedefine/>
    <w:uiPriority w:val="39"/>
    <w:rsid w:val="00BB20C6"/>
    <w:pPr>
      <w:tabs>
        <w:tab w:val="clear" w:pos="851"/>
        <w:tab w:val="clear" w:pos="1418"/>
        <w:tab w:val="left" w:pos="709"/>
        <w:tab w:val="right" w:leader="dot" w:pos="9639"/>
      </w:tabs>
      <w:spacing w:before="60"/>
      <w:ind w:left="0"/>
    </w:pPr>
    <w:rPr>
      <w:noProof/>
    </w:rPr>
  </w:style>
  <w:style w:type="character" w:styleId="Hyperlink">
    <w:name w:val="Hyperlink"/>
    <w:basedOn w:val="Fontdeparagrafimplicit"/>
    <w:uiPriority w:val="99"/>
    <w:locked/>
    <w:rsid w:val="007D1463"/>
    <w:rPr>
      <w:color w:val="0000FF"/>
      <w:sz w:val="24"/>
      <w:u w:val="single"/>
    </w:rPr>
  </w:style>
  <w:style w:type="paragraph" w:styleId="TextnBalon">
    <w:name w:val="Balloon Text"/>
    <w:basedOn w:val="Normal"/>
    <w:link w:val="TextnBalonCaracter"/>
    <w:locked/>
    <w:rsid w:val="00AA40D3"/>
    <w:rPr>
      <w:rFonts w:ascii="Tahoma" w:hAnsi="Tahoma" w:cs="Tahoma"/>
      <w:sz w:val="16"/>
      <w:szCs w:val="16"/>
    </w:rPr>
  </w:style>
  <w:style w:type="character" w:styleId="Referincomentariu">
    <w:name w:val="annotation reference"/>
    <w:basedOn w:val="Fontdeparagrafimplicit"/>
    <w:semiHidden/>
    <w:locked/>
    <w:rsid w:val="00AA40D3"/>
    <w:rPr>
      <w:sz w:val="16"/>
      <w:szCs w:val="16"/>
    </w:rPr>
  </w:style>
  <w:style w:type="paragraph" w:styleId="Textcomentariu">
    <w:name w:val="annotation text"/>
    <w:basedOn w:val="Normal"/>
    <w:link w:val="TextcomentariuCaracter"/>
    <w:semiHidden/>
    <w:locked/>
    <w:rsid w:val="00AA40D3"/>
  </w:style>
  <w:style w:type="paragraph" w:styleId="SubiectComentariu">
    <w:name w:val="annotation subject"/>
    <w:basedOn w:val="Textcomentariu"/>
    <w:next w:val="Textcomentariu"/>
    <w:link w:val="SubiectComentariuCaracter"/>
    <w:semiHidden/>
    <w:locked/>
    <w:rsid w:val="00AA40D3"/>
    <w:rPr>
      <w:b/>
      <w:bCs/>
    </w:rPr>
  </w:style>
  <w:style w:type="paragraph" w:customStyle="1" w:styleId="Tabletext-Centred">
    <w:name w:val="Table text - Centred"/>
    <w:basedOn w:val="Tabletext"/>
    <w:link w:val="Tabletext-CentredChar"/>
    <w:rsid w:val="00B57ADF"/>
    <w:pPr>
      <w:tabs>
        <w:tab w:val="clear" w:pos="284"/>
      </w:tabs>
      <w:ind w:left="0"/>
      <w:jc w:val="center"/>
    </w:pPr>
  </w:style>
  <w:style w:type="paragraph" w:customStyle="1" w:styleId="Tabletitle-Centres">
    <w:name w:val="Table title - Centres"/>
    <w:basedOn w:val="Tabletext-Centred"/>
    <w:locked/>
    <w:rsid w:val="00B57ADF"/>
    <w:rPr>
      <w:rFonts w:ascii="Arial Bold" w:hAnsi="Arial Bold"/>
      <w:b/>
    </w:rPr>
  </w:style>
  <w:style w:type="paragraph" w:customStyle="1" w:styleId="Paragraph">
    <w:name w:val="Paragraph"/>
    <w:basedOn w:val="Normal"/>
    <w:link w:val="ParagraphChar"/>
    <w:rsid w:val="005F6AC7"/>
    <w:pPr>
      <w:tabs>
        <w:tab w:val="clear" w:pos="851"/>
        <w:tab w:val="clear" w:pos="1418"/>
      </w:tabs>
      <w:ind w:left="0"/>
    </w:pPr>
  </w:style>
  <w:style w:type="table" w:customStyle="1" w:styleId="Table-NoHeader">
    <w:name w:val="Table - No Header"/>
    <w:basedOn w:val="TabelNormal"/>
    <w:rsid w:val="00560934"/>
    <w:pPr>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paragraph" w:customStyle="1" w:styleId="Normal-Indentx1">
    <w:name w:val="Normal - Indent x 1"/>
    <w:basedOn w:val="Normal"/>
    <w:link w:val="Normal-Indentx1Char"/>
    <w:rsid w:val="00742202"/>
    <w:pPr>
      <w:tabs>
        <w:tab w:val="clear" w:pos="851"/>
      </w:tabs>
      <w:ind w:left="1418"/>
    </w:pPr>
  </w:style>
  <w:style w:type="paragraph" w:styleId="Indentnormal">
    <w:name w:val="Normal Indent"/>
    <w:aliases w:val=" Char Char Char Char Char Char,Normal Indent Char1 Char,Normal Indent Char1,Char Char Char Char Char Char"/>
    <w:basedOn w:val="Normal"/>
    <w:locked/>
    <w:rsid w:val="00796C2C"/>
    <w:pPr>
      <w:ind w:left="720"/>
    </w:pPr>
  </w:style>
  <w:style w:type="paragraph" w:styleId="Listcumarcatori">
    <w:name w:val="List Bullet"/>
    <w:basedOn w:val="Normal"/>
    <w:locked/>
    <w:rsid w:val="00796C2C"/>
    <w:pPr>
      <w:tabs>
        <w:tab w:val="num" w:pos="360"/>
        <w:tab w:val="num" w:pos="1121"/>
      </w:tabs>
      <w:ind w:left="1121"/>
    </w:pPr>
  </w:style>
  <w:style w:type="paragraph" w:styleId="Indentcorptext">
    <w:name w:val="Body Text Indent"/>
    <w:basedOn w:val="Normal"/>
    <w:link w:val="IndentcorptextCaracter"/>
    <w:locked/>
    <w:rsid w:val="00796C2C"/>
    <w:pPr>
      <w:spacing w:after="120"/>
      <w:ind w:left="283"/>
    </w:pPr>
  </w:style>
  <w:style w:type="paragraph" w:styleId="Indentcorptext2">
    <w:name w:val="Body Text Indent 2"/>
    <w:basedOn w:val="Normal"/>
    <w:link w:val="Indentcorptext2Caracter"/>
    <w:locked/>
    <w:rsid w:val="00796C2C"/>
    <w:pPr>
      <w:spacing w:after="120" w:line="480" w:lineRule="auto"/>
      <w:ind w:left="283"/>
    </w:pPr>
  </w:style>
  <w:style w:type="paragraph" w:styleId="Indentcorptext3">
    <w:name w:val="Body Text Indent 3"/>
    <w:basedOn w:val="Normal"/>
    <w:link w:val="Indentcorptext3Caracter"/>
    <w:locked/>
    <w:rsid w:val="00796C2C"/>
    <w:pPr>
      <w:spacing w:after="120"/>
      <w:ind w:left="283"/>
    </w:pPr>
    <w:rPr>
      <w:sz w:val="16"/>
      <w:szCs w:val="16"/>
    </w:rPr>
  </w:style>
  <w:style w:type="paragraph" w:styleId="Corptext">
    <w:name w:val="Body Text"/>
    <w:aliases w:val="Normal Indent Char,Body Text Char Char, Char Char Char Char Char Char Char,Char Char Char Char Char Char Char"/>
    <w:basedOn w:val="Normal"/>
    <w:link w:val="CorptextCaracter"/>
    <w:locked/>
    <w:rsid w:val="00796C2C"/>
    <w:pPr>
      <w:spacing w:after="120"/>
    </w:pPr>
  </w:style>
  <w:style w:type="character" w:styleId="Accentuat">
    <w:name w:val="Emphasis"/>
    <w:basedOn w:val="Fontdeparagrafimplicit"/>
    <w:qFormat/>
    <w:locked/>
    <w:rsid w:val="00796C2C"/>
    <w:rPr>
      <w:i/>
      <w:iCs/>
    </w:rPr>
  </w:style>
  <w:style w:type="paragraph" w:styleId="Cuprins4">
    <w:name w:val="toc 4"/>
    <w:basedOn w:val="Normal"/>
    <w:next w:val="Normal"/>
    <w:autoRedefine/>
    <w:uiPriority w:val="39"/>
    <w:locked/>
    <w:rsid w:val="00164148"/>
    <w:pPr>
      <w:tabs>
        <w:tab w:val="clear" w:pos="851"/>
      </w:tabs>
      <w:ind w:left="600"/>
    </w:pPr>
  </w:style>
  <w:style w:type="paragraph" w:styleId="Cuprins5">
    <w:name w:val="toc 5"/>
    <w:basedOn w:val="Normal"/>
    <w:next w:val="Normal"/>
    <w:autoRedefine/>
    <w:uiPriority w:val="39"/>
    <w:locked/>
    <w:rsid w:val="00164148"/>
    <w:pPr>
      <w:tabs>
        <w:tab w:val="clear" w:pos="851"/>
      </w:tabs>
      <w:ind w:left="800"/>
    </w:pPr>
  </w:style>
  <w:style w:type="paragraph" w:styleId="Cuprins6">
    <w:name w:val="toc 6"/>
    <w:basedOn w:val="Normal"/>
    <w:next w:val="Normal"/>
    <w:autoRedefine/>
    <w:uiPriority w:val="39"/>
    <w:locked/>
    <w:rsid w:val="00164148"/>
    <w:pPr>
      <w:tabs>
        <w:tab w:val="clear" w:pos="851"/>
      </w:tabs>
      <w:ind w:left="1000"/>
    </w:pPr>
  </w:style>
  <w:style w:type="paragraph" w:styleId="Cuprins7">
    <w:name w:val="toc 7"/>
    <w:basedOn w:val="Normal"/>
    <w:next w:val="Normal"/>
    <w:autoRedefine/>
    <w:uiPriority w:val="39"/>
    <w:locked/>
    <w:rsid w:val="00164148"/>
    <w:pPr>
      <w:tabs>
        <w:tab w:val="clear" w:pos="851"/>
      </w:tabs>
      <w:ind w:left="1200"/>
    </w:pPr>
  </w:style>
  <w:style w:type="paragraph" w:styleId="Cuprins8">
    <w:name w:val="toc 8"/>
    <w:basedOn w:val="Normal"/>
    <w:next w:val="Normal"/>
    <w:autoRedefine/>
    <w:uiPriority w:val="39"/>
    <w:locked/>
    <w:rsid w:val="00164148"/>
    <w:pPr>
      <w:tabs>
        <w:tab w:val="clear" w:pos="851"/>
      </w:tabs>
      <w:ind w:left="1400"/>
    </w:pPr>
  </w:style>
  <w:style w:type="paragraph" w:styleId="Cuprins9">
    <w:name w:val="toc 9"/>
    <w:basedOn w:val="Normal"/>
    <w:next w:val="Normal"/>
    <w:autoRedefine/>
    <w:uiPriority w:val="39"/>
    <w:locked/>
    <w:rsid w:val="00164148"/>
    <w:pPr>
      <w:tabs>
        <w:tab w:val="clear" w:pos="851"/>
      </w:tabs>
      <w:ind w:left="1600"/>
    </w:pPr>
  </w:style>
  <w:style w:type="paragraph" w:customStyle="1" w:styleId="TitlePage2">
    <w:name w:val="Title Page 2"/>
    <w:basedOn w:val="Normal"/>
    <w:link w:val="TitlePage2Char"/>
    <w:rsid w:val="00CD0D0B"/>
    <w:pPr>
      <w:tabs>
        <w:tab w:val="clear" w:pos="851"/>
        <w:tab w:val="clear" w:pos="1418"/>
        <w:tab w:val="left" w:pos="1843"/>
        <w:tab w:val="left" w:pos="2268"/>
      </w:tabs>
      <w:spacing w:before="80" w:after="80"/>
      <w:ind w:left="0"/>
      <w:jc w:val="left"/>
    </w:pPr>
    <w:rPr>
      <w:rFonts w:ascii="Arial Bold" w:hAnsi="Arial Bold"/>
      <w:b/>
      <w:bCs/>
      <w:sz w:val="32"/>
    </w:rPr>
  </w:style>
  <w:style w:type="paragraph" w:customStyle="1" w:styleId="TitlePage3">
    <w:name w:val="Title Page 3"/>
    <w:basedOn w:val="Normal"/>
    <w:rsid w:val="00CD0D0B"/>
    <w:pPr>
      <w:tabs>
        <w:tab w:val="clear" w:pos="851"/>
        <w:tab w:val="clear" w:pos="1418"/>
        <w:tab w:val="left" w:pos="1843"/>
        <w:tab w:val="left" w:pos="2268"/>
      </w:tabs>
      <w:spacing w:before="80" w:after="80"/>
      <w:ind w:left="0"/>
      <w:jc w:val="left"/>
    </w:pPr>
    <w:rPr>
      <w:rFonts w:ascii="Arial Bold" w:hAnsi="Arial Bold"/>
      <w:b/>
      <w:bCs/>
      <w:color w:val="999999"/>
      <w:sz w:val="32"/>
    </w:rPr>
  </w:style>
  <w:style w:type="paragraph" w:customStyle="1" w:styleId="TitlePage4">
    <w:name w:val="Title Page 4"/>
    <w:basedOn w:val="TitlePage2"/>
    <w:link w:val="TitlePage4Char"/>
    <w:rsid w:val="005020A0"/>
    <w:rPr>
      <w:sz w:val="24"/>
      <w:szCs w:val="24"/>
    </w:rPr>
  </w:style>
  <w:style w:type="paragraph" w:customStyle="1" w:styleId="TitlePage5">
    <w:name w:val="Title Page 5"/>
    <w:basedOn w:val="TitlePage4"/>
    <w:link w:val="TitlePage5Char"/>
    <w:rsid w:val="005020A0"/>
    <w:rPr>
      <w:color w:val="999999"/>
      <w:lang w:val="ro-RO"/>
    </w:rPr>
  </w:style>
  <w:style w:type="paragraph" w:customStyle="1" w:styleId="Normal-Noindent">
    <w:name w:val="Normal - No indent"/>
    <w:basedOn w:val="Normal"/>
    <w:rsid w:val="00410FEC"/>
    <w:pPr>
      <w:ind w:left="0"/>
    </w:pPr>
  </w:style>
  <w:style w:type="paragraph" w:customStyle="1" w:styleId="TitlePage1">
    <w:name w:val="Title Page 1"/>
    <w:basedOn w:val="Normal"/>
    <w:rsid w:val="00E924C8"/>
    <w:pPr>
      <w:tabs>
        <w:tab w:val="clear" w:pos="851"/>
      </w:tabs>
      <w:spacing w:before="80" w:after="80"/>
      <w:ind w:left="0"/>
      <w:jc w:val="left"/>
    </w:pPr>
    <w:rPr>
      <w:rFonts w:ascii="Arial Bold" w:hAnsi="Arial Bold"/>
      <w:b/>
      <w:bCs/>
      <w:caps/>
      <w:sz w:val="40"/>
    </w:rPr>
  </w:style>
  <w:style w:type="paragraph" w:customStyle="1" w:styleId="Italic-UL">
    <w:name w:val="Italic - U/L"/>
    <w:basedOn w:val="Normal"/>
    <w:rsid w:val="00D33ECE"/>
    <w:pPr>
      <w:keepNext/>
    </w:pPr>
    <w:rPr>
      <w:i/>
      <w:u w:val="single"/>
      <w:lang w:val="ro-RO"/>
    </w:rPr>
  </w:style>
  <w:style w:type="paragraph" w:customStyle="1" w:styleId="ItalicBold">
    <w:name w:val="Italic Bold"/>
    <w:basedOn w:val="Italic-UL"/>
    <w:rsid w:val="00B96F47"/>
    <w:rPr>
      <w:rFonts w:ascii="Arial Bold" w:hAnsi="Arial Bold"/>
      <w:b/>
      <w:u w:val="none"/>
    </w:rPr>
  </w:style>
  <w:style w:type="paragraph" w:customStyle="1" w:styleId="Indent1">
    <w:name w:val="Indent 1"/>
    <w:basedOn w:val="Normal"/>
    <w:rsid w:val="006A40A0"/>
    <w:pPr>
      <w:widowControl w:val="0"/>
      <w:tabs>
        <w:tab w:val="clear" w:pos="851"/>
      </w:tabs>
      <w:spacing w:before="0"/>
      <w:ind w:left="720" w:hanging="720"/>
      <w:jc w:val="left"/>
    </w:pPr>
    <w:rPr>
      <w:rFonts w:ascii="Times New Roman" w:hAnsi="Times New Roman" w:cs="Times New Roman"/>
      <w:snapToGrid w:val="0"/>
      <w:lang w:eastAsia="en-US"/>
    </w:rPr>
  </w:style>
  <w:style w:type="paragraph" w:customStyle="1" w:styleId="NoIndent">
    <w:name w:val="No Indent"/>
    <w:basedOn w:val="Normal"/>
    <w:next w:val="Normal"/>
    <w:rsid w:val="006A40A0"/>
    <w:pPr>
      <w:tabs>
        <w:tab w:val="clear" w:pos="851"/>
      </w:tabs>
      <w:spacing w:before="0"/>
      <w:ind w:left="0"/>
      <w:jc w:val="left"/>
    </w:pPr>
    <w:rPr>
      <w:rFonts w:ascii="Times New Roman" w:hAnsi="Times New Roman" w:cs="Times New Roman"/>
      <w:color w:val="000000"/>
      <w:sz w:val="22"/>
      <w:szCs w:val="24"/>
      <w:lang w:eastAsia="en-US"/>
    </w:rPr>
  </w:style>
  <w:style w:type="paragraph" w:customStyle="1" w:styleId="TableText0">
    <w:name w:val="Table Text"/>
    <w:basedOn w:val="Normal"/>
    <w:rsid w:val="006A40A0"/>
    <w:pPr>
      <w:widowControl w:val="0"/>
      <w:tabs>
        <w:tab w:val="clear" w:pos="851"/>
      </w:tabs>
      <w:spacing w:before="0"/>
      <w:ind w:left="0"/>
      <w:jc w:val="left"/>
    </w:pPr>
    <w:rPr>
      <w:rFonts w:ascii="Times New Roman" w:hAnsi="Times New Roman" w:cs="Times New Roman"/>
      <w:snapToGrid w:val="0"/>
      <w:lang w:eastAsia="en-US"/>
    </w:rPr>
  </w:style>
  <w:style w:type="character" w:customStyle="1" w:styleId="Normal-Indentx1Char">
    <w:name w:val="Normal - Indent x 1 Char"/>
    <w:basedOn w:val="Fontdeparagrafimplicit"/>
    <w:link w:val="Normal-Indentx1"/>
    <w:rsid w:val="000F008E"/>
    <w:rPr>
      <w:rFonts w:ascii="Arial" w:hAnsi="Arial" w:cs="Arial"/>
      <w:lang w:val="en-GB" w:eastAsia="en-GB" w:bidi="ar-SA"/>
    </w:rPr>
  </w:style>
  <w:style w:type="character" w:customStyle="1" w:styleId="TabletextChar">
    <w:name w:val="Table text Char"/>
    <w:basedOn w:val="Fontdeparagrafimplicit"/>
    <w:link w:val="Tabletext"/>
    <w:rsid w:val="00A71E0B"/>
    <w:rPr>
      <w:rFonts w:ascii="Arial" w:hAnsi="Arial" w:cs="Arial"/>
      <w:lang w:val="ro-RO" w:eastAsia="en-GB" w:bidi="ar-SA"/>
    </w:rPr>
  </w:style>
  <w:style w:type="character" w:customStyle="1" w:styleId="Tabletext-CentredChar">
    <w:name w:val="Table text - Centred Char"/>
    <w:basedOn w:val="TabletextChar"/>
    <w:link w:val="Tabletext-Centred"/>
    <w:rsid w:val="00A24001"/>
    <w:rPr>
      <w:rFonts w:ascii="Arial" w:hAnsi="Arial" w:cs="Arial"/>
      <w:lang w:val="ro-RO" w:eastAsia="en-GB" w:bidi="ar-SA"/>
    </w:rPr>
  </w:style>
  <w:style w:type="character" w:customStyle="1" w:styleId="Heading2Char">
    <w:name w:val="Heading 2 Char"/>
    <w:aliases w:val="Section Char Char1,Section head Char Char1,SH Char Char1,Section Char2,L2 Char2,Section head Char2,SH Char2,Paragraaf Char1"/>
    <w:basedOn w:val="Fontdeparagrafimplicit"/>
    <w:rsid w:val="007D76FC"/>
    <w:rPr>
      <w:rFonts w:ascii="Arial Bold" w:hAnsi="Arial Bold" w:cs="Arial"/>
      <w:b/>
      <w:bCs/>
      <w:iCs/>
      <w:sz w:val="24"/>
      <w:szCs w:val="28"/>
      <w:lang w:val="en-GB" w:eastAsia="en-GB" w:bidi="ar-SA"/>
    </w:rPr>
  </w:style>
  <w:style w:type="paragraph" w:styleId="Antetmesaj">
    <w:name w:val="Message Header"/>
    <w:basedOn w:val="Normal"/>
    <w:link w:val="AntetmesajCaracter"/>
    <w:locked/>
    <w:rsid w:val="00CA7011"/>
    <w:pPr>
      <w:pBdr>
        <w:top w:val="single" w:sz="6" w:space="1" w:color="auto"/>
        <w:left w:val="single" w:sz="6" w:space="1" w:color="auto"/>
        <w:bottom w:val="single" w:sz="6" w:space="1" w:color="auto"/>
        <w:right w:val="single" w:sz="6" w:space="1" w:color="auto"/>
      </w:pBdr>
      <w:shd w:val="pct20" w:color="auto" w:fill="auto"/>
      <w:ind w:left="1134" w:hanging="1134"/>
    </w:pPr>
    <w:rPr>
      <w:sz w:val="24"/>
      <w:szCs w:val="24"/>
    </w:rPr>
  </w:style>
  <w:style w:type="paragraph" w:styleId="Legend">
    <w:name w:val="caption"/>
    <w:aliases w:val="Beschriftung Char,Beschriftung Char1 Char,Beschriftung Char Char Char Char,Beschriftung Char Char1,Beschriftung Char1 Char Char Char Char,Beschriftung1,Beschriftung Char1,Beschriftung Char1 Char1 Char,Beschriftung Char2,Map"/>
    <w:basedOn w:val="Normal"/>
    <w:next w:val="Normal"/>
    <w:link w:val="LegendCaracter"/>
    <w:qFormat/>
    <w:locked/>
    <w:rsid w:val="00CA7011"/>
    <w:rPr>
      <w:b/>
      <w:bCs/>
    </w:rPr>
  </w:style>
  <w:style w:type="paragraph" w:styleId="Dat">
    <w:name w:val="Date"/>
    <w:basedOn w:val="Normal"/>
    <w:next w:val="Normal"/>
    <w:link w:val="DatCaracter"/>
    <w:locked/>
    <w:rsid w:val="00CA7011"/>
  </w:style>
  <w:style w:type="paragraph" w:styleId="Titlunot">
    <w:name w:val="Note Heading"/>
    <w:basedOn w:val="Normal"/>
    <w:next w:val="Normal"/>
    <w:link w:val="TitlunotCaracter"/>
    <w:locked/>
    <w:rsid w:val="00CA7011"/>
  </w:style>
  <w:style w:type="paragraph" w:styleId="Plandocument">
    <w:name w:val="Document Map"/>
    <w:basedOn w:val="Normal"/>
    <w:link w:val="PlandocumentCaracter"/>
    <w:semiHidden/>
    <w:locked/>
    <w:rsid w:val="00CA7011"/>
    <w:pPr>
      <w:shd w:val="clear" w:color="auto" w:fill="000080"/>
    </w:pPr>
    <w:rPr>
      <w:rFonts w:ascii="Tahoma" w:hAnsi="Tahoma" w:cs="Tahoma"/>
    </w:rPr>
  </w:style>
  <w:style w:type="paragraph" w:styleId="Tabeldefiguri">
    <w:name w:val="table of figures"/>
    <w:basedOn w:val="Normal"/>
    <w:next w:val="Normal"/>
    <w:semiHidden/>
    <w:locked/>
    <w:rsid w:val="00DE5717"/>
    <w:pPr>
      <w:tabs>
        <w:tab w:val="clear" w:pos="851"/>
        <w:tab w:val="clear" w:pos="1418"/>
      </w:tabs>
      <w:ind w:left="0"/>
    </w:pPr>
    <w:rPr>
      <w:rFonts w:ascii="Arial Bold" w:hAnsi="Arial Bold"/>
      <w:b/>
      <w:sz w:val="24"/>
    </w:rPr>
  </w:style>
  <w:style w:type="paragraph" w:styleId="Textnotdesubsol">
    <w:name w:val="footnote text"/>
    <w:aliases w:val="Fußnote,-E Fußnotentext,Fußnotentext Ursprung"/>
    <w:basedOn w:val="Normal"/>
    <w:link w:val="TextnotdesubsolCaracter"/>
    <w:semiHidden/>
    <w:locked/>
    <w:rsid w:val="00CA7011"/>
  </w:style>
  <w:style w:type="character" w:styleId="HyperlinkParcurs">
    <w:name w:val="FollowedHyperlink"/>
    <w:basedOn w:val="Fontdeparagrafimplicit"/>
    <w:locked/>
    <w:rsid w:val="00CA7011"/>
    <w:rPr>
      <w:color w:val="606420"/>
      <w:u w:val="single"/>
    </w:rPr>
  </w:style>
  <w:style w:type="paragraph" w:styleId="Textsimplu">
    <w:name w:val="Plain Text"/>
    <w:aliases w:val=" Char"/>
    <w:basedOn w:val="Normal"/>
    <w:link w:val="TextsimpluCaracter"/>
    <w:locked/>
    <w:rsid w:val="00CA7011"/>
    <w:rPr>
      <w:rFonts w:ascii="Courier New" w:hAnsi="Courier New" w:cs="Courier New"/>
    </w:rPr>
  </w:style>
  <w:style w:type="paragraph" w:styleId="Corptext2">
    <w:name w:val="Body Text 2"/>
    <w:basedOn w:val="Normal"/>
    <w:link w:val="Corptext2Caracter"/>
    <w:locked/>
    <w:rsid w:val="00CA7011"/>
    <w:pPr>
      <w:spacing w:after="120" w:line="480" w:lineRule="auto"/>
    </w:pPr>
  </w:style>
  <w:style w:type="paragraph" w:styleId="Corptext3">
    <w:name w:val="Body Text 3"/>
    <w:basedOn w:val="Normal"/>
    <w:link w:val="Corptext3Caracter"/>
    <w:locked/>
    <w:rsid w:val="00CA7011"/>
    <w:pPr>
      <w:spacing w:after="120"/>
    </w:pPr>
    <w:rPr>
      <w:sz w:val="16"/>
      <w:szCs w:val="16"/>
    </w:rPr>
  </w:style>
  <w:style w:type="paragraph" w:styleId="Listacumarcatori3">
    <w:name w:val="List Bullet 3"/>
    <w:basedOn w:val="Normal"/>
    <w:locked/>
    <w:rsid w:val="00CA7011"/>
    <w:pPr>
      <w:numPr>
        <w:numId w:val="7"/>
      </w:numPr>
    </w:pPr>
  </w:style>
  <w:style w:type="paragraph" w:styleId="Listacumarcatori2">
    <w:name w:val="List Bullet 2"/>
    <w:basedOn w:val="Normal"/>
    <w:locked/>
    <w:rsid w:val="00CA7011"/>
    <w:pPr>
      <w:numPr>
        <w:numId w:val="8"/>
      </w:numPr>
    </w:pPr>
  </w:style>
  <w:style w:type="paragraph" w:styleId="NormalWeb">
    <w:name w:val="Normal (Web)"/>
    <w:basedOn w:val="Normal"/>
    <w:locked/>
    <w:rsid w:val="00CA7011"/>
    <w:rPr>
      <w:rFonts w:ascii="Times New Roman" w:hAnsi="Times New Roman" w:cs="Times New Roman"/>
      <w:sz w:val="24"/>
      <w:szCs w:val="24"/>
    </w:rPr>
  </w:style>
  <w:style w:type="paragraph" w:styleId="PreformatatHTML">
    <w:name w:val="HTML Preformatted"/>
    <w:basedOn w:val="Normal"/>
    <w:link w:val="PreformatatHTMLCaracter"/>
    <w:locked/>
    <w:rsid w:val="00CA7011"/>
    <w:rPr>
      <w:rFonts w:ascii="Courier New" w:hAnsi="Courier New" w:cs="Courier New"/>
    </w:rPr>
  </w:style>
  <w:style w:type="paragraph" w:styleId="Textbloc">
    <w:name w:val="Block Text"/>
    <w:basedOn w:val="Normal"/>
    <w:locked/>
    <w:rsid w:val="00CA7011"/>
    <w:pPr>
      <w:spacing w:after="120"/>
      <w:ind w:left="1440" w:right="1440"/>
    </w:pPr>
  </w:style>
  <w:style w:type="numbering" w:styleId="111111">
    <w:name w:val="Outline List 2"/>
    <w:basedOn w:val="FrListare"/>
    <w:locked/>
    <w:rsid w:val="00CA7011"/>
    <w:pPr>
      <w:numPr>
        <w:numId w:val="9"/>
      </w:numPr>
    </w:pPr>
  </w:style>
  <w:style w:type="character" w:customStyle="1" w:styleId="h2Char1">
    <w:name w:val="h2 Char1"/>
    <w:aliases w:val="Zweite Ebene Char1,T2 Char1,Nadpis_2 Char3,AB Char3,Numbered - 2 Char3,Sub Heading Char3,ignorer2 Char3,Heading 2 Char Char Char3,Fejléc 2 Char3, Char Char Char Char Char Char Char Char Char2,Zweite Ebene Caracter Char1,Oscar Faber 2 Char"/>
    <w:rsid w:val="00F04743"/>
    <w:rPr>
      <w:rFonts w:ascii="Arial Bold" w:hAnsi="Arial Bold" w:cs="Arial"/>
      <w:b/>
      <w:bCs/>
      <w:iCs/>
      <w:sz w:val="24"/>
      <w:szCs w:val="28"/>
      <w:lang w:val="en-GB" w:eastAsia="en-GB"/>
    </w:rPr>
  </w:style>
  <w:style w:type="paragraph" w:customStyle="1" w:styleId="E1">
    <w:name w:val="E1"/>
    <w:basedOn w:val="Normal"/>
    <w:link w:val="E1Zchn"/>
    <w:rsid w:val="00F04743"/>
    <w:pPr>
      <w:tabs>
        <w:tab w:val="clear" w:pos="851"/>
        <w:tab w:val="clear" w:pos="1418"/>
      </w:tabs>
      <w:overflowPunct w:val="0"/>
      <w:autoSpaceDE w:val="0"/>
      <w:autoSpaceDN w:val="0"/>
      <w:adjustRightInd w:val="0"/>
      <w:spacing w:before="0" w:after="160" w:line="320" w:lineRule="atLeast"/>
      <w:textAlignment w:val="baseline"/>
    </w:pPr>
    <w:rPr>
      <w:rFonts w:cs="Times New Roman"/>
      <w:sz w:val="22"/>
      <w:szCs w:val="22"/>
      <w:lang w:val="de-DE" w:eastAsia="de-DE"/>
    </w:rPr>
  </w:style>
  <w:style w:type="character" w:customStyle="1" w:styleId="E1Zchn">
    <w:name w:val="E1 Zchn"/>
    <w:link w:val="E1"/>
    <w:rsid w:val="00F04743"/>
    <w:rPr>
      <w:rFonts w:ascii="Arial" w:hAnsi="Arial"/>
      <w:sz w:val="22"/>
      <w:szCs w:val="22"/>
      <w:lang w:val="de-DE" w:eastAsia="de-DE" w:bidi="ar-SA"/>
    </w:rPr>
  </w:style>
  <w:style w:type="character" w:customStyle="1" w:styleId="MeniuneNerezolvat1">
    <w:name w:val="Mențiune Nerezolvat1"/>
    <w:basedOn w:val="Fontdeparagrafimplicit"/>
    <w:uiPriority w:val="99"/>
    <w:semiHidden/>
    <w:unhideWhenUsed/>
    <w:rsid w:val="00C568A7"/>
    <w:rPr>
      <w:color w:val="605E5C"/>
      <w:shd w:val="clear" w:color="auto" w:fill="E1DFDD"/>
    </w:rPr>
  </w:style>
  <w:style w:type="character" w:customStyle="1" w:styleId="Titlu1Caracter">
    <w:name w:val="Titlu 1 Caracter"/>
    <w:aliases w:val="Oscar Faber 1 Caracter,. Caracter,Main Heading Caracter"/>
    <w:link w:val="Titlu1"/>
    <w:rsid w:val="007E53D1"/>
    <w:rPr>
      <w:rFonts w:ascii="Arial Bold" w:hAnsi="Arial Bold"/>
      <w:b/>
      <w:bCs/>
      <w:kern w:val="32"/>
      <w:sz w:val="28"/>
      <w:szCs w:val="32"/>
    </w:rPr>
  </w:style>
  <w:style w:type="character" w:customStyle="1" w:styleId="Heading3Char">
    <w:name w:val="Heading 3 Char"/>
    <w:aliases w:val="Standard clause Char2,Standard clause Char Char1"/>
    <w:rsid w:val="00F04743"/>
    <w:rPr>
      <w:rFonts w:ascii="Cambria" w:eastAsia="Times New Roman" w:hAnsi="Cambria" w:cs="Times New Roman"/>
      <w:b/>
      <w:bCs/>
      <w:color w:val="4F81BD"/>
      <w:sz w:val="22"/>
      <w:szCs w:val="22"/>
      <w:lang w:val="ro-RO" w:eastAsia="de-DE"/>
    </w:rPr>
  </w:style>
  <w:style w:type="character" w:customStyle="1" w:styleId="Titlu4Caracter">
    <w:name w:val="Titlu 4 Caracter"/>
    <w:aliases w:val=" Char2 Caracter,Char2 Caracter,Oscar Faber 4 Caracter,Heading 4 Char2 Caracter,Heading 4 Char Char2 Caracter,Heading 4 Char1 Char Char1 Caracter,Heading 4 Char Char Char Char1 Caracter,Heading 4 Char1 Char1 Caracter"/>
    <w:link w:val="Titlu4"/>
    <w:rsid w:val="00F04743"/>
    <w:rPr>
      <w:rFonts w:ascii="Arial" w:hAnsi="Arial"/>
      <w:bCs/>
      <w:szCs w:val="28"/>
    </w:rPr>
  </w:style>
  <w:style w:type="character" w:customStyle="1" w:styleId="Titlu5Caracter">
    <w:name w:val="Titlu 5 Caracter"/>
    <w:aliases w:val="Char Char Char Caracter,Char Char1 Caracter,Char Char Caracter,Char Caracter,Oscar Faber Appendix Caracter"/>
    <w:link w:val="Titlu5"/>
    <w:rsid w:val="00F04743"/>
    <w:rPr>
      <w:rFonts w:ascii="Arial" w:hAnsi="Arial" w:cs="Arial"/>
      <w:b/>
      <w:bCs/>
      <w:i/>
      <w:iCs/>
      <w:sz w:val="26"/>
      <w:szCs w:val="26"/>
      <w:lang w:val="en-GB" w:eastAsia="en-GB" w:bidi="ar-SA"/>
    </w:rPr>
  </w:style>
  <w:style w:type="character" w:customStyle="1" w:styleId="Titlu6Caracter">
    <w:name w:val="Titlu 6 Caracter"/>
    <w:aliases w:val="Oscar Faber Figures Caracter"/>
    <w:link w:val="Titlu6"/>
    <w:uiPriority w:val="9"/>
    <w:rsid w:val="00F04743"/>
    <w:rPr>
      <w:b/>
      <w:bCs/>
      <w:sz w:val="22"/>
      <w:szCs w:val="22"/>
      <w:lang w:val="en-GB" w:eastAsia="en-GB" w:bidi="ar-SA"/>
    </w:rPr>
  </w:style>
  <w:style w:type="character" w:customStyle="1" w:styleId="Titlu7Caracter">
    <w:name w:val="Titlu 7 Caracter"/>
    <w:aliases w:val="Heading Attachment Caracter"/>
    <w:link w:val="Titlu7"/>
    <w:rsid w:val="00F04743"/>
    <w:rPr>
      <w:sz w:val="24"/>
      <w:szCs w:val="24"/>
      <w:lang w:val="en-GB" w:eastAsia="en-GB" w:bidi="ar-SA"/>
    </w:rPr>
  </w:style>
  <w:style w:type="character" w:customStyle="1" w:styleId="Titlu8Caracter">
    <w:name w:val="Titlu 8 Caracter"/>
    <w:aliases w:val="Heading Table Caracter,=Heading 3 w/o number Caracter"/>
    <w:link w:val="Titlu8"/>
    <w:rsid w:val="00F04743"/>
    <w:rPr>
      <w:i/>
      <w:iCs/>
      <w:sz w:val="24"/>
      <w:szCs w:val="24"/>
      <w:lang w:val="en-GB" w:eastAsia="en-GB" w:bidi="ar-SA"/>
    </w:rPr>
  </w:style>
  <w:style w:type="character" w:customStyle="1" w:styleId="Titlu9Caracter">
    <w:name w:val="Titlu 9 Caracter"/>
    <w:aliases w:val="App Heading Caracter,Heading Figure Caracter,Table text 1 Caracter,Tables Caracter,Reference Appendix Caracter"/>
    <w:link w:val="Titlu9"/>
    <w:rsid w:val="00F04743"/>
    <w:rPr>
      <w:rFonts w:ascii="Arial" w:hAnsi="Arial" w:cs="Arial"/>
      <w:sz w:val="22"/>
      <w:szCs w:val="22"/>
      <w:lang w:val="en-GB" w:eastAsia="en-GB" w:bidi="ar-SA"/>
    </w:rPr>
  </w:style>
  <w:style w:type="paragraph" w:customStyle="1" w:styleId="ILF-Standard">
    <w:name w:val="ILF-Standard"/>
    <w:link w:val="ILF-StandardChar"/>
    <w:rsid w:val="00F04743"/>
    <w:pPr>
      <w:overflowPunct w:val="0"/>
      <w:autoSpaceDE w:val="0"/>
      <w:autoSpaceDN w:val="0"/>
      <w:adjustRightInd w:val="0"/>
      <w:textAlignment w:val="baseline"/>
    </w:pPr>
    <w:rPr>
      <w:rFonts w:ascii="Arial" w:hAnsi="Arial"/>
      <w:sz w:val="22"/>
      <w:szCs w:val="22"/>
      <w:lang w:val="de-DE" w:eastAsia="de-DE"/>
    </w:rPr>
  </w:style>
  <w:style w:type="character" w:customStyle="1" w:styleId="ILF-StandardChar">
    <w:name w:val="ILF-Standard Char"/>
    <w:link w:val="ILF-Standard"/>
    <w:rsid w:val="00F04743"/>
    <w:rPr>
      <w:rFonts w:ascii="Arial" w:hAnsi="Arial"/>
      <w:sz w:val="22"/>
      <w:szCs w:val="22"/>
      <w:lang w:val="de-DE" w:eastAsia="de-DE" w:bidi="ar-SA"/>
    </w:rPr>
  </w:style>
  <w:style w:type="paragraph" w:customStyle="1" w:styleId="CharCharCharChar">
    <w:name w:val="Char Char Char Char"/>
    <w:basedOn w:val="Normal"/>
    <w:rsid w:val="00F04743"/>
    <w:pPr>
      <w:tabs>
        <w:tab w:val="clear" w:pos="851"/>
        <w:tab w:val="clear" w:pos="1418"/>
      </w:tabs>
      <w:spacing w:before="0"/>
      <w:ind w:left="0"/>
      <w:jc w:val="left"/>
    </w:pPr>
    <w:rPr>
      <w:rFonts w:ascii="Times New Roman" w:hAnsi="Times New Roman" w:cs="Times New Roman"/>
      <w:sz w:val="24"/>
      <w:szCs w:val="24"/>
      <w:lang w:val="pl-PL" w:eastAsia="pl-PL"/>
    </w:rPr>
  </w:style>
  <w:style w:type="character" w:customStyle="1" w:styleId="Heading2Char2">
    <w:name w:val="Heading 2 Char2"/>
    <w:aliases w:val="h2 Char,Zweite Ebene Char,Heading 2 Char Char1,T2 Char,Nadpis_2 Char2,AB Char2,Numbered - 2 Char2,Sub Heading Char2,ignorer2 Char2,Heading 2 Char1 Char2,Heading 2 Char Char Char2,Fejléc 2 Char2,Zweite Ebene Caracter Char,L2 Char Char"/>
    <w:rsid w:val="00F04743"/>
    <w:rPr>
      <w:rFonts w:ascii="Arial" w:hAnsi="Arial"/>
      <w:b/>
      <w:sz w:val="22"/>
      <w:szCs w:val="22"/>
      <w:lang w:val="ro-RO" w:eastAsia="de-DE"/>
    </w:rPr>
  </w:style>
  <w:style w:type="character" w:customStyle="1" w:styleId="Titlu3Caracter">
    <w:name w:val="Titlu 3 Caracter"/>
    <w:aliases w:val="Standard clause Caracter,Standard clause Char Caracter"/>
    <w:link w:val="Titlu3"/>
    <w:rsid w:val="0033653F"/>
    <w:rPr>
      <w:rFonts w:ascii="Arial Bold" w:hAnsi="Arial Bold"/>
      <w:b/>
      <w:bCs/>
      <w:szCs w:val="26"/>
    </w:rPr>
  </w:style>
  <w:style w:type="paragraph" w:customStyle="1" w:styleId="E0">
    <w:name w:val="E0"/>
    <w:basedOn w:val="ILF-Standard"/>
    <w:rsid w:val="00F04743"/>
    <w:pPr>
      <w:numPr>
        <w:numId w:val="10"/>
      </w:numPr>
      <w:tabs>
        <w:tab w:val="clear" w:pos="6005"/>
        <w:tab w:val="num" w:pos="360"/>
        <w:tab w:val="num" w:pos="1985"/>
      </w:tabs>
      <w:spacing w:after="160" w:line="320" w:lineRule="atLeast"/>
      <w:ind w:left="0" w:firstLine="0"/>
      <w:jc w:val="both"/>
    </w:pPr>
  </w:style>
  <w:style w:type="paragraph" w:customStyle="1" w:styleId="N0">
    <w:name w:val="N0"/>
    <w:basedOn w:val="ILF-Standard"/>
    <w:rsid w:val="00F04743"/>
    <w:pPr>
      <w:spacing w:line="320" w:lineRule="atLeast"/>
      <w:ind w:left="425" w:hanging="425"/>
      <w:jc w:val="both"/>
    </w:pPr>
  </w:style>
  <w:style w:type="paragraph" w:customStyle="1" w:styleId="B0">
    <w:name w:val="B0"/>
    <w:basedOn w:val="ILF-Standard"/>
    <w:rsid w:val="00F04743"/>
    <w:pPr>
      <w:spacing w:line="320" w:lineRule="atLeast"/>
      <w:ind w:left="425" w:hanging="425"/>
      <w:jc w:val="both"/>
    </w:pPr>
  </w:style>
  <w:style w:type="paragraph" w:customStyle="1" w:styleId="P0">
    <w:name w:val="P0"/>
    <w:basedOn w:val="ILF-Standard"/>
    <w:rsid w:val="00F04743"/>
    <w:pPr>
      <w:tabs>
        <w:tab w:val="num" w:pos="0"/>
      </w:tabs>
      <w:spacing w:line="320" w:lineRule="atLeast"/>
      <w:jc w:val="both"/>
    </w:pPr>
  </w:style>
  <w:style w:type="paragraph" w:customStyle="1" w:styleId="N1">
    <w:name w:val="N1"/>
    <w:basedOn w:val="ILF-Standard"/>
    <w:link w:val="N1Zchn"/>
    <w:rsid w:val="00F04743"/>
    <w:pPr>
      <w:numPr>
        <w:numId w:val="11"/>
      </w:numPr>
      <w:tabs>
        <w:tab w:val="clear" w:pos="1701"/>
      </w:tabs>
      <w:spacing w:line="320" w:lineRule="atLeast"/>
      <w:ind w:left="1276"/>
      <w:jc w:val="both"/>
    </w:pPr>
  </w:style>
  <w:style w:type="character" w:customStyle="1" w:styleId="N1Zchn">
    <w:name w:val="N1 Zchn"/>
    <w:link w:val="N1"/>
    <w:rsid w:val="00F04743"/>
    <w:rPr>
      <w:rFonts w:ascii="Arial" w:hAnsi="Arial"/>
      <w:sz w:val="22"/>
      <w:szCs w:val="22"/>
      <w:lang w:val="de-DE" w:eastAsia="de-DE"/>
    </w:rPr>
  </w:style>
  <w:style w:type="character" w:customStyle="1" w:styleId="ILF-StandardZchn">
    <w:name w:val="ILF-Standard Zchn"/>
    <w:rsid w:val="00F04743"/>
    <w:rPr>
      <w:rFonts w:ascii="Arial" w:hAnsi="Arial"/>
      <w:sz w:val="22"/>
      <w:szCs w:val="22"/>
      <w:lang w:val="de-DE" w:eastAsia="de-DE" w:bidi="ar-SA"/>
    </w:rPr>
  </w:style>
  <w:style w:type="paragraph" w:customStyle="1" w:styleId="B1">
    <w:name w:val="B1"/>
    <w:basedOn w:val="ILF-Standard"/>
    <w:rsid w:val="00F04743"/>
    <w:pPr>
      <w:spacing w:line="320" w:lineRule="atLeast"/>
      <w:ind w:left="1276" w:hanging="425"/>
      <w:jc w:val="both"/>
    </w:pPr>
  </w:style>
  <w:style w:type="paragraph" w:customStyle="1" w:styleId="P1">
    <w:name w:val="P1"/>
    <w:basedOn w:val="ILF-Standard"/>
    <w:link w:val="P1Zchn"/>
    <w:rsid w:val="00F04743"/>
    <w:pPr>
      <w:numPr>
        <w:numId w:val="2"/>
      </w:numPr>
      <w:spacing w:line="320" w:lineRule="atLeast"/>
      <w:jc w:val="both"/>
    </w:pPr>
  </w:style>
  <w:style w:type="character" w:customStyle="1" w:styleId="P1Zchn">
    <w:name w:val="P1 Zchn"/>
    <w:link w:val="P1"/>
    <w:rsid w:val="00F04743"/>
    <w:rPr>
      <w:rFonts w:ascii="Arial" w:hAnsi="Arial"/>
      <w:sz w:val="22"/>
      <w:szCs w:val="22"/>
      <w:lang w:val="de-DE" w:eastAsia="de-DE"/>
    </w:rPr>
  </w:style>
  <w:style w:type="character" w:customStyle="1" w:styleId="IndentcorptextCaracter">
    <w:name w:val="Indent corp text Caracter"/>
    <w:link w:val="Indentcorptext"/>
    <w:rsid w:val="00F04743"/>
    <w:rPr>
      <w:rFonts w:ascii="Arial" w:hAnsi="Arial" w:cs="Arial"/>
      <w:lang w:val="en-GB" w:eastAsia="en-GB" w:bidi="ar-SA"/>
    </w:rPr>
  </w:style>
  <w:style w:type="paragraph" w:customStyle="1" w:styleId="E2">
    <w:name w:val="E2"/>
    <w:basedOn w:val="ILF-Standard"/>
    <w:rsid w:val="00F04743"/>
    <w:pPr>
      <w:spacing w:after="160" w:line="320" w:lineRule="atLeast"/>
      <w:ind w:left="1276"/>
      <w:jc w:val="both"/>
    </w:pPr>
  </w:style>
  <w:style w:type="paragraph" w:customStyle="1" w:styleId="N2">
    <w:name w:val="N2"/>
    <w:basedOn w:val="ILF-Standard"/>
    <w:rsid w:val="00F04743"/>
    <w:pPr>
      <w:spacing w:line="320" w:lineRule="atLeast"/>
      <w:ind w:left="1701" w:hanging="425"/>
      <w:jc w:val="both"/>
    </w:pPr>
  </w:style>
  <w:style w:type="paragraph" w:customStyle="1" w:styleId="B2">
    <w:name w:val="B2"/>
    <w:basedOn w:val="ILF-Standard"/>
    <w:rsid w:val="00F04743"/>
    <w:pPr>
      <w:spacing w:line="320" w:lineRule="atLeast"/>
      <w:ind w:left="1701" w:hanging="425"/>
      <w:jc w:val="both"/>
    </w:pPr>
  </w:style>
  <w:style w:type="paragraph" w:customStyle="1" w:styleId="P2">
    <w:name w:val="P2"/>
    <w:basedOn w:val="ILF-Standard"/>
    <w:rsid w:val="00F04743"/>
    <w:pPr>
      <w:tabs>
        <w:tab w:val="num" w:pos="1985"/>
      </w:tabs>
      <w:spacing w:line="320" w:lineRule="atLeast"/>
      <w:ind w:left="1985" w:hanging="1985"/>
      <w:jc w:val="both"/>
    </w:pPr>
  </w:style>
  <w:style w:type="character" w:customStyle="1" w:styleId="CorptextCaracter">
    <w:name w:val="Corp text Caracter"/>
    <w:aliases w:val="Normal Indent Char Caracter,Body Text Char Char Caracter, Char Char Char Char Char Char Char Caracter,Char Char Char Char Char Char Char Caracter"/>
    <w:link w:val="Corptext"/>
    <w:rsid w:val="00F04743"/>
    <w:rPr>
      <w:rFonts w:ascii="Arial" w:hAnsi="Arial" w:cs="Arial"/>
      <w:lang w:val="en-GB" w:eastAsia="en-GB" w:bidi="ar-SA"/>
    </w:rPr>
  </w:style>
  <w:style w:type="character" w:customStyle="1" w:styleId="AntetmesajCaracter">
    <w:name w:val="Antet mesaj Caracter"/>
    <w:link w:val="Antetmesaj"/>
    <w:rsid w:val="00F04743"/>
    <w:rPr>
      <w:rFonts w:ascii="Arial" w:hAnsi="Arial" w:cs="Arial"/>
      <w:sz w:val="24"/>
      <w:szCs w:val="24"/>
      <w:lang w:val="en-GB" w:eastAsia="en-GB" w:bidi="ar-SA"/>
    </w:rPr>
  </w:style>
  <w:style w:type="paragraph" w:customStyle="1" w:styleId="E3">
    <w:name w:val="E3"/>
    <w:basedOn w:val="ILF-Standard"/>
    <w:rsid w:val="00F04743"/>
    <w:pPr>
      <w:spacing w:after="160" w:line="320" w:lineRule="atLeast"/>
      <w:ind w:left="1701"/>
      <w:jc w:val="both"/>
    </w:pPr>
  </w:style>
  <w:style w:type="character" w:customStyle="1" w:styleId="AntetCaracter">
    <w:name w:val="Antet Caracter"/>
    <w:aliases w:val="E.e Caracter,TussenBladHeader Caracter"/>
    <w:link w:val="Antet"/>
    <w:rsid w:val="00F04743"/>
    <w:rPr>
      <w:rFonts w:ascii="Arial" w:hAnsi="Arial" w:cs="Arial"/>
      <w:sz w:val="16"/>
      <w:lang w:val="en-GB" w:eastAsia="en-GB" w:bidi="ar-SA"/>
    </w:rPr>
  </w:style>
  <w:style w:type="paragraph" w:customStyle="1" w:styleId="N3">
    <w:name w:val="N3"/>
    <w:basedOn w:val="ILF-Standard"/>
    <w:rsid w:val="00F04743"/>
    <w:pPr>
      <w:spacing w:line="320" w:lineRule="atLeast"/>
      <w:ind w:left="2126" w:hanging="425"/>
      <w:jc w:val="both"/>
    </w:pPr>
  </w:style>
  <w:style w:type="paragraph" w:customStyle="1" w:styleId="B3">
    <w:name w:val="B3"/>
    <w:basedOn w:val="ILF-Standard"/>
    <w:rsid w:val="00F04743"/>
    <w:pPr>
      <w:spacing w:line="320" w:lineRule="atLeast"/>
      <w:ind w:left="2126" w:hanging="425"/>
      <w:jc w:val="both"/>
    </w:pPr>
  </w:style>
  <w:style w:type="paragraph" w:customStyle="1" w:styleId="P3">
    <w:name w:val="P3"/>
    <w:basedOn w:val="ILF-Standard"/>
    <w:rsid w:val="00F04743"/>
    <w:pPr>
      <w:numPr>
        <w:numId w:val="5"/>
      </w:numPr>
      <w:spacing w:line="320" w:lineRule="atLeast"/>
      <w:jc w:val="both"/>
    </w:pPr>
  </w:style>
  <w:style w:type="character" w:customStyle="1" w:styleId="FooterChar">
    <w:name w:val="Footer Char"/>
    <w:uiPriority w:val="99"/>
    <w:rsid w:val="00F04743"/>
    <w:rPr>
      <w:rFonts w:ascii="Arial" w:hAnsi="Arial"/>
      <w:sz w:val="22"/>
      <w:szCs w:val="22"/>
      <w:lang w:val="ro-RO" w:eastAsia="de-DE"/>
    </w:rPr>
  </w:style>
  <w:style w:type="character" w:customStyle="1" w:styleId="SubsolCaracter">
    <w:name w:val="Subsol Caracter"/>
    <w:link w:val="Subsol"/>
    <w:rsid w:val="00F04743"/>
    <w:rPr>
      <w:rFonts w:ascii="Arial" w:hAnsi="Arial" w:cs="Arial"/>
      <w:sz w:val="16"/>
      <w:lang w:val="en-GB" w:eastAsia="en-GB" w:bidi="ar-SA"/>
    </w:rPr>
  </w:style>
  <w:style w:type="paragraph" w:customStyle="1" w:styleId="Betrifft">
    <w:name w:val="Betrifft"/>
    <w:basedOn w:val="ILF-Standard"/>
    <w:rsid w:val="00F04743"/>
    <w:pPr>
      <w:tabs>
        <w:tab w:val="left" w:pos="1134"/>
      </w:tabs>
      <w:spacing w:before="320"/>
      <w:jc w:val="center"/>
    </w:pPr>
    <w:rPr>
      <w:b/>
      <w:sz w:val="40"/>
      <w:szCs w:val="40"/>
    </w:rPr>
  </w:style>
  <w:style w:type="character" w:customStyle="1" w:styleId="LegendCaracter">
    <w:name w:val="Legendă Caracter"/>
    <w:aliases w:val="Beschriftung Char Caracter,Beschriftung Char1 Char Caracter,Beschriftung Char Char Char Char Caracter,Beschriftung Char Char1 Caracter,Beschriftung Char1 Char Char Char Char Caracter,Beschriftung1 Caracter,Beschriftung Char1 Caracter"/>
    <w:link w:val="Legend"/>
    <w:rsid w:val="00F04743"/>
    <w:rPr>
      <w:rFonts w:ascii="Arial" w:hAnsi="Arial" w:cs="Arial"/>
      <w:b/>
      <w:bCs/>
      <w:lang w:val="en-GB" w:eastAsia="en-GB" w:bidi="ar-SA"/>
    </w:rPr>
  </w:style>
  <w:style w:type="character" w:customStyle="1" w:styleId="DatCaracter">
    <w:name w:val="Dată Caracter"/>
    <w:link w:val="Dat"/>
    <w:rsid w:val="00F04743"/>
    <w:rPr>
      <w:rFonts w:ascii="Arial" w:hAnsi="Arial" w:cs="Arial"/>
      <w:lang w:val="en-GB" w:eastAsia="en-GB" w:bidi="ar-SA"/>
    </w:rPr>
  </w:style>
  <w:style w:type="character" w:customStyle="1" w:styleId="TitlunotCaracter">
    <w:name w:val="Titlu notă Caracter"/>
    <w:link w:val="Titlunot"/>
    <w:rsid w:val="00F04743"/>
    <w:rPr>
      <w:rFonts w:ascii="Arial" w:hAnsi="Arial" w:cs="Arial"/>
      <w:lang w:val="en-GB" w:eastAsia="en-GB" w:bidi="ar-SA"/>
    </w:rPr>
  </w:style>
  <w:style w:type="paragraph" w:customStyle="1" w:styleId="Pfad">
    <w:name w:val="Pfad"/>
    <w:basedOn w:val="ILF-Standard"/>
    <w:link w:val="PfadZchn"/>
    <w:rsid w:val="00F04743"/>
    <w:rPr>
      <w:sz w:val="10"/>
    </w:rPr>
  </w:style>
  <w:style w:type="character" w:customStyle="1" w:styleId="PfadZchn">
    <w:name w:val="Pfad Zchn"/>
    <w:link w:val="Pfad"/>
    <w:rsid w:val="00F04743"/>
    <w:rPr>
      <w:rFonts w:ascii="Arial" w:hAnsi="Arial"/>
      <w:sz w:val="10"/>
      <w:szCs w:val="22"/>
      <w:lang w:val="de-DE" w:eastAsia="de-DE" w:bidi="ar-SA"/>
    </w:rPr>
  </w:style>
  <w:style w:type="paragraph" w:customStyle="1" w:styleId="Projektname">
    <w:name w:val="Projektname"/>
    <w:basedOn w:val="Betrifft"/>
    <w:rsid w:val="00F04743"/>
    <w:pPr>
      <w:spacing w:before="8000"/>
    </w:pPr>
    <w:rPr>
      <w:sz w:val="30"/>
      <w:szCs w:val="30"/>
    </w:rPr>
  </w:style>
  <w:style w:type="paragraph" w:customStyle="1" w:styleId="Revision1">
    <w:name w:val="Revision1"/>
    <w:basedOn w:val="Betrifft"/>
    <w:rsid w:val="00F04743"/>
    <w:pPr>
      <w:jc w:val="right"/>
    </w:pPr>
    <w:rPr>
      <w:b w:val="0"/>
      <w:sz w:val="20"/>
      <w:szCs w:val="20"/>
    </w:rPr>
  </w:style>
  <w:style w:type="paragraph" w:customStyle="1" w:styleId="ILFDatum">
    <w:name w:val="ILFDatum"/>
    <w:basedOn w:val="Normal"/>
    <w:rsid w:val="00F04743"/>
    <w:pPr>
      <w:tabs>
        <w:tab w:val="clear" w:pos="851"/>
        <w:tab w:val="clear" w:pos="1418"/>
      </w:tabs>
      <w:overflowPunct w:val="0"/>
      <w:autoSpaceDE w:val="0"/>
      <w:autoSpaceDN w:val="0"/>
      <w:adjustRightInd w:val="0"/>
      <w:spacing w:before="320" w:after="160" w:line="320" w:lineRule="atLeast"/>
      <w:jc w:val="center"/>
      <w:textAlignment w:val="baseline"/>
    </w:pPr>
    <w:rPr>
      <w:rFonts w:cs="Times New Roman"/>
      <w:b/>
      <w:sz w:val="24"/>
      <w:szCs w:val="24"/>
      <w:lang w:val="ro-RO" w:eastAsia="de-DE"/>
    </w:rPr>
  </w:style>
  <w:style w:type="paragraph" w:customStyle="1" w:styleId="FormatvorlageBeschriftung9ptLinks2cmZeilenabstandeinfach">
    <w:name w:val="Formatvorlage Beschriftung + 9 pt Links:  2 cm Zeilenabstand:  einfach"/>
    <w:basedOn w:val="Legend"/>
    <w:rsid w:val="00F04743"/>
    <w:pPr>
      <w:tabs>
        <w:tab w:val="clear" w:pos="851"/>
        <w:tab w:val="clear" w:pos="1418"/>
      </w:tabs>
      <w:overflowPunct w:val="0"/>
      <w:autoSpaceDE w:val="0"/>
      <w:autoSpaceDN w:val="0"/>
      <w:adjustRightInd w:val="0"/>
      <w:spacing w:before="0" w:after="160"/>
      <w:ind w:left="1134"/>
      <w:jc w:val="left"/>
      <w:textAlignment w:val="baseline"/>
    </w:pPr>
    <w:rPr>
      <w:rFonts w:cs="Times New Roman"/>
      <w:b w:val="0"/>
      <w:bCs w:val="0"/>
      <w:sz w:val="18"/>
      <w:lang w:val="de-DE" w:eastAsia="de-DE"/>
    </w:rPr>
  </w:style>
  <w:style w:type="paragraph" w:customStyle="1" w:styleId="Formatvorlage1">
    <w:name w:val="Formatvorlage1"/>
    <w:basedOn w:val="P1"/>
    <w:next w:val="P1"/>
    <w:autoRedefine/>
    <w:rsid w:val="00F04743"/>
    <w:pPr>
      <w:numPr>
        <w:numId w:val="0"/>
      </w:numPr>
      <w:tabs>
        <w:tab w:val="num" w:pos="3049"/>
      </w:tabs>
      <w:ind w:left="3049" w:hanging="360"/>
    </w:pPr>
    <w:rPr>
      <w:lang w:val="en-GB"/>
    </w:rPr>
  </w:style>
  <w:style w:type="paragraph" w:customStyle="1" w:styleId="FormatvorlageBeschriftung9ptFettLinks2cmZeilenabstandeinf">
    <w:name w:val="Formatvorlage Beschriftung + 9 pt Fett Links:  2 cm Zeilenabstand:  einf..."/>
    <w:basedOn w:val="Legend"/>
    <w:rsid w:val="00F04743"/>
    <w:pPr>
      <w:tabs>
        <w:tab w:val="clear" w:pos="851"/>
        <w:tab w:val="clear" w:pos="1418"/>
      </w:tabs>
      <w:overflowPunct w:val="0"/>
      <w:autoSpaceDE w:val="0"/>
      <w:autoSpaceDN w:val="0"/>
      <w:adjustRightInd w:val="0"/>
      <w:spacing w:before="0" w:after="160"/>
      <w:ind w:left="1134"/>
      <w:jc w:val="left"/>
      <w:textAlignment w:val="baseline"/>
    </w:pPr>
    <w:rPr>
      <w:rFonts w:cs="Times New Roman"/>
      <w:b w:val="0"/>
      <w:sz w:val="18"/>
      <w:lang w:val="de-DE" w:eastAsia="de-DE"/>
    </w:rPr>
  </w:style>
  <w:style w:type="table" w:customStyle="1" w:styleId="TableGrid1">
    <w:name w:val="Table Grid1"/>
    <w:basedOn w:val="TabelNormal"/>
    <w:next w:val="Tabelgril"/>
    <w:rsid w:val="00F0474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ZchnZchn">
    <w:name w:val="Char Char Zchn Zchn"/>
    <w:basedOn w:val="Normal"/>
    <w:rsid w:val="00F04743"/>
    <w:pPr>
      <w:tabs>
        <w:tab w:val="clear" w:pos="851"/>
        <w:tab w:val="clear" w:pos="1418"/>
        <w:tab w:val="left" w:pos="540"/>
        <w:tab w:val="left" w:pos="1260"/>
        <w:tab w:val="left" w:pos="1800"/>
        <w:tab w:val="right" w:leader="dot" w:pos="4320"/>
      </w:tabs>
      <w:spacing w:before="240" w:after="160" w:line="240" w:lineRule="exact"/>
    </w:pPr>
    <w:rPr>
      <w:rFonts w:ascii="Verdana" w:hAnsi="Verdana" w:cs="Times New Roman"/>
      <w:szCs w:val="22"/>
      <w:lang w:eastAsia="en-US"/>
    </w:rPr>
  </w:style>
  <w:style w:type="paragraph" w:customStyle="1" w:styleId="Standard2">
    <w:name w:val="Standard2"/>
    <w:basedOn w:val="Normal"/>
    <w:rsid w:val="00F04743"/>
    <w:pPr>
      <w:tabs>
        <w:tab w:val="clear" w:pos="1418"/>
        <w:tab w:val="num" w:pos="1121"/>
        <w:tab w:val="left" w:pos="5954"/>
      </w:tabs>
      <w:spacing w:before="0" w:after="160" w:line="360" w:lineRule="auto"/>
      <w:ind w:left="1121" w:hanging="851"/>
    </w:pPr>
    <w:rPr>
      <w:rFonts w:cs="Times New Roman"/>
      <w:sz w:val="24"/>
      <w:szCs w:val="22"/>
      <w:lang w:val="it-IT" w:eastAsia="it-IT"/>
    </w:rPr>
  </w:style>
  <w:style w:type="paragraph" w:customStyle="1" w:styleId="CharChar1ZchnZchnCharChar">
    <w:name w:val="Char Char1 Zchn Zchn Char Char"/>
    <w:basedOn w:val="Normal"/>
    <w:rsid w:val="00F04743"/>
    <w:pPr>
      <w:tabs>
        <w:tab w:val="clear" w:pos="851"/>
        <w:tab w:val="clear" w:pos="1418"/>
        <w:tab w:val="left" w:pos="540"/>
        <w:tab w:val="left" w:pos="1260"/>
        <w:tab w:val="left" w:pos="1800"/>
        <w:tab w:val="right" w:leader="dot" w:pos="4320"/>
      </w:tabs>
      <w:spacing w:before="240" w:after="160" w:line="240" w:lineRule="exact"/>
    </w:pPr>
    <w:rPr>
      <w:rFonts w:ascii="Verdana" w:hAnsi="Verdana" w:cs="Times New Roman"/>
      <w:szCs w:val="22"/>
      <w:lang w:eastAsia="en-US"/>
    </w:rPr>
  </w:style>
  <w:style w:type="character" w:customStyle="1" w:styleId="PlandocumentCaracter">
    <w:name w:val="Plan document Caracter"/>
    <w:link w:val="Plandocument"/>
    <w:rsid w:val="00F04743"/>
    <w:rPr>
      <w:rFonts w:ascii="Tahoma" w:hAnsi="Tahoma" w:cs="Tahoma"/>
      <w:lang w:val="en-GB" w:eastAsia="en-GB" w:bidi="ar-SA"/>
    </w:rPr>
  </w:style>
  <w:style w:type="character" w:customStyle="1" w:styleId="E1Char">
    <w:name w:val="E1 Char"/>
    <w:rsid w:val="00F04743"/>
    <w:rPr>
      <w:rFonts w:ascii="Arial" w:hAnsi="Arial"/>
      <w:sz w:val="22"/>
      <w:szCs w:val="22"/>
      <w:lang w:val="de-DE" w:eastAsia="de-DE" w:bidi="ar-SA"/>
    </w:rPr>
  </w:style>
  <w:style w:type="character" w:customStyle="1" w:styleId="TextcomentariuCaracter">
    <w:name w:val="Text comentariu Caracter"/>
    <w:link w:val="Textcomentariu"/>
    <w:semiHidden/>
    <w:rsid w:val="00F04743"/>
    <w:rPr>
      <w:rFonts w:ascii="Arial" w:hAnsi="Arial" w:cs="Arial"/>
      <w:lang w:val="en-GB" w:eastAsia="en-GB" w:bidi="ar-SA"/>
    </w:rPr>
  </w:style>
  <w:style w:type="character" w:customStyle="1" w:styleId="SubiectComentariuCaracter">
    <w:name w:val="Subiect Comentariu Caracter"/>
    <w:link w:val="SubiectComentariu"/>
    <w:semiHidden/>
    <w:rsid w:val="00F04743"/>
    <w:rPr>
      <w:rFonts w:ascii="Arial" w:hAnsi="Arial" w:cs="Arial"/>
      <w:b/>
      <w:bCs/>
      <w:lang w:val="en-GB" w:eastAsia="en-GB" w:bidi="ar-SA"/>
    </w:rPr>
  </w:style>
  <w:style w:type="character" w:customStyle="1" w:styleId="TextnBalonCaracter">
    <w:name w:val="Text în Balon Caracter"/>
    <w:link w:val="TextnBalon"/>
    <w:rsid w:val="00F04743"/>
    <w:rPr>
      <w:rFonts w:ascii="Tahoma" w:hAnsi="Tahoma" w:cs="Tahoma"/>
      <w:sz w:val="16"/>
      <w:szCs w:val="16"/>
      <w:lang w:val="en-GB" w:eastAsia="en-GB" w:bidi="ar-SA"/>
    </w:rPr>
  </w:style>
  <w:style w:type="character" w:customStyle="1" w:styleId="E1Caracter">
    <w:name w:val="E1 Caracter"/>
    <w:rsid w:val="00F04743"/>
    <w:rPr>
      <w:rFonts w:ascii="Arial" w:hAnsi="Arial"/>
      <w:sz w:val="22"/>
      <w:szCs w:val="22"/>
      <w:lang w:val="de-DE" w:eastAsia="de-DE" w:bidi="ar-SA"/>
    </w:rPr>
  </w:style>
  <w:style w:type="paragraph" w:customStyle="1" w:styleId="E1CaracterCaracterCaracterCaracter">
    <w:name w:val="E1 Caracter Caracter Caracter Caracter"/>
    <w:basedOn w:val="ILF-Standard"/>
    <w:link w:val="E1CaracterCaracterCaracterCaracterCaracter"/>
    <w:rsid w:val="00F04743"/>
    <w:pPr>
      <w:spacing w:after="160" w:line="320" w:lineRule="atLeast"/>
      <w:ind w:left="851"/>
      <w:jc w:val="both"/>
    </w:pPr>
  </w:style>
  <w:style w:type="character" w:customStyle="1" w:styleId="E1CaracterCaracterCaracterCaracterCaracter">
    <w:name w:val="E1 Caracter Caracter Caracter Caracter Caracter"/>
    <w:link w:val="E1CaracterCaracterCaracterCaracter"/>
    <w:rsid w:val="00F04743"/>
    <w:rPr>
      <w:rFonts w:ascii="Arial" w:hAnsi="Arial"/>
      <w:sz w:val="22"/>
      <w:szCs w:val="22"/>
      <w:lang w:val="de-DE" w:eastAsia="de-DE" w:bidi="ar-SA"/>
    </w:rPr>
  </w:style>
  <w:style w:type="paragraph" w:customStyle="1" w:styleId="E1CaracterCaracterCaracter">
    <w:name w:val="E1 Caracter Caracter Caracter"/>
    <w:basedOn w:val="ILF-Standard"/>
    <w:rsid w:val="00F04743"/>
    <w:pPr>
      <w:spacing w:after="160" w:line="320" w:lineRule="atLeast"/>
      <w:ind w:left="851"/>
      <w:jc w:val="both"/>
    </w:pPr>
  </w:style>
  <w:style w:type="paragraph" w:customStyle="1" w:styleId="Formtitle">
    <w:name w:val="Form title"/>
    <w:basedOn w:val="Normal"/>
    <w:rsid w:val="00F04743"/>
    <w:pPr>
      <w:pBdr>
        <w:bottom w:val="single" w:sz="4" w:space="1" w:color="auto"/>
      </w:pBdr>
      <w:tabs>
        <w:tab w:val="clear" w:pos="851"/>
        <w:tab w:val="clear" w:pos="1418"/>
      </w:tabs>
      <w:suppressAutoHyphens/>
      <w:spacing w:before="180" w:after="180" w:line="320" w:lineRule="atLeast"/>
      <w:jc w:val="center"/>
    </w:pPr>
    <w:rPr>
      <w:rFonts w:ascii="Times New Roman Bold" w:eastAsia="Arial" w:hAnsi="Times New Roman Bold" w:cs="Times New Roman"/>
      <w:b/>
      <w:sz w:val="28"/>
      <w:szCs w:val="22"/>
      <w:lang w:val="ro-RO" w:eastAsia="ar-SA"/>
    </w:rPr>
  </w:style>
  <w:style w:type="paragraph" w:customStyle="1" w:styleId="Formlistroman">
    <w:name w:val="Form list roman"/>
    <w:basedOn w:val="Normal"/>
    <w:rsid w:val="00F04743"/>
    <w:pPr>
      <w:tabs>
        <w:tab w:val="clear" w:pos="851"/>
        <w:tab w:val="clear" w:pos="1418"/>
        <w:tab w:val="left" w:pos="567"/>
      </w:tabs>
      <w:spacing w:before="60" w:after="60"/>
      <w:ind w:left="1418" w:hanging="567"/>
    </w:pPr>
    <w:rPr>
      <w:rFonts w:ascii="Times New Roman" w:hAnsi="Times New Roman" w:cs="Times New Roman"/>
      <w:sz w:val="24"/>
      <w:szCs w:val="24"/>
      <w:lang w:val="ro-RO" w:eastAsia="en-US"/>
    </w:rPr>
  </w:style>
  <w:style w:type="paragraph" w:customStyle="1" w:styleId="HEADING">
    <w:name w:val="HEADING"/>
    <w:basedOn w:val="Titlu1"/>
    <w:rsid w:val="00F04743"/>
    <w:pPr>
      <w:pageBreakBefore w:val="0"/>
      <w:tabs>
        <w:tab w:val="num" w:pos="360"/>
      </w:tabs>
      <w:overflowPunct w:val="0"/>
      <w:autoSpaceDE w:val="0"/>
      <w:autoSpaceDN w:val="0"/>
      <w:adjustRightInd w:val="0"/>
      <w:spacing w:after="360" w:line="320" w:lineRule="atLeast"/>
      <w:jc w:val="center"/>
      <w:textAlignment w:val="baseline"/>
    </w:pPr>
    <w:rPr>
      <w:rFonts w:ascii="Arial" w:hAnsi="Arial"/>
      <w:b w:val="0"/>
      <w:bCs w:val="0"/>
      <w:caps/>
      <w:kern w:val="28"/>
      <w:szCs w:val="28"/>
      <w:lang w:val="ro-RO" w:eastAsia="de-DE"/>
    </w:rPr>
  </w:style>
  <w:style w:type="paragraph" w:styleId="Revizuire">
    <w:name w:val="Revision"/>
    <w:basedOn w:val="Betrifft"/>
    <w:rsid w:val="00F04743"/>
    <w:pPr>
      <w:jc w:val="right"/>
    </w:pPr>
    <w:rPr>
      <w:b w:val="0"/>
      <w:sz w:val="20"/>
      <w:szCs w:val="20"/>
    </w:rPr>
  </w:style>
  <w:style w:type="character" w:customStyle="1" w:styleId="CharChar3">
    <w:name w:val="Char Char3"/>
    <w:aliases w:val="Heading 5 Char1,Char Char1 Char1,Char Char Char2,Oscar Faber Appendix Char1"/>
    <w:rsid w:val="00F04743"/>
    <w:rPr>
      <w:rFonts w:ascii="Arial" w:hAnsi="Arial"/>
      <w:b/>
      <w:caps/>
      <w:kern w:val="28"/>
      <w:sz w:val="22"/>
      <w:szCs w:val="22"/>
      <w:lang w:val="de-DE" w:eastAsia="de-DE"/>
    </w:rPr>
  </w:style>
  <w:style w:type="paragraph" w:customStyle="1" w:styleId="Style">
    <w:name w:val="Style"/>
    <w:rsid w:val="00F04743"/>
    <w:pPr>
      <w:widowControl w:val="0"/>
      <w:autoSpaceDE w:val="0"/>
      <w:autoSpaceDN w:val="0"/>
      <w:adjustRightInd w:val="0"/>
    </w:pPr>
    <w:rPr>
      <w:rFonts w:ascii="Arial" w:hAnsi="Arial" w:cs="Arial"/>
      <w:sz w:val="24"/>
      <w:szCs w:val="24"/>
      <w:lang w:val="en-US" w:eastAsia="en-US"/>
    </w:rPr>
  </w:style>
  <w:style w:type="paragraph" w:customStyle="1" w:styleId="i2">
    <w:name w:val="i2"/>
    <w:basedOn w:val="Normal"/>
    <w:rsid w:val="00F04743"/>
    <w:pPr>
      <w:tabs>
        <w:tab w:val="clear" w:pos="851"/>
        <w:tab w:val="clear" w:pos="1418"/>
        <w:tab w:val="left" w:pos="2268"/>
      </w:tabs>
      <w:spacing w:before="100" w:beforeAutospacing="1"/>
      <w:ind w:left="2269" w:hanging="851"/>
    </w:pPr>
    <w:rPr>
      <w:rFonts w:ascii="Times New Roman" w:hAnsi="Times New Roman" w:cs="Times New Roman"/>
      <w:color w:val="000000"/>
      <w:sz w:val="22"/>
      <w:szCs w:val="24"/>
      <w:lang w:eastAsia="en-US"/>
    </w:rPr>
  </w:style>
  <w:style w:type="paragraph" w:customStyle="1" w:styleId="i3">
    <w:name w:val="i3"/>
    <w:basedOn w:val="i2"/>
    <w:rsid w:val="00F04743"/>
    <w:pPr>
      <w:tabs>
        <w:tab w:val="clear" w:pos="2268"/>
        <w:tab w:val="left" w:pos="3119"/>
      </w:tabs>
      <w:ind w:left="3119"/>
    </w:pPr>
  </w:style>
  <w:style w:type="character" w:customStyle="1" w:styleId="TextnotdesubsolCaracter">
    <w:name w:val="Text notă de subsol Caracter"/>
    <w:aliases w:val="Fußnote Caracter,-E Fußnotentext Caracter,Fußnotentext Ursprung Caracter"/>
    <w:link w:val="Textnotdesubsol"/>
    <w:rsid w:val="00F04743"/>
    <w:rPr>
      <w:rFonts w:ascii="Arial" w:hAnsi="Arial" w:cs="Arial"/>
      <w:lang w:val="en-GB" w:eastAsia="en-GB" w:bidi="ar-SA"/>
    </w:rPr>
  </w:style>
  <w:style w:type="paragraph" w:customStyle="1" w:styleId="xl24">
    <w:name w:val="xl24"/>
    <w:basedOn w:val="Normal"/>
    <w:rsid w:val="00F04743"/>
    <w:pPr>
      <w:pBdr>
        <w:top w:val="single" w:sz="8" w:space="0" w:color="auto"/>
        <w:left w:val="single" w:sz="8" w:space="0" w:color="auto"/>
      </w:pBdr>
      <w:tabs>
        <w:tab w:val="clear" w:pos="851"/>
        <w:tab w:val="clear" w:pos="1418"/>
      </w:tabs>
      <w:spacing w:before="100" w:beforeAutospacing="1" w:after="100" w:afterAutospacing="1"/>
      <w:ind w:left="0"/>
      <w:jc w:val="left"/>
    </w:pPr>
    <w:rPr>
      <w:rFonts w:eastAsia="Arial Unicode MS" w:cs="Times New Roman"/>
      <w:b/>
      <w:bCs/>
      <w:sz w:val="16"/>
      <w:szCs w:val="16"/>
      <w:lang w:val="de-DE" w:eastAsia="de-DE"/>
    </w:rPr>
  </w:style>
  <w:style w:type="paragraph" w:customStyle="1" w:styleId="xl25">
    <w:name w:val="xl25"/>
    <w:basedOn w:val="Normal"/>
    <w:rsid w:val="00F04743"/>
    <w:pPr>
      <w:pBdr>
        <w:top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26">
    <w:name w:val="xl26"/>
    <w:basedOn w:val="Normal"/>
    <w:rsid w:val="00F04743"/>
    <w:pPr>
      <w:pBdr>
        <w:top w:val="single" w:sz="8"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27">
    <w:name w:val="xl27"/>
    <w:basedOn w:val="Normal"/>
    <w:rsid w:val="00F04743"/>
    <w:pPr>
      <w:pBdr>
        <w:lef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28">
    <w:name w:val="xl28"/>
    <w:basedOn w:val="Normal"/>
    <w:rsid w:val="00F04743"/>
    <w:pP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29">
    <w:name w:val="xl29"/>
    <w:basedOn w:val="Normal"/>
    <w:rsid w:val="00F04743"/>
    <w:pPr>
      <w:pBdr>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0">
    <w:name w:val="xl30"/>
    <w:basedOn w:val="Normal"/>
    <w:rsid w:val="00F04743"/>
    <w:pPr>
      <w:pBdr>
        <w:top w:val="single" w:sz="8" w:space="0" w:color="auto"/>
        <w:lef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1">
    <w:name w:val="xl31"/>
    <w:basedOn w:val="Normal"/>
    <w:rsid w:val="00F04743"/>
    <w:pPr>
      <w:pBdr>
        <w:lef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2">
    <w:name w:val="xl32"/>
    <w:basedOn w:val="Normal"/>
    <w:rsid w:val="00F04743"/>
    <w:pPr>
      <w:pBdr>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3">
    <w:name w:val="xl33"/>
    <w:basedOn w:val="Normal"/>
    <w:rsid w:val="00F04743"/>
    <w:pPr>
      <w:pBdr>
        <w:left w:val="single" w:sz="8" w:space="0" w:color="auto"/>
      </w:pBdr>
      <w:tabs>
        <w:tab w:val="clear" w:pos="851"/>
        <w:tab w:val="clear" w:pos="1418"/>
      </w:tabs>
      <w:spacing w:before="100" w:beforeAutospacing="1" w:after="100" w:afterAutospacing="1"/>
      <w:ind w:left="0"/>
      <w:jc w:val="left"/>
    </w:pPr>
    <w:rPr>
      <w:rFonts w:eastAsia="Arial Unicode MS" w:cs="Times New Roman"/>
      <w:b/>
      <w:bCs/>
      <w:sz w:val="16"/>
      <w:szCs w:val="16"/>
      <w:lang w:val="de-DE" w:eastAsia="de-DE"/>
    </w:rPr>
  </w:style>
  <w:style w:type="paragraph" w:customStyle="1" w:styleId="xl34">
    <w:name w:val="xl34"/>
    <w:basedOn w:val="Normal"/>
    <w:rsid w:val="00F04743"/>
    <w:pP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5">
    <w:name w:val="xl35"/>
    <w:basedOn w:val="Normal"/>
    <w:rsid w:val="00F04743"/>
    <w:pPr>
      <w:pBdr>
        <w:top w:val="single" w:sz="8" w:space="0" w:color="auto"/>
        <w:lef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6">
    <w:name w:val="xl36"/>
    <w:basedOn w:val="Normal"/>
    <w:rsid w:val="00F04743"/>
    <w:pPr>
      <w:pBdr>
        <w:top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7">
    <w:name w:val="xl37"/>
    <w:basedOn w:val="Normal"/>
    <w:rsid w:val="00F04743"/>
    <w:pPr>
      <w:pBdr>
        <w:top w:val="single" w:sz="8"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8">
    <w:name w:val="xl38"/>
    <w:basedOn w:val="Normal"/>
    <w:rsid w:val="00F04743"/>
    <w:pPr>
      <w:pBdr>
        <w:top w:val="single" w:sz="4" w:space="0" w:color="auto"/>
        <w:left w:val="single" w:sz="4"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9">
    <w:name w:val="xl39"/>
    <w:basedOn w:val="Normal"/>
    <w:rsid w:val="00F04743"/>
    <w:pPr>
      <w:pBdr>
        <w:top w:val="single" w:sz="4"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0">
    <w:name w:val="xl40"/>
    <w:basedOn w:val="Normal"/>
    <w:rsid w:val="00F04743"/>
    <w:pPr>
      <w:pBdr>
        <w:top w:val="single" w:sz="4" w:space="0" w:color="auto"/>
        <w:left w:val="single" w:sz="8"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1">
    <w:name w:val="xl41"/>
    <w:basedOn w:val="Normal"/>
    <w:rsid w:val="00F04743"/>
    <w:pPr>
      <w:pBdr>
        <w:top w:val="single" w:sz="4" w:space="0" w:color="auto"/>
        <w:left w:val="single" w:sz="4" w:space="0" w:color="auto"/>
        <w:bottom w:val="single" w:sz="4"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2">
    <w:name w:val="xl42"/>
    <w:basedOn w:val="Normal"/>
    <w:rsid w:val="00F04743"/>
    <w:pPr>
      <w:pBdr>
        <w:top w:val="single" w:sz="4" w:space="0" w:color="auto"/>
        <w:left w:val="single" w:sz="8"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3">
    <w:name w:val="xl43"/>
    <w:basedOn w:val="Normal"/>
    <w:rsid w:val="00F04743"/>
    <w:pPr>
      <w:pBdr>
        <w:top w:val="single" w:sz="4" w:space="0" w:color="auto"/>
        <w:left w:val="single" w:sz="4"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4">
    <w:name w:val="xl44"/>
    <w:basedOn w:val="Normal"/>
    <w:rsid w:val="00F04743"/>
    <w:pPr>
      <w:pBdr>
        <w:top w:val="single" w:sz="4" w:space="0" w:color="auto"/>
        <w:left w:val="single" w:sz="4" w:space="0" w:color="auto"/>
        <w:bottom w:val="single" w:sz="8"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5">
    <w:name w:val="xl45"/>
    <w:basedOn w:val="Normal"/>
    <w:rsid w:val="00F04743"/>
    <w:pPr>
      <w:pBdr>
        <w:top w:val="single" w:sz="4"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6">
    <w:name w:val="xl46"/>
    <w:basedOn w:val="Normal"/>
    <w:rsid w:val="00F04743"/>
    <w:pPr>
      <w:pBdr>
        <w:top w:val="single" w:sz="8" w:space="0" w:color="auto"/>
        <w:left w:val="single" w:sz="8"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7">
    <w:name w:val="xl47"/>
    <w:basedOn w:val="Normal"/>
    <w:rsid w:val="00F04743"/>
    <w:pPr>
      <w:pBdr>
        <w:top w:val="single" w:sz="8" w:space="0" w:color="auto"/>
        <w:left w:val="single" w:sz="4" w:space="0" w:color="auto"/>
        <w:bottom w:val="single" w:sz="4"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8">
    <w:name w:val="xl48"/>
    <w:basedOn w:val="Normal"/>
    <w:rsid w:val="00F04743"/>
    <w:pPr>
      <w:pBdr>
        <w:top w:val="single" w:sz="4" w:space="0" w:color="auto"/>
        <w:left w:val="single" w:sz="8"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9">
    <w:name w:val="xl49"/>
    <w:basedOn w:val="Normal"/>
    <w:rsid w:val="00F04743"/>
    <w:pPr>
      <w:pBdr>
        <w:top w:val="single" w:sz="4" w:space="0" w:color="auto"/>
        <w:left w:val="single" w:sz="4" w:space="0" w:color="auto"/>
        <w:bottom w:val="single" w:sz="4"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0">
    <w:name w:val="xl50"/>
    <w:basedOn w:val="Normal"/>
    <w:rsid w:val="00F04743"/>
    <w:pPr>
      <w:pBdr>
        <w:top w:val="single" w:sz="4" w:space="0" w:color="auto"/>
        <w:left w:val="single" w:sz="8"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1">
    <w:name w:val="xl51"/>
    <w:basedOn w:val="Normal"/>
    <w:rsid w:val="00F04743"/>
    <w:pPr>
      <w:pBdr>
        <w:top w:val="single" w:sz="4" w:space="0" w:color="auto"/>
        <w:left w:val="single" w:sz="4" w:space="0" w:color="auto"/>
        <w:bottom w:val="single" w:sz="8"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2">
    <w:name w:val="xl52"/>
    <w:basedOn w:val="Normal"/>
    <w:rsid w:val="00F04743"/>
    <w:pPr>
      <w:pBdr>
        <w:top w:val="single" w:sz="4" w:space="0" w:color="auto"/>
        <w:left w:val="single" w:sz="8"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3">
    <w:name w:val="xl53"/>
    <w:basedOn w:val="Normal"/>
    <w:rsid w:val="00F04743"/>
    <w:pPr>
      <w:pBdr>
        <w:top w:val="single" w:sz="4" w:space="0" w:color="auto"/>
        <w:left w:val="single" w:sz="8"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4">
    <w:name w:val="xl54"/>
    <w:basedOn w:val="Normal"/>
    <w:rsid w:val="00F04743"/>
    <w:pPr>
      <w:pBdr>
        <w:left w:val="single" w:sz="8"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5">
    <w:name w:val="xl55"/>
    <w:basedOn w:val="Normal"/>
    <w:rsid w:val="00F04743"/>
    <w:pPr>
      <w:pBdr>
        <w:left w:val="single" w:sz="4" w:space="0" w:color="auto"/>
        <w:bottom w:val="single" w:sz="4"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6">
    <w:name w:val="xl56"/>
    <w:basedOn w:val="Normal"/>
    <w:rsid w:val="00F04743"/>
    <w:pPr>
      <w:pBdr>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7">
    <w:name w:val="xl57"/>
    <w:basedOn w:val="Normal"/>
    <w:rsid w:val="00F04743"/>
    <w:pPr>
      <w:pBdr>
        <w:left w:val="single" w:sz="4"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8">
    <w:name w:val="xl58"/>
    <w:basedOn w:val="Normal"/>
    <w:rsid w:val="00F04743"/>
    <w:pPr>
      <w:pBdr>
        <w:left w:val="single" w:sz="4" w:space="0" w:color="auto"/>
        <w:bottom w:val="single" w:sz="4"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9">
    <w:name w:val="xl59"/>
    <w:basedOn w:val="Normal"/>
    <w:rsid w:val="00F04743"/>
    <w:pPr>
      <w:pBdr>
        <w:left w:val="single" w:sz="8"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0">
    <w:name w:val="xl60"/>
    <w:basedOn w:val="Normal"/>
    <w:rsid w:val="00F04743"/>
    <w:pPr>
      <w:pBdr>
        <w:top w:val="single" w:sz="8" w:space="0" w:color="auto"/>
        <w:left w:val="single" w:sz="8"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1">
    <w:name w:val="xl61"/>
    <w:basedOn w:val="Normal"/>
    <w:rsid w:val="00F04743"/>
    <w:pPr>
      <w:pBdr>
        <w:top w:val="single" w:sz="8" w:space="0" w:color="auto"/>
        <w:left w:val="single" w:sz="4" w:space="0" w:color="auto"/>
        <w:bottom w:val="single" w:sz="8"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2">
    <w:name w:val="xl62"/>
    <w:basedOn w:val="Normal"/>
    <w:rsid w:val="00F04743"/>
    <w:pPr>
      <w:pBdr>
        <w:top w:val="single" w:sz="8" w:space="0" w:color="auto"/>
        <w:left w:val="single" w:sz="8"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3">
    <w:name w:val="xl63"/>
    <w:basedOn w:val="Normal"/>
    <w:rsid w:val="00F04743"/>
    <w:pPr>
      <w:pBdr>
        <w:top w:val="single" w:sz="8" w:space="0" w:color="auto"/>
        <w:left w:val="single" w:sz="4"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4">
    <w:name w:val="xl64"/>
    <w:basedOn w:val="Normal"/>
    <w:rsid w:val="00F04743"/>
    <w:pPr>
      <w:numPr>
        <w:numId w:val="13"/>
      </w:numPr>
      <w:pBdr>
        <w:top w:val="single" w:sz="8" w:space="0" w:color="auto"/>
        <w:left w:val="single" w:sz="4" w:space="0" w:color="auto"/>
        <w:bottom w:val="single" w:sz="8"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5">
    <w:name w:val="xl65"/>
    <w:basedOn w:val="Normal"/>
    <w:rsid w:val="00F04743"/>
    <w:pPr>
      <w:pBdr>
        <w:top w:val="single" w:sz="8" w:space="0" w:color="auto"/>
        <w:left w:val="single" w:sz="8"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6">
    <w:name w:val="xl66"/>
    <w:basedOn w:val="Normal"/>
    <w:rsid w:val="00F04743"/>
    <w:pPr>
      <w:pBdr>
        <w:top w:val="single" w:sz="8" w:space="0" w:color="auto"/>
        <w:left w:val="single" w:sz="4"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7">
    <w:name w:val="xl67"/>
    <w:basedOn w:val="Normal"/>
    <w:rsid w:val="00F04743"/>
    <w:pPr>
      <w:pBdr>
        <w:top w:val="single" w:sz="8" w:space="0" w:color="auto"/>
        <w:left w:val="single" w:sz="4" w:space="0" w:color="auto"/>
        <w:bottom w:val="single" w:sz="8"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character" w:customStyle="1" w:styleId="Indentcorptext2Caracter">
    <w:name w:val="Indent corp text 2 Caracter"/>
    <w:link w:val="Indentcorptext2"/>
    <w:rsid w:val="00F04743"/>
    <w:rPr>
      <w:rFonts w:ascii="Arial" w:hAnsi="Arial" w:cs="Arial"/>
      <w:lang w:val="en-GB" w:eastAsia="en-GB" w:bidi="ar-SA"/>
    </w:rPr>
  </w:style>
  <w:style w:type="character" w:customStyle="1" w:styleId="Indentcorptext3Caracter">
    <w:name w:val="Indent corp text 3 Caracter"/>
    <w:link w:val="Indentcorptext3"/>
    <w:rsid w:val="00F04743"/>
    <w:rPr>
      <w:rFonts w:ascii="Arial" w:hAnsi="Arial" w:cs="Arial"/>
      <w:sz w:val="16"/>
      <w:szCs w:val="16"/>
      <w:lang w:val="en-GB" w:eastAsia="en-GB" w:bidi="ar-SA"/>
    </w:rPr>
  </w:style>
  <w:style w:type="paragraph" w:customStyle="1" w:styleId="Quick1">
    <w:name w:val="Quick 1."/>
    <w:basedOn w:val="Normal"/>
    <w:rsid w:val="00F04743"/>
    <w:pPr>
      <w:widowControl w:val="0"/>
      <w:tabs>
        <w:tab w:val="clear" w:pos="851"/>
        <w:tab w:val="clear" w:pos="1418"/>
      </w:tabs>
      <w:spacing w:before="0"/>
      <w:ind w:left="1440" w:hanging="720"/>
      <w:jc w:val="left"/>
    </w:pPr>
    <w:rPr>
      <w:rFonts w:ascii="Times New Roman" w:hAnsi="Times New Roman" w:cs="Times New Roman"/>
      <w:snapToGrid w:val="0"/>
      <w:sz w:val="24"/>
      <w:lang w:val="en-US" w:eastAsia="en-US"/>
    </w:rPr>
  </w:style>
  <w:style w:type="paragraph" w:customStyle="1" w:styleId="ABSATZ3">
    <w:name w:val="ABSATZ 3"/>
    <w:rsid w:val="00F04743"/>
    <w:pPr>
      <w:tabs>
        <w:tab w:val="left" w:pos="2880"/>
      </w:tabs>
      <w:spacing w:line="360" w:lineRule="exact"/>
      <w:ind w:left="2880" w:hanging="864"/>
      <w:jc w:val="both"/>
    </w:pPr>
    <w:rPr>
      <w:rFonts w:ascii="Courier" w:hAnsi="Courier"/>
      <w:sz w:val="24"/>
      <w:lang w:val="de-DE" w:eastAsia="de-DE"/>
    </w:rPr>
  </w:style>
  <w:style w:type="character" w:customStyle="1" w:styleId="N1Caracter">
    <w:name w:val="N1 Caracter"/>
    <w:rsid w:val="00F04743"/>
  </w:style>
  <w:style w:type="character" w:customStyle="1" w:styleId="shorttext">
    <w:name w:val="short_text"/>
    <w:rsid w:val="00F04743"/>
  </w:style>
  <w:style w:type="character" w:customStyle="1" w:styleId="Nadpis2Char1">
    <w:name w:val="Nadpis_2 Char1"/>
    <w:aliases w:val="AB Char1,Numbered - 2 Char1,Sub Heading Char1,ignorer2 Char1,Heading 2 Char1 Char1,Heading 2 Char Char Char1,Fejléc 2 Char1, Char Char Char Char Char Char Char Char Char,Char Char Char Char Char Char Char Char Char"/>
    <w:rsid w:val="00F04743"/>
    <w:rPr>
      <w:rFonts w:ascii="Arial" w:hAnsi="Arial" w:cs="Arial"/>
      <w:b/>
      <w:bCs/>
      <w:iCs/>
      <w:sz w:val="22"/>
      <w:szCs w:val="22"/>
      <w:lang w:val="ro-RO" w:eastAsia="en-US" w:bidi="ar-SA"/>
    </w:rPr>
  </w:style>
  <w:style w:type="paragraph" w:customStyle="1" w:styleId="CharChar5Char">
    <w:name w:val="Char Char5 Char"/>
    <w:basedOn w:val="Normal"/>
    <w:rsid w:val="00F04743"/>
    <w:pPr>
      <w:tabs>
        <w:tab w:val="clear" w:pos="851"/>
        <w:tab w:val="clear" w:pos="1418"/>
      </w:tabs>
      <w:spacing w:before="0" w:after="160" w:line="240" w:lineRule="exact"/>
      <w:ind w:left="0"/>
      <w:jc w:val="left"/>
    </w:pPr>
    <w:rPr>
      <w:rFonts w:ascii="Tahoma" w:hAnsi="Tahoma" w:cs="Times New Roman"/>
      <w:lang w:val="en-US" w:eastAsia="en-US"/>
    </w:rPr>
  </w:style>
  <w:style w:type="character" w:customStyle="1" w:styleId="Heading3Char1">
    <w:name w:val="Heading 3 Char1"/>
    <w:rsid w:val="00F04743"/>
    <w:rPr>
      <w:rFonts w:ascii="Arial" w:hAnsi="Arial" w:cs="Arial"/>
      <w:b/>
      <w:sz w:val="22"/>
      <w:szCs w:val="22"/>
      <w:lang w:val="en-US" w:eastAsia="ar-SA" w:bidi="ar-SA"/>
    </w:rPr>
  </w:style>
  <w:style w:type="character" w:customStyle="1" w:styleId="TextsimpluCaracter">
    <w:name w:val="Text simplu Caracter"/>
    <w:aliases w:val=" Char Caracter"/>
    <w:link w:val="Textsimplu"/>
    <w:rsid w:val="00F04743"/>
    <w:rPr>
      <w:rFonts w:ascii="Courier New" w:hAnsi="Courier New" w:cs="Courier New"/>
      <w:lang w:val="en-GB" w:eastAsia="en-GB" w:bidi="ar-SA"/>
    </w:rPr>
  </w:style>
  <w:style w:type="character" w:customStyle="1" w:styleId="Corptext2Caracter">
    <w:name w:val="Corp text 2 Caracter"/>
    <w:link w:val="Corptext2"/>
    <w:rsid w:val="00F04743"/>
    <w:rPr>
      <w:rFonts w:ascii="Arial" w:hAnsi="Arial" w:cs="Arial"/>
      <w:lang w:val="en-GB" w:eastAsia="en-GB" w:bidi="ar-SA"/>
    </w:rPr>
  </w:style>
  <w:style w:type="paragraph" w:customStyle="1" w:styleId="Titlu10">
    <w:name w:val="Titlu1"/>
    <w:basedOn w:val="Normal"/>
    <w:rsid w:val="00F04743"/>
    <w:pPr>
      <w:tabs>
        <w:tab w:val="clear" w:pos="851"/>
        <w:tab w:val="clear" w:pos="1418"/>
      </w:tabs>
      <w:spacing w:before="60" w:line="360" w:lineRule="auto"/>
      <w:ind w:left="0"/>
      <w:jc w:val="center"/>
    </w:pPr>
    <w:rPr>
      <w:rFonts w:cs="Times New Roman"/>
      <w:b/>
      <w:bCs/>
      <w:caps/>
      <w:sz w:val="22"/>
      <w:szCs w:val="24"/>
      <w:lang w:val="ro-RO" w:eastAsia="en-US"/>
    </w:rPr>
  </w:style>
  <w:style w:type="character" w:customStyle="1" w:styleId="Corptext3Caracter">
    <w:name w:val="Corp text 3 Caracter"/>
    <w:link w:val="Corptext3"/>
    <w:rsid w:val="00F04743"/>
    <w:rPr>
      <w:rFonts w:ascii="Arial" w:hAnsi="Arial" w:cs="Arial"/>
      <w:sz w:val="16"/>
      <w:szCs w:val="16"/>
      <w:lang w:val="en-GB" w:eastAsia="en-GB" w:bidi="ar-SA"/>
    </w:rPr>
  </w:style>
  <w:style w:type="paragraph" w:customStyle="1" w:styleId="StyleHeading1INUTIL12ptJustified">
    <w:name w:val="Style Heading 1INUTIL + 12 pt Justified"/>
    <w:basedOn w:val="Titlu1"/>
    <w:rsid w:val="00F04743"/>
    <w:pPr>
      <w:pageBreakBefore w:val="0"/>
      <w:numPr>
        <w:numId w:val="0"/>
      </w:numPr>
      <w:tabs>
        <w:tab w:val="num" w:pos="106"/>
      </w:tabs>
      <w:spacing w:after="0" w:line="360" w:lineRule="auto"/>
      <w:ind w:left="106" w:firstLine="614"/>
      <w:jc w:val="both"/>
    </w:pPr>
    <w:rPr>
      <w:rFonts w:ascii="Arial" w:hAnsi="Arial"/>
      <w:kern w:val="0"/>
      <w:sz w:val="24"/>
      <w:szCs w:val="20"/>
      <w:lang w:val="ro-RO" w:eastAsia="ro-RO"/>
    </w:rPr>
  </w:style>
  <w:style w:type="paragraph" w:customStyle="1" w:styleId="Pa3">
    <w:name w:val="Pa3"/>
    <w:basedOn w:val="Normal"/>
    <w:next w:val="Normal"/>
    <w:rsid w:val="00F04743"/>
    <w:pPr>
      <w:tabs>
        <w:tab w:val="clear" w:pos="851"/>
        <w:tab w:val="clear" w:pos="1418"/>
      </w:tabs>
      <w:autoSpaceDE w:val="0"/>
      <w:autoSpaceDN w:val="0"/>
      <w:adjustRightInd w:val="0"/>
      <w:spacing w:before="0" w:line="281" w:lineRule="atLeast"/>
      <w:ind w:left="0"/>
      <w:jc w:val="left"/>
    </w:pPr>
    <w:rPr>
      <w:rFonts w:cs="Times New Roman"/>
      <w:sz w:val="24"/>
      <w:szCs w:val="24"/>
      <w:lang w:val="ro-RO" w:eastAsia="en-US"/>
    </w:rPr>
  </w:style>
  <w:style w:type="character" w:customStyle="1" w:styleId="A6">
    <w:name w:val="A6"/>
    <w:rsid w:val="00F04743"/>
    <w:rPr>
      <w:rFonts w:cs="Arial"/>
      <w:color w:val="000000"/>
      <w:sz w:val="16"/>
      <w:szCs w:val="16"/>
    </w:rPr>
  </w:style>
  <w:style w:type="character" w:customStyle="1" w:styleId="A7">
    <w:name w:val="A7"/>
    <w:rsid w:val="00F04743"/>
    <w:rPr>
      <w:rFonts w:cs="Arial"/>
      <w:color w:val="000000"/>
      <w:sz w:val="16"/>
      <w:szCs w:val="16"/>
    </w:rPr>
  </w:style>
  <w:style w:type="paragraph" w:customStyle="1" w:styleId="Pa0">
    <w:name w:val="Pa0"/>
    <w:basedOn w:val="Normal"/>
    <w:next w:val="Normal"/>
    <w:rsid w:val="00F04743"/>
    <w:pPr>
      <w:tabs>
        <w:tab w:val="clear" w:pos="851"/>
        <w:tab w:val="clear" w:pos="1418"/>
      </w:tabs>
      <w:autoSpaceDE w:val="0"/>
      <w:autoSpaceDN w:val="0"/>
      <w:adjustRightInd w:val="0"/>
      <w:spacing w:before="0" w:line="241" w:lineRule="atLeast"/>
      <w:ind w:left="0"/>
      <w:jc w:val="left"/>
    </w:pPr>
    <w:rPr>
      <w:rFonts w:cs="Times New Roman"/>
      <w:sz w:val="24"/>
      <w:szCs w:val="24"/>
      <w:lang w:val="ro-RO" w:eastAsia="en-US"/>
    </w:rPr>
  </w:style>
  <w:style w:type="character" w:customStyle="1" w:styleId="A2">
    <w:name w:val="A2"/>
    <w:rsid w:val="00F04743"/>
    <w:rPr>
      <w:rFonts w:cs="Arial"/>
      <w:color w:val="000000"/>
      <w:sz w:val="14"/>
      <w:szCs w:val="14"/>
    </w:rPr>
  </w:style>
  <w:style w:type="paragraph" w:customStyle="1" w:styleId="xl86">
    <w:name w:val="xl86"/>
    <w:basedOn w:val="Normal"/>
    <w:rsid w:val="00F04743"/>
    <w:pPr>
      <w:pBdr>
        <w:bottom w:val="single" w:sz="4" w:space="0" w:color="auto"/>
        <w:right w:val="single" w:sz="4" w:space="0" w:color="auto"/>
      </w:pBdr>
      <w:tabs>
        <w:tab w:val="clear" w:pos="851"/>
        <w:tab w:val="clear" w:pos="1418"/>
      </w:tabs>
      <w:spacing w:before="100" w:beforeAutospacing="1" w:after="100" w:afterAutospacing="1"/>
      <w:ind w:left="0"/>
      <w:jc w:val="center"/>
      <w:textAlignment w:val="center"/>
    </w:pPr>
    <w:rPr>
      <w:rFonts w:eastAsia="Arial Unicode MS"/>
      <w:sz w:val="22"/>
      <w:szCs w:val="22"/>
      <w:lang w:val="ro-RO" w:eastAsia="en-US"/>
    </w:rPr>
  </w:style>
  <w:style w:type="paragraph" w:customStyle="1" w:styleId="StyleArial115ptBlackCharChar">
    <w:name w:val="Style Arial 115 pt Black Char Char"/>
    <w:basedOn w:val="Normal"/>
    <w:rsid w:val="00F04743"/>
    <w:pPr>
      <w:widowControl w:val="0"/>
      <w:tabs>
        <w:tab w:val="clear" w:pos="851"/>
        <w:tab w:val="clear" w:pos="1418"/>
      </w:tabs>
      <w:autoSpaceDE w:val="0"/>
      <w:autoSpaceDN w:val="0"/>
      <w:adjustRightInd w:val="0"/>
      <w:spacing w:before="126" w:line="360" w:lineRule="auto"/>
      <w:ind w:left="0"/>
      <w:jc w:val="left"/>
    </w:pPr>
    <w:rPr>
      <w:color w:val="000000"/>
      <w:spacing w:val="-5"/>
      <w:sz w:val="23"/>
      <w:szCs w:val="23"/>
      <w:lang w:val="ro-RO" w:eastAsia="en-US"/>
    </w:rPr>
  </w:style>
  <w:style w:type="character" w:customStyle="1" w:styleId="StyleArial115ptBlackCharCharChar">
    <w:name w:val="Style Arial 115 pt Black Char Char Char"/>
    <w:rsid w:val="00F04743"/>
    <w:rPr>
      <w:rFonts w:ascii="Arial" w:hAnsi="Arial" w:cs="Arial"/>
      <w:color w:val="000000"/>
      <w:spacing w:val="-5"/>
      <w:sz w:val="23"/>
      <w:szCs w:val="23"/>
      <w:lang w:val="ro-RO" w:eastAsia="en-US" w:bidi="ar-SA"/>
    </w:rPr>
  </w:style>
  <w:style w:type="paragraph" w:customStyle="1" w:styleId="StyleArial115ptBlack">
    <w:name w:val="Style Arial 115 pt Black"/>
    <w:basedOn w:val="Normal"/>
    <w:rsid w:val="00F04743"/>
    <w:pPr>
      <w:widowControl w:val="0"/>
      <w:tabs>
        <w:tab w:val="clear" w:pos="851"/>
        <w:tab w:val="clear" w:pos="1418"/>
      </w:tabs>
      <w:autoSpaceDE w:val="0"/>
      <w:autoSpaceDN w:val="0"/>
      <w:adjustRightInd w:val="0"/>
      <w:spacing w:before="126" w:line="360" w:lineRule="auto"/>
      <w:ind w:left="0"/>
      <w:jc w:val="left"/>
    </w:pPr>
    <w:rPr>
      <w:color w:val="000000"/>
      <w:spacing w:val="-5"/>
      <w:sz w:val="23"/>
      <w:szCs w:val="23"/>
      <w:lang w:val="ro-RO" w:eastAsia="en-US"/>
    </w:rPr>
  </w:style>
  <w:style w:type="paragraph" w:customStyle="1" w:styleId="number">
    <w:name w:val="number"/>
    <w:basedOn w:val="Normal"/>
    <w:rsid w:val="00F04743"/>
    <w:pPr>
      <w:tabs>
        <w:tab w:val="clear" w:pos="851"/>
        <w:tab w:val="clear" w:pos="1418"/>
        <w:tab w:val="num" w:pos="1702"/>
      </w:tabs>
      <w:spacing w:before="0" w:line="360" w:lineRule="auto"/>
      <w:ind w:left="1135"/>
    </w:pPr>
    <w:rPr>
      <w:sz w:val="24"/>
      <w:szCs w:val="28"/>
      <w:lang w:val="ro-RO" w:eastAsia="en-US"/>
    </w:rPr>
  </w:style>
  <w:style w:type="paragraph" w:customStyle="1" w:styleId="tabel">
    <w:name w:val="tabel"/>
    <w:basedOn w:val="Normal"/>
    <w:rsid w:val="00F04743"/>
    <w:pPr>
      <w:tabs>
        <w:tab w:val="clear" w:pos="851"/>
        <w:tab w:val="clear" w:pos="1418"/>
      </w:tabs>
      <w:spacing w:before="0"/>
      <w:ind w:left="0"/>
      <w:jc w:val="left"/>
    </w:pPr>
    <w:rPr>
      <w:rFonts w:cs="Times New Roman"/>
      <w:szCs w:val="24"/>
      <w:lang w:val="ro-RO" w:eastAsia="en-US"/>
    </w:rPr>
  </w:style>
  <w:style w:type="paragraph" w:customStyle="1" w:styleId="Viorel">
    <w:name w:val="Viorel"/>
    <w:basedOn w:val="Normal"/>
    <w:rsid w:val="00F04743"/>
    <w:pPr>
      <w:tabs>
        <w:tab w:val="clear" w:pos="851"/>
        <w:tab w:val="clear" w:pos="1418"/>
        <w:tab w:val="left" w:pos="567"/>
      </w:tabs>
      <w:spacing w:before="0" w:line="360" w:lineRule="auto"/>
      <w:ind w:left="0"/>
    </w:pPr>
    <w:rPr>
      <w:sz w:val="22"/>
      <w:szCs w:val="24"/>
      <w:lang w:val="ro-RO" w:eastAsia="en-US"/>
    </w:rPr>
  </w:style>
  <w:style w:type="paragraph" w:customStyle="1" w:styleId="line">
    <w:name w:val="line"/>
    <w:basedOn w:val="Normal"/>
    <w:rsid w:val="00F04743"/>
    <w:pPr>
      <w:tabs>
        <w:tab w:val="clear" w:pos="851"/>
        <w:tab w:val="num" w:pos="1418"/>
      </w:tabs>
      <w:spacing w:before="0" w:line="360" w:lineRule="auto"/>
      <w:ind w:left="1701" w:hanging="567"/>
    </w:pPr>
    <w:rPr>
      <w:sz w:val="24"/>
      <w:szCs w:val="24"/>
      <w:lang w:val="ro-RO" w:eastAsia="en-US"/>
    </w:rPr>
  </w:style>
  <w:style w:type="paragraph" w:customStyle="1" w:styleId="bulet">
    <w:name w:val="bulet"/>
    <w:basedOn w:val="Normal"/>
    <w:rsid w:val="00F04743"/>
    <w:pPr>
      <w:tabs>
        <w:tab w:val="clear" w:pos="851"/>
        <w:tab w:val="clear" w:pos="1418"/>
        <w:tab w:val="num" w:pos="0"/>
      </w:tabs>
      <w:spacing w:before="0" w:line="360" w:lineRule="auto"/>
      <w:ind w:left="1134"/>
    </w:pPr>
    <w:rPr>
      <w:sz w:val="24"/>
      <w:szCs w:val="24"/>
      <w:lang w:val="ro-RO" w:eastAsia="en-US"/>
    </w:rPr>
  </w:style>
  <w:style w:type="paragraph" w:customStyle="1" w:styleId="Normal0">
    <w:name w:val="`Normal"/>
    <w:basedOn w:val="Normal"/>
    <w:rsid w:val="00F04743"/>
    <w:pPr>
      <w:tabs>
        <w:tab w:val="clear" w:pos="851"/>
        <w:tab w:val="clear" w:pos="1418"/>
      </w:tabs>
      <w:spacing w:before="0" w:line="360" w:lineRule="auto"/>
      <w:ind w:left="0" w:firstLine="851"/>
    </w:pPr>
    <w:rPr>
      <w:rFonts w:cs="Times New Roman"/>
      <w:sz w:val="24"/>
      <w:lang w:val="ro-RO" w:eastAsia="en-US"/>
    </w:rPr>
  </w:style>
  <w:style w:type="paragraph" w:customStyle="1" w:styleId="StyleStyleHeading2NEUTILIZABILNadpis2ABNumbered-2SubHeadingi">
    <w:name w:val="Style Style Heading 2NEUTILIZABILNadpis_2ABNumbered - 2Sub Headingi..."/>
    <w:basedOn w:val="Normal"/>
    <w:rsid w:val="00F04743"/>
    <w:pPr>
      <w:keepNext/>
      <w:tabs>
        <w:tab w:val="clear" w:pos="851"/>
        <w:tab w:val="clear" w:pos="1418"/>
        <w:tab w:val="num" w:pos="34"/>
      </w:tabs>
      <w:spacing w:before="0" w:line="360" w:lineRule="auto"/>
      <w:ind w:left="34" w:firstLine="1046"/>
      <w:jc w:val="left"/>
      <w:outlineLvl w:val="1"/>
    </w:pPr>
    <w:rPr>
      <w:rFonts w:cs="Times New Roman"/>
      <w:b/>
      <w:bCs/>
      <w:sz w:val="24"/>
      <w:lang w:val="ro-RO" w:eastAsia="ro-RO"/>
    </w:rPr>
  </w:style>
  <w:style w:type="paragraph" w:customStyle="1" w:styleId="Absatz1">
    <w:name w:val="Absatz1"/>
    <w:basedOn w:val="Normal"/>
    <w:rsid w:val="00F04743"/>
    <w:pPr>
      <w:tabs>
        <w:tab w:val="clear" w:pos="851"/>
        <w:tab w:val="clear" w:pos="1418"/>
      </w:tabs>
      <w:spacing w:before="0"/>
      <w:ind w:left="992" w:right="851"/>
    </w:pPr>
    <w:rPr>
      <w:rFonts w:ascii="Times New Roman" w:hAnsi="Times New Roman" w:cs="Times New Roman"/>
      <w:sz w:val="24"/>
      <w:lang w:val="de-DE" w:eastAsia="de-DE"/>
    </w:rPr>
  </w:style>
  <w:style w:type="paragraph" w:customStyle="1" w:styleId="Stil1">
    <w:name w:val="Stil1"/>
    <w:basedOn w:val="Normal"/>
    <w:rsid w:val="00F04743"/>
    <w:pPr>
      <w:tabs>
        <w:tab w:val="clear" w:pos="851"/>
        <w:tab w:val="clear" w:pos="1418"/>
      </w:tabs>
      <w:spacing w:before="0"/>
      <w:ind w:left="0"/>
      <w:jc w:val="left"/>
    </w:pPr>
    <w:rPr>
      <w:rFonts w:ascii="Times New Roman" w:hAnsi="Times New Roman" w:cs="Times New Roman"/>
      <w:lang w:val="en-AU" w:eastAsia="en-US"/>
    </w:rPr>
  </w:style>
  <w:style w:type="paragraph" w:customStyle="1" w:styleId="Stil2">
    <w:name w:val="Stil2"/>
    <w:basedOn w:val="Normal"/>
    <w:rsid w:val="00F04743"/>
    <w:pPr>
      <w:tabs>
        <w:tab w:val="clear" w:pos="851"/>
        <w:tab w:val="clear" w:pos="1418"/>
        <w:tab w:val="num" w:pos="0"/>
      </w:tabs>
      <w:spacing w:before="0"/>
      <w:ind w:left="0"/>
      <w:jc w:val="left"/>
    </w:pPr>
    <w:rPr>
      <w:rFonts w:ascii="Times New Roman" w:hAnsi="Times New Roman" w:cs="Times New Roman"/>
      <w:lang w:val="en-AU" w:eastAsia="en-US"/>
    </w:rPr>
  </w:style>
  <w:style w:type="paragraph" w:customStyle="1" w:styleId="Stil3">
    <w:name w:val="Stil3"/>
    <w:basedOn w:val="Normal"/>
    <w:rsid w:val="00F04743"/>
    <w:pPr>
      <w:tabs>
        <w:tab w:val="clear" w:pos="851"/>
        <w:tab w:val="clear" w:pos="1418"/>
        <w:tab w:val="num" w:pos="0"/>
      </w:tabs>
      <w:spacing w:before="0"/>
      <w:ind w:left="0"/>
      <w:jc w:val="left"/>
    </w:pPr>
    <w:rPr>
      <w:rFonts w:ascii="Times New Roman" w:hAnsi="Times New Roman" w:cs="Times New Roman"/>
      <w:lang w:val="en-AU" w:eastAsia="en-US"/>
    </w:rPr>
  </w:style>
  <w:style w:type="paragraph" w:customStyle="1" w:styleId="StyleLinespacing15lines">
    <w:name w:val="Style Line spacing:  1.5 lines"/>
    <w:basedOn w:val="Normal"/>
    <w:rsid w:val="00F04743"/>
    <w:pPr>
      <w:tabs>
        <w:tab w:val="clear" w:pos="851"/>
        <w:tab w:val="clear" w:pos="1418"/>
      </w:tabs>
      <w:spacing w:before="0" w:line="360" w:lineRule="auto"/>
      <w:ind w:left="0"/>
    </w:pPr>
    <w:rPr>
      <w:rFonts w:cs="Times New Roman"/>
      <w:sz w:val="24"/>
      <w:lang w:val="ro-RO" w:eastAsia="en-US"/>
    </w:rPr>
  </w:style>
  <w:style w:type="paragraph" w:customStyle="1" w:styleId="Style1">
    <w:name w:val="Style1"/>
    <w:basedOn w:val="Titlu2"/>
    <w:qFormat/>
    <w:rsid w:val="00F04743"/>
    <w:pPr>
      <w:numPr>
        <w:ilvl w:val="0"/>
        <w:numId w:val="0"/>
      </w:numPr>
      <w:spacing w:before="120" w:after="120" w:line="360" w:lineRule="auto"/>
      <w:jc w:val="left"/>
    </w:pPr>
    <w:rPr>
      <w:rFonts w:ascii="Arial" w:hAnsi="Arial" w:cs="Times New Roman"/>
      <w:bCs w:val="0"/>
      <w:iCs w:val="0"/>
      <w:szCs w:val="24"/>
      <w:lang w:val="ro-RO" w:eastAsia="en-US"/>
    </w:rPr>
  </w:style>
  <w:style w:type="paragraph" w:customStyle="1" w:styleId="StyleHeading1ArialLeft059">
    <w:name w:val="Style Heading 1 + Arial Left:  0.59&quot;"/>
    <w:basedOn w:val="Titlu1"/>
    <w:rsid w:val="00F04743"/>
    <w:pPr>
      <w:keepLines/>
      <w:pageBreakBefore w:val="0"/>
      <w:numPr>
        <w:numId w:val="0"/>
      </w:numPr>
      <w:spacing w:before="240" w:after="240"/>
      <w:ind w:left="1440" w:right="-284" w:hanging="360"/>
      <w:jc w:val="both"/>
    </w:pPr>
    <w:rPr>
      <w:rFonts w:ascii="Arial" w:hAnsi="Arial"/>
      <w:caps/>
      <w:kern w:val="0"/>
      <w:sz w:val="24"/>
      <w:szCs w:val="24"/>
      <w:lang w:val="fr-FR"/>
    </w:rPr>
  </w:style>
  <w:style w:type="paragraph" w:customStyle="1" w:styleId="StyleHeading3LeftLeft104Before3ptAfter3pt">
    <w:name w:val="Style Heading 3 + Left Left:  1.04&quot; Before:  3 pt After:  3 pt ..."/>
    <w:basedOn w:val="Titlu3"/>
    <w:rsid w:val="00F04743"/>
    <w:pPr>
      <w:keepLines/>
      <w:numPr>
        <w:ilvl w:val="0"/>
        <w:numId w:val="0"/>
      </w:numPr>
      <w:tabs>
        <w:tab w:val="num" w:pos="1656"/>
      </w:tabs>
      <w:overflowPunct w:val="0"/>
      <w:autoSpaceDE w:val="0"/>
      <w:autoSpaceDN w:val="0"/>
      <w:adjustRightInd w:val="0"/>
      <w:spacing w:before="0" w:after="160" w:line="320" w:lineRule="atLeast"/>
      <w:ind w:left="1656" w:firstLine="1406"/>
      <w:jc w:val="left"/>
      <w:textAlignment w:val="baseline"/>
    </w:pPr>
    <w:rPr>
      <w:rFonts w:ascii="Arial" w:hAnsi="Arial"/>
      <w:bCs w:val="0"/>
      <w:sz w:val="24"/>
      <w:szCs w:val="24"/>
      <w:lang w:val="fr-FR"/>
    </w:rPr>
  </w:style>
  <w:style w:type="paragraph" w:customStyle="1" w:styleId="Default">
    <w:name w:val="Default"/>
    <w:rsid w:val="00F04743"/>
    <w:pPr>
      <w:autoSpaceDE w:val="0"/>
      <w:autoSpaceDN w:val="0"/>
      <w:adjustRightInd w:val="0"/>
    </w:pPr>
    <w:rPr>
      <w:color w:val="000000"/>
      <w:sz w:val="24"/>
      <w:szCs w:val="24"/>
      <w:lang w:val="en-US" w:eastAsia="en-US"/>
    </w:rPr>
  </w:style>
  <w:style w:type="paragraph" w:customStyle="1" w:styleId="StyleJustified">
    <w:name w:val="Style Justified"/>
    <w:basedOn w:val="Normal"/>
    <w:rsid w:val="00F04743"/>
    <w:pPr>
      <w:tabs>
        <w:tab w:val="clear" w:pos="851"/>
        <w:tab w:val="clear" w:pos="1418"/>
      </w:tabs>
      <w:spacing w:before="60" w:line="360" w:lineRule="auto"/>
      <w:ind w:left="0"/>
    </w:pPr>
    <w:rPr>
      <w:rFonts w:cs="Times New Roman"/>
      <w:sz w:val="22"/>
      <w:szCs w:val="22"/>
      <w:lang w:val="ro-RO" w:eastAsia="en-US"/>
    </w:rPr>
  </w:style>
  <w:style w:type="paragraph" w:styleId="Listparagraf">
    <w:name w:val="List Paragraph"/>
    <w:aliases w:val="body 2,List Paragraph1,List Paragraph11,Lettre d'introduction,List Paragraph111,Bullet Points,Liste Paragraf,Header bold,bullets,Normal bullet 2,EU,Arial,List Paragraph3,List Paragraph1111,List Paragraph11111,List Paragraph111111"/>
    <w:basedOn w:val="Normal"/>
    <w:link w:val="ListparagrafCaracter"/>
    <w:uiPriority w:val="34"/>
    <w:qFormat/>
    <w:rsid w:val="00F04743"/>
    <w:pPr>
      <w:tabs>
        <w:tab w:val="clear" w:pos="851"/>
        <w:tab w:val="clear" w:pos="1418"/>
      </w:tabs>
      <w:spacing w:before="60" w:line="360" w:lineRule="auto"/>
      <w:ind w:left="720"/>
      <w:jc w:val="left"/>
    </w:pPr>
    <w:rPr>
      <w:rFonts w:cs="Times New Roman"/>
      <w:sz w:val="22"/>
      <w:szCs w:val="24"/>
      <w:lang w:val="ro-RO" w:eastAsia="en-US"/>
    </w:rPr>
  </w:style>
  <w:style w:type="character" w:customStyle="1" w:styleId="Nadpis2Char">
    <w:name w:val="Nadpis_2 Char"/>
    <w:aliases w:val="AB Char,Numbered - 2 Char,Sub Heading Char,ignorer2 Char,Heading 2 Char1 Char,Heading 2 Char Char Char,Fejléc 2 Char, Char Char Char Char Char Char Char Char Char Char,Char Char Char Char Char Char Char Char Char Char"/>
    <w:rsid w:val="00F04743"/>
    <w:rPr>
      <w:rFonts w:ascii="Arial" w:hAnsi="Arial" w:cs="Arial"/>
      <w:b/>
      <w:bCs/>
      <w:iCs/>
      <w:sz w:val="22"/>
      <w:szCs w:val="22"/>
      <w:lang w:val="ro-RO" w:eastAsia="en-US"/>
    </w:rPr>
  </w:style>
  <w:style w:type="character" w:customStyle="1" w:styleId="Style1Char">
    <w:name w:val="Style1 Char"/>
    <w:rsid w:val="00F04743"/>
    <w:rPr>
      <w:rFonts w:ascii="Arial" w:hAnsi="Arial" w:cs="Arial"/>
      <w:b/>
      <w:bCs/>
      <w:iCs/>
      <w:sz w:val="24"/>
      <w:szCs w:val="24"/>
      <w:lang w:val="ro-RO" w:eastAsia="en-US"/>
    </w:rPr>
  </w:style>
  <w:style w:type="character" w:customStyle="1" w:styleId="Normal1">
    <w:name w:val="Normal1"/>
    <w:rsid w:val="00F04743"/>
  </w:style>
  <w:style w:type="paragraph" w:customStyle="1" w:styleId="Standardparagraph">
    <w:name w:val="Standard paragraph"/>
    <w:basedOn w:val="Normal"/>
    <w:rsid w:val="00F04743"/>
    <w:pPr>
      <w:tabs>
        <w:tab w:val="clear" w:pos="851"/>
        <w:tab w:val="clear" w:pos="1418"/>
        <w:tab w:val="left" w:pos="1080"/>
      </w:tabs>
      <w:spacing w:before="0" w:after="240"/>
      <w:ind w:left="1083" w:hanging="6"/>
      <w:jc w:val="left"/>
    </w:pPr>
    <w:rPr>
      <w:rFonts w:ascii="Times New Roman" w:hAnsi="Times New Roman" w:cs="Times New Roman"/>
      <w:bCs/>
      <w:sz w:val="22"/>
      <w:szCs w:val="22"/>
    </w:rPr>
  </w:style>
  <w:style w:type="character" w:customStyle="1" w:styleId="StandardparagraphChar">
    <w:name w:val="Standard paragraph Char"/>
    <w:rsid w:val="00F04743"/>
    <w:rPr>
      <w:bCs/>
      <w:sz w:val="22"/>
      <w:szCs w:val="22"/>
    </w:rPr>
  </w:style>
  <w:style w:type="paragraph" w:customStyle="1" w:styleId="StyleHeading1LeftBefore12ptAfter12ptTopDouble">
    <w:name w:val="Style Heading 1 + Left Before:  12 pt After:  12 pt Top: (Double..."/>
    <w:basedOn w:val="Titlu1"/>
    <w:rsid w:val="00F04743"/>
    <w:pPr>
      <w:pageBreakBefore w:val="0"/>
      <w:numPr>
        <w:numId w:val="0"/>
      </w:numPr>
      <w:tabs>
        <w:tab w:val="num" w:pos="432"/>
        <w:tab w:val="left" w:pos="2910"/>
      </w:tabs>
      <w:spacing w:before="240" w:after="240"/>
      <w:ind w:left="432" w:hanging="432"/>
    </w:pPr>
    <w:rPr>
      <w:kern w:val="0"/>
      <w:szCs w:val="28"/>
      <w:lang w:val="ro-RO" w:eastAsia="en-US"/>
    </w:rPr>
  </w:style>
  <w:style w:type="paragraph" w:customStyle="1" w:styleId="StyleHeading2Nadpis2ABNumbered-2SubHeadingignorer2Headi">
    <w:name w:val="Style Heading 2Nadpis_2ABNumbered - 2Sub Headingignorer2Headi..."/>
    <w:basedOn w:val="Titlu2"/>
    <w:rsid w:val="00F04743"/>
    <w:pPr>
      <w:numPr>
        <w:ilvl w:val="0"/>
        <w:numId w:val="0"/>
      </w:numPr>
      <w:tabs>
        <w:tab w:val="left" w:pos="1701"/>
      </w:tabs>
      <w:spacing w:before="60" w:line="360" w:lineRule="auto"/>
      <w:ind w:left="1491"/>
      <w:jc w:val="left"/>
    </w:pPr>
    <w:rPr>
      <w:rFonts w:ascii="Arial" w:hAnsi="Arial" w:cs="Times New Roman"/>
      <w:iCs w:val="0"/>
      <w:sz w:val="22"/>
      <w:szCs w:val="20"/>
      <w:lang w:val="ro-RO" w:eastAsia="en-US"/>
    </w:rPr>
  </w:style>
  <w:style w:type="paragraph" w:customStyle="1" w:styleId="CharCharCaracterCharCaracter">
    <w:name w:val="Char Char Caracter Char Caracter"/>
    <w:basedOn w:val="Normal"/>
    <w:rsid w:val="00F04743"/>
    <w:pPr>
      <w:tabs>
        <w:tab w:val="clear" w:pos="851"/>
        <w:tab w:val="clear" w:pos="1418"/>
      </w:tabs>
      <w:spacing w:before="0" w:after="160" w:line="240" w:lineRule="exact"/>
      <w:ind w:left="0"/>
      <w:jc w:val="left"/>
    </w:pPr>
    <w:rPr>
      <w:rFonts w:ascii="Tahoma" w:hAnsi="Tahoma" w:cs="Times New Roman"/>
      <w:lang w:val="en-US" w:eastAsia="en-US"/>
    </w:rPr>
  </w:style>
  <w:style w:type="paragraph" w:customStyle="1" w:styleId="Style5">
    <w:name w:val="Style5"/>
    <w:basedOn w:val="Normal"/>
    <w:rsid w:val="00F04743"/>
    <w:pPr>
      <w:tabs>
        <w:tab w:val="clear" w:pos="851"/>
        <w:tab w:val="clear" w:pos="1418"/>
        <w:tab w:val="num" w:pos="-391"/>
      </w:tabs>
      <w:spacing w:before="60" w:line="360" w:lineRule="auto"/>
      <w:ind w:left="1100"/>
      <w:jc w:val="left"/>
    </w:pPr>
    <w:rPr>
      <w:rFonts w:cs="Times New Roman"/>
      <w:sz w:val="22"/>
      <w:szCs w:val="24"/>
      <w:lang w:val="ro-RO" w:eastAsia="en-US"/>
    </w:rPr>
  </w:style>
  <w:style w:type="paragraph" w:customStyle="1" w:styleId="Style3">
    <w:name w:val="Style3"/>
    <w:basedOn w:val="Titlu1"/>
    <w:rsid w:val="00F04743"/>
    <w:pPr>
      <w:pageBreakBefore w:val="0"/>
      <w:numPr>
        <w:numId w:val="0"/>
      </w:numPr>
      <w:tabs>
        <w:tab w:val="num" w:pos="1080"/>
      </w:tabs>
      <w:spacing w:before="240" w:after="240"/>
      <w:ind w:left="1080" w:hanging="360"/>
      <w:jc w:val="both"/>
    </w:pPr>
    <w:rPr>
      <w:rFonts w:ascii="Arial" w:hAnsi="Arial"/>
      <w:szCs w:val="28"/>
      <w:lang w:val="ro-RO" w:eastAsia="en-US"/>
    </w:rPr>
  </w:style>
  <w:style w:type="paragraph" w:customStyle="1" w:styleId="Style6">
    <w:name w:val="Style6"/>
    <w:basedOn w:val="Normal"/>
    <w:autoRedefine/>
    <w:rsid w:val="00F04743"/>
    <w:pPr>
      <w:keepNext/>
      <w:tabs>
        <w:tab w:val="clear" w:pos="851"/>
        <w:tab w:val="clear" w:pos="1418"/>
        <w:tab w:val="num" w:pos="2160"/>
      </w:tabs>
      <w:spacing w:before="240" w:after="240"/>
      <w:ind w:left="1944" w:hanging="504"/>
      <w:outlineLvl w:val="2"/>
    </w:pPr>
    <w:rPr>
      <w:b/>
      <w:spacing w:val="-3"/>
      <w:sz w:val="28"/>
      <w:szCs w:val="28"/>
      <w:lang w:val="ro-RO" w:eastAsia="en-US"/>
    </w:rPr>
  </w:style>
  <w:style w:type="paragraph" w:customStyle="1" w:styleId="Textnormal">
    <w:name w:val="Text normal"/>
    <w:link w:val="TextnormalChar"/>
    <w:rsid w:val="00F04743"/>
    <w:pPr>
      <w:spacing w:before="80" w:after="160"/>
      <w:ind w:left="1304"/>
    </w:pPr>
    <w:rPr>
      <w:rFonts w:ascii="Arial" w:hAnsi="Arial"/>
      <w:sz w:val="22"/>
      <w:szCs w:val="22"/>
      <w:lang w:val="en-US" w:eastAsia="en-US"/>
    </w:rPr>
  </w:style>
  <w:style w:type="character" w:customStyle="1" w:styleId="TextnormalChar">
    <w:name w:val="Text normal Char"/>
    <w:link w:val="Textnormal"/>
    <w:rsid w:val="00F04743"/>
    <w:rPr>
      <w:rFonts w:ascii="Arial" w:hAnsi="Arial"/>
      <w:sz w:val="22"/>
      <w:szCs w:val="22"/>
      <w:lang w:val="en-US" w:eastAsia="en-US" w:bidi="ar-SA"/>
    </w:rPr>
  </w:style>
  <w:style w:type="paragraph" w:customStyle="1" w:styleId="TextTabel">
    <w:name w:val="TextTabel"/>
    <w:rsid w:val="00F04743"/>
    <w:rPr>
      <w:rFonts w:ascii="Arial Narrow" w:hAnsi="Arial Narrow"/>
      <w:sz w:val="18"/>
      <w:szCs w:val="22"/>
      <w:lang w:val="en-AU"/>
    </w:rPr>
  </w:style>
  <w:style w:type="paragraph" w:customStyle="1" w:styleId="-3">
    <w:name w:val="Ü-3"/>
    <w:basedOn w:val="Normal"/>
    <w:rsid w:val="00F04743"/>
    <w:pPr>
      <w:tabs>
        <w:tab w:val="clear" w:pos="851"/>
        <w:tab w:val="clear" w:pos="1418"/>
        <w:tab w:val="num" w:pos="720"/>
      </w:tabs>
      <w:spacing w:before="0"/>
      <w:ind w:left="720" w:hanging="720"/>
      <w:jc w:val="left"/>
    </w:pPr>
    <w:rPr>
      <w:rFonts w:ascii="Arial Narrow" w:hAnsi="Arial Narrow" w:cs="Times New Roman"/>
      <w:b/>
      <w:lang w:val="de-DE" w:eastAsia="de-DE"/>
    </w:rPr>
  </w:style>
  <w:style w:type="paragraph" w:customStyle="1" w:styleId="2">
    <w:name w:val="Ü 2"/>
    <w:basedOn w:val="Titlu3"/>
    <w:autoRedefine/>
    <w:rsid w:val="00F04743"/>
    <w:pPr>
      <w:numPr>
        <w:ilvl w:val="0"/>
        <w:numId w:val="0"/>
      </w:numPr>
      <w:tabs>
        <w:tab w:val="left" w:pos="567"/>
        <w:tab w:val="num" w:pos="1440"/>
      </w:tabs>
      <w:overflowPunct w:val="0"/>
      <w:autoSpaceDE w:val="0"/>
      <w:autoSpaceDN w:val="0"/>
      <w:adjustRightInd w:val="0"/>
      <w:spacing w:before="0" w:after="0"/>
      <w:ind w:left="1224" w:hanging="504"/>
      <w:jc w:val="left"/>
      <w:textAlignment w:val="baseline"/>
    </w:pPr>
    <w:rPr>
      <w:rFonts w:ascii="Arial" w:hAnsi="Arial"/>
      <w:bCs w:val="0"/>
      <w:color w:val="000000"/>
      <w:sz w:val="24"/>
      <w:szCs w:val="24"/>
      <w:u w:val="dotted"/>
      <w:lang w:val="de-DE" w:eastAsia="de-DE"/>
    </w:rPr>
  </w:style>
  <w:style w:type="paragraph" w:customStyle="1" w:styleId="PreformattedText">
    <w:name w:val="Preformatted Text"/>
    <w:basedOn w:val="Normal"/>
    <w:rsid w:val="00F04743"/>
    <w:pPr>
      <w:tabs>
        <w:tab w:val="clear" w:pos="851"/>
        <w:tab w:val="clear" w:pos="1418"/>
      </w:tabs>
      <w:suppressAutoHyphens/>
      <w:spacing w:before="0"/>
      <w:ind w:left="0"/>
      <w:jc w:val="left"/>
    </w:pPr>
    <w:rPr>
      <w:rFonts w:ascii="Courier New" w:eastAsia="Courier New" w:hAnsi="Courier New" w:cs="Courier New"/>
      <w:lang w:val="ro-RO" w:eastAsia="ar-SA"/>
    </w:rPr>
  </w:style>
  <w:style w:type="character" w:customStyle="1" w:styleId="E1CaracterCaracter">
    <w:name w:val="E1 Caracter Caracter"/>
    <w:rsid w:val="00F04743"/>
    <w:rPr>
      <w:rFonts w:ascii="Arial" w:hAnsi="Arial"/>
      <w:sz w:val="22"/>
      <w:szCs w:val="22"/>
      <w:lang w:val="de-DE" w:eastAsia="de-DE" w:bidi="ar-SA"/>
    </w:rPr>
  </w:style>
  <w:style w:type="paragraph" w:customStyle="1" w:styleId="Style4">
    <w:name w:val="Style4"/>
    <w:basedOn w:val="Normal"/>
    <w:rsid w:val="00F04743"/>
    <w:pPr>
      <w:widowControl w:val="0"/>
      <w:tabs>
        <w:tab w:val="clear" w:pos="851"/>
        <w:tab w:val="clear" w:pos="1418"/>
      </w:tabs>
      <w:autoSpaceDE w:val="0"/>
      <w:autoSpaceDN w:val="0"/>
      <w:adjustRightInd w:val="0"/>
      <w:spacing w:before="0" w:line="252" w:lineRule="exact"/>
      <w:ind w:left="0"/>
    </w:pPr>
    <w:rPr>
      <w:rFonts w:ascii="Times New Roman" w:hAnsi="Times New Roman" w:cs="Times New Roman"/>
      <w:sz w:val="24"/>
      <w:szCs w:val="24"/>
      <w:lang w:val="en-US" w:eastAsia="en-US"/>
    </w:rPr>
  </w:style>
  <w:style w:type="paragraph" w:customStyle="1" w:styleId="Style7">
    <w:name w:val="Style7"/>
    <w:basedOn w:val="Normal"/>
    <w:rsid w:val="00F04743"/>
    <w:pPr>
      <w:widowControl w:val="0"/>
      <w:tabs>
        <w:tab w:val="clear" w:pos="851"/>
        <w:tab w:val="clear" w:pos="1418"/>
      </w:tabs>
      <w:autoSpaceDE w:val="0"/>
      <w:autoSpaceDN w:val="0"/>
      <w:adjustRightInd w:val="0"/>
      <w:spacing w:before="0"/>
      <w:ind w:left="0"/>
      <w:jc w:val="left"/>
    </w:pPr>
    <w:rPr>
      <w:rFonts w:ascii="Times New Roman" w:hAnsi="Times New Roman" w:cs="Times New Roman"/>
      <w:sz w:val="24"/>
      <w:szCs w:val="24"/>
      <w:lang w:val="en-US" w:eastAsia="en-US"/>
    </w:rPr>
  </w:style>
  <w:style w:type="character" w:customStyle="1" w:styleId="FontStyle11">
    <w:name w:val="Font Style11"/>
    <w:rsid w:val="00F04743"/>
    <w:rPr>
      <w:rFonts w:ascii="Times New Roman" w:hAnsi="Times New Roman" w:cs="Times New Roman"/>
      <w:b/>
      <w:bCs/>
      <w:sz w:val="20"/>
      <w:szCs w:val="20"/>
    </w:rPr>
  </w:style>
  <w:style w:type="character" w:customStyle="1" w:styleId="FontStyle12">
    <w:name w:val="Font Style12"/>
    <w:rsid w:val="00F04743"/>
    <w:rPr>
      <w:rFonts w:ascii="Times New Roman" w:hAnsi="Times New Roman" w:cs="Times New Roman"/>
      <w:sz w:val="20"/>
      <w:szCs w:val="20"/>
    </w:rPr>
  </w:style>
  <w:style w:type="paragraph" w:customStyle="1" w:styleId="Style2">
    <w:name w:val="Style2"/>
    <w:basedOn w:val="Normal"/>
    <w:rsid w:val="00F04743"/>
    <w:pPr>
      <w:widowControl w:val="0"/>
      <w:tabs>
        <w:tab w:val="clear" w:pos="851"/>
        <w:tab w:val="clear" w:pos="1418"/>
      </w:tabs>
      <w:autoSpaceDE w:val="0"/>
      <w:autoSpaceDN w:val="0"/>
      <w:adjustRightInd w:val="0"/>
      <w:spacing w:before="0" w:line="254" w:lineRule="exact"/>
      <w:ind w:left="0"/>
    </w:pPr>
    <w:rPr>
      <w:rFonts w:ascii="Times New Roman" w:hAnsi="Times New Roman" w:cs="Times New Roman"/>
      <w:sz w:val="24"/>
      <w:szCs w:val="24"/>
      <w:lang w:val="en-US" w:eastAsia="en-US"/>
    </w:rPr>
  </w:style>
  <w:style w:type="paragraph" w:customStyle="1" w:styleId="Style8">
    <w:name w:val="Style8"/>
    <w:basedOn w:val="Normal"/>
    <w:rsid w:val="00F04743"/>
    <w:pPr>
      <w:widowControl w:val="0"/>
      <w:tabs>
        <w:tab w:val="clear" w:pos="851"/>
        <w:tab w:val="clear" w:pos="1418"/>
      </w:tabs>
      <w:autoSpaceDE w:val="0"/>
      <w:autoSpaceDN w:val="0"/>
      <w:adjustRightInd w:val="0"/>
      <w:spacing w:before="0" w:line="259" w:lineRule="exact"/>
      <w:ind w:left="0"/>
      <w:jc w:val="left"/>
    </w:pPr>
    <w:rPr>
      <w:rFonts w:ascii="Times New Roman" w:hAnsi="Times New Roman" w:cs="Times New Roman"/>
      <w:sz w:val="24"/>
      <w:szCs w:val="24"/>
      <w:lang w:val="en-US" w:eastAsia="en-US"/>
    </w:rPr>
  </w:style>
  <w:style w:type="paragraph" w:customStyle="1" w:styleId="Style9">
    <w:name w:val="Style9"/>
    <w:basedOn w:val="Normal"/>
    <w:rsid w:val="00F04743"/>
    <w:pPr>
      <w:widowControl w:val="0"/>
      <w:tabs>
        <w:tab w:val="clear" w:pos="851"/>
        <w:tab w:val="clear" w:pos="1418"/>
      </w:tabs>
      <w:autoSpaceDE w:val="0"/>
      <w:autoSpaceDN w:val="0"/>
      <w:adjustRightInd w:val="0"/>
      <w:spacing w:before="0" w:line="326" w:lineRule="exact"/>
      <w:ind w:left="0"/>
      <w:jc w:val="left"/>
    </w:pPr>
    <w:rPr>
      <w:rFonts w:ascii="Times New Roman" w:hAnsi="Times New Roman" w:cs="Times New Roman"/>
      <w:sz w:val="24"/>
      <w:szCs w:val="24"/>
      <w:lang w:val="en-US" w:eastAsia="en-US"/>
    </w:rPr>
  </w:style>
  <w:style w:type="paragraph" w:customStyle="1" w:styleId="U3">
    <w:name w:val="U3"/>
    <w:basedOn w:val="Normal"/>
    <w:rsid w:val="00F04743"/>
    <w:pPr>
      <w:tabs>
        <w:tab w:val="clear" w:pos="1418"/>
      </w:tabs>
      <w:overflowPunct w:val="0"/>
      <w:autoSpaceDE w:val="0"/>
      <w:autoSpaceDN w:val="0"/>
      <w:adjustRightInd w:val="0"/>
      <w:spacing w:before="0" w:after="360" w:line="340" w:lineRule="exact"/>
      <w:ind w:left="0"/>
      <w:jc w:val="left"/>
      <w:textAlignment w:val="baseline"/>
    </w:pPr>
    <w:rPr>
      <w:rFonts w:cs="Times New Roman"/>
      <w:sz w:val="22"/>
      <w:lang w:val="de-DE" w:eastAsia="de-DE"/>
    </w:rPr>
  </w:style>
  <w:style w:type="paragraph" w:customStyle="1" w:styleId="StyleE1ArialBlack">
    <w:name w:val="Style E1 + Arial Black"/>
    <w:basedOn w:val="E1"/>
    <w:link w:val="StyleE1ArialBlackChar"/>
    <w:rsid w:val="00F04743"/>
    <w:pPr>
      <w:overflowPunct/>
      <w:autoSpaceDE/>
      <w:autoSpaceDN/>
      <w:adjustRightInd/>
      <w:ind w:left="567"/>
      <w:textAlignment w:val="auto"/>
    </w:pPr>
    <w:rPr>
      <w:color w:val="000000"/>
    </w:rPr>
  </w:style>
  <w:style w:type="character" w:customStyle="1" w:styleId="StyleE1ArialBlackChar">
    <w:name w:val="Style E1 + Arial Black Char"/>
    <w:link w:val="StyleE1ArialBlack"/>
    <w:rsid w:val="00F04743"/>
    <w:rPr>
      <w:rFonts w:ascii="Arial" w:hAnsi="Arial"/>
      <w:color w:val="000000"/>
      <w:sz w:val="22"/>
      <w:szCs w:val="22"/>
      <w:lang w:val="de-DE" w:eastAsia="de-DE" w:bidi="ar-SA"/>
    </w:rPr>
  </w:style>
  <w:style w:type="paragraph" w:customStyle="1" w:styleId="StyleE1ArialBoldBlack">
    <w:name w:val="Style E1 + Arial Bold Black"/>
    <w:basedOn w:val="E1"/>
    <w:link w:val="StyleE1ArialBoldBlackChar"/>
    <w:rsid w:val="00F04743"/>
    <w:pPr>
      <w:overflowPunct/>
      <w:autoSpaceDE/>
      <w:autoSpaceDN/>
      <w:adjustRightInd/>
      <w:ind w:left="567"/>
      <w:textAlignment w:val="auto"/>
    </w:pPr>
    <w:rPr>
      <w:b/>
      <w:bCs/>
      <w:color w:val="000000"/>
    </w:rPr>
  </w:style>
  <w:style w:type="character" w:customStyle="1" w:styleId="StyleE1ArialBoldBlackChar">
    <w:name w:val="Style E1 + Arial Bold Black Char"/>
    <w:link w:val="StyleE1ArialBoldBlack"/>
    <w:rsid w:val="00F04743"/>
    <w:rPr>
      <w:rFonts w:ascii="Arial" w:hAnsi="Arial"/>
      <w:b/>
      <w:bCs/>
      <w:color w:val="000000"/>
      <w:sz w:val="22"/>
      <w:szCs w:val="22"/>
      <w:lang w:val="de-DE" w:eastAsia="de-DE" w:bidi="ar-SA"/>
    </w:rPr>
  </w:style>
  <w:style w:type="paragraph" w:customStyle="1" w:styleId="StyleE1ArialBlackUnderline">
    <w:name w:val="Style E1 + Arial Black Underline"/>
    <w:basedOn w:val="E1"/>
    <w:link w:val="StyleE1ArialBlackUnderlineChar"/>
    <w:rsid w:val="00F04743"/>
    <w:pPr>
      <w:overflowPunct/>
      <w:autoSpaceDE/>
      <w:autoSpaceDN/>
      <w:adjustRightInd/>
      <w:ind w:left="567"/>
      <w:textAlignment w:val="auto"/>
    </w:pPr>
    <w:rPr>
      <w:color w:val="000000"/>
      <w:u w:val="single"/>
    </w:rPr>
  </w:style>
  <w:style w:type="character" w:customStyle="1" w:styleId="StyleE1ArialBlackUnderlineChar">
    <w:name w:val="Style E1 + Arial Black Underline Char"/>
    <w:link w:val="StyleE1ArialBlackUnderline"/>
    <w:rsid w:val="00F04743"/>
    <w:rPr>
      <w:rFonts w:ascii="Arial" w:hAnsi="Arial"/>
      <w:color w:val="000000"/>
      <w:sz w:val="22"/>
      <w:szCs w:val="22"/>
      <w:u w:val="single"/>
      <w:lang w:val="de-DE" w:eastAsia="de-DE" w:bidi="ar-SA"/>
    </w:rPr>
  </w:style>
  <w:style w:type="paragraph" w:customStyle="1" w:styleId="StyleE1ArialBlackAfter0pt">
    <w:name w:val="Style E1 + Arial Black After:  0 pt"/>
    <w:basedOn w:val="E1"/>
    <w:rsid w:val="00F04743"/>
    <w:pPr>
      <w:overflowPunct/>
      <w:autoSpaceDE/>
      <w:autoSpaceDN/>
      <w:adjustRightInd/>
      <w:spacing w:after="0"/>
      <w:ind w:left="567"/>
      <w:textAlignment w:val="auto"/>
    </w:pPr>
    <w:rPr>
      <w:color w:val="000000"/>
      <w:szCs w:val="20"/>
    </w:rPr>
  </w:style>
  <w:style w:type="paragraph" w:customStyle="1" w:styleId="StyleE1ArialBoldBlackLeft">
    <w:name w:val="Style E1 + Arial Bold Black Left"/>
    <w:basedOn w:val="E1"/>
    <w:rsid w:val="00F04743"/>
    <w:pPr>
      <w:numPr>
        <w:numId w:val="14"/>
      </w:numPr>
      <w:tabs>
        <w:tab w:val="clear" w:pos="360"/>
      </w:tabs>
      <w:overflowPunct/>
      <w:autoSpaceDE/>
      <w:autoSpaceDN/>
      <w:adjustRightInd/>
      <w:ind w:left="567" w:firstLine="0"/>
      <w:jc w:val="left"/>
      <w:textAlignment w:val="auto"/>
    </w:pPr>
    <w:rPr>
      <w:b/>
      <w:bCs/>
      <w:color w:val="000000"/>
      <w:szCs w:val="20"/>
    </w:rPr>
  </w:style>
  <w:style w:type="paragraph" w:customStyle="1" w:styleId="StyleE1ArialBlackAfter6ptLinespacingAtleast12pt">
    <w:name w:val="Style E1 + Arial Black After:  6 pt Line spacing:  At least 12 pt"/>
    <w:basedOn w:val="E1"/>
    <w:rsid w:val="00F04743"/>
    <w:pPr>
      <w:overflowPunct/>
      <w:autoSpaceDE/>
      <w:autoSpaceDN/>
      <w:adjustRightInd/>
      <w:spacing w:after="120" w:line="240" w:lineRule="atLeast"/>
      <w:ind w:left="567"/>
      <w:textAlignment w:val="auto"/>
    </w:pPr>
    <w:rPr>
      <w:color w:val="000000"/>
      <w:szCs w:val="20"/>
    </w:rPr>
  </w:style>
  <w:style w:type="paragraph" w:customStyle="1" w:styleId="StyleE1ArialBlackAfter6ptLinespacingAtleast12pt1">
    <w:name w:val="Style E1 + Arial Black After:  6 pt Line spacing:  At least 12 pt1"/>
    <w:basedOn w:val="E1"/>
    <w:rsid w:val="00F04743"/>
    <w:pPr>
      <w:tabs>
        <w:tab w:val="num" w:pos="1121"/>
      </w:tabs>
      <w:overflowPunct/>
      <w:autoSpaceDE/>
      <w:autoSpaceDN/>
      <w:adjustRightInd/>
      <w:spacing w:after="120" w:line="240" w:lineRule="atLeast"/>
      <w:ind w:left="567"/>
      <w:textAlignment w:val="auto"/>
    </w:pPr>
    <w:rPr>
      <w:color w:val="000000"/>
      <w:szCs w:val="20"/>
    </w:rPr>
  </w:style>
  <w:style w:type="paragraph" w:customStyle="1" w:styleId="StyleE1ArialItalicBlack">
    <w:name w:val="Style E1 + Arial Italic Black"/>
    <w:basedOn w:val="E1"/>
    <w:rsid w:val="00F04743"/>
    <w:pPr>
      <w:tabs>
        <w:tab w:val="num" w:pos="1121"/>
      </w:tabs>
      <w:overflowPunct/>
      <w:autoSpaceDE/>
      <w:autoSpaceDN/>
      <w:adjustRightInd/>
      <w:ind w:left="567"/>
      <w:textAlignment w:val="auto"/>
    </w:pPr>
    <w:rPr>
      <w:i/>
      <w:iCs/>
      <w:color w:val="000000"/>
      <w:szCs w:val="20"/>
    </w:rPr>
  </w:style>
  <w:style w:type="paragraph" w:customStyle="1" w:styleId="StyleArialBoldBlackLeft15cm">
    <w:name w:val="Style Arial Bold Black Left:  15 cm"/>
    <w:basedOn w:val="Normal"/>
    <w:rsid w:val="00F04743"/>
    <w:pPr>
      <w:tabs>
        <w:tab w:val="clear" w:pos="851"/>
        <w:tab w:val="clear" w:pos="1418"/>
      </w:tabs>
      <w:spacing w:before="0"/>
      <w:ind w:left="567"/>
      <w:jc w:val="left"/>
    </w:pPr>
    <w:rPr>
      <w:rFonts w:cs="Times New Roman"/>
      <w:b/>
      <w:bCs/>
      <w:color w:val="000000"/>
      <w:sz w:val="22"/>
      <w:lang w:val="de-DE" w:eastAsia="de-DE"/>
    </w:rPr>
  </w:style>
  <w:style w:type="paragraph" w:customStyle="1" w:styleId="StyleE1ArialBlackLeftLinespacingAtleast12pt">
    <w:name w:val="Style E1 + Arial Black Left Line spacing:  At least 12 pt"/>
    <w:basedOn w:val="E1"/>
    <w:rsid w:val="00F04743"/>
    <w:pPr>
      <w:overflowPunct/>
      <w:autoSpaceDE/>
      <w:autoSpaceDN/>
      <w:adjustRightInd/>
      <w:spacing w:line="240" w:lineRule="atLeast"/>
      <w:ind w:left="567"/>
      <w:jc w:val="left"/>
      <w:textAlignment w:val="auto"/>
    </w:pPr>
    <w:rPr>
      <w:color w:val="000000"/>
      <w:szCs w:val="20"/>
    </w:rPr>
  </w:style>
  <w:style w:type="paragraph" w:customStyle="1" w:styleId="StyleE1ArialBlackLeft">
    <w:name w:val="Style E1 + Arial Black Left"/>
    <w:basedOn w:val="E1"/>
    <w:rsid w:val="00F04743"/>
    <w:pPr>
      <w:overflowPunct/>
      <w:autoSpaceDE/>
      <w:autoSpaceDN/>
      <w:adjustRightInd/>
      <w:ind w:left="567"/>
      <w:jc w:val="left"/>
      <w:textAlignment w:val="auto"/>
    </w:pPr>
    <w:rPr>
      <w:color w:val="000000"/>
      <w:szCs w:val="20"/>
    </w:rPr>
  </w:style>
  <w:style w:type="paragraph" w:customStyle="1" w:styleId="StyleE1ArialBoldBlackLeft025cmFirstline125cm">
    <w:name w:val="Style E1 + Arial Bold Black Left:  025 cm First line:  125 cm"/>
    <w:basedOn w:val="E1"/>
    <w:rsid w:val="00F04743"/>
    <w:pPr>
      <w:overflowPunct/>
      <w:autoSpaceDE/>
      <w:autoSpaceDN/>
      <w:adjustRightInd/>
      <w:ind w:left="567" w:firstLine="709"/>
      <w:textAlignment w:val="auto"/>
    </w:pPr>
    <w:rPr>
      <w:b/>
      <w:bCs/>
      <w:color w:val="000000"/>
      <w:szCs w:val="20"/>
    </w:rPr>
  </w:style>
  <w:style w:type="paragraph" w:customStyle="1" w:styleId="StyleE1ArialBlackLeft15cmAfter0pt">
    <w:name w:val="Style E1 + Arial Black Left:  15 cm After:  0 pt"/>
    <w:basedOn w:val="E1"/>
    <w:rsid w:val="00F04743"/>
    <w:pPr>
      <w:overflowPunct/>
      <w:autoSpaceDE/>
      <w:autoSpaceDN/>
      <w:adjustRightInd/>
      <w:spacing w:after="0"/>
      <w:ind w:left="567"/>
      <w:textAlignment w:val="auto"/>
    </w:pPr>
    <w:rPr>
      <w:color w:val="000000"/>
      <w:szCs w:val="20"/>
    </w:rPr>
  </w:style>
  <w:style w:type="paragraph" w:customStyle="1" w:styleId="StyleE1LeftLeft151cmBefore12ptLinespacingAt">
    <w:name w:val="Style E1 + Left Left:  151 cm Before:  12 pt Line spacing:  At ..."/>
    <w:basedOn w:val="E1"/>
    <w:rsid w:val="00F04743"/>
    <w:pPr>
      <w:overflowPunct/>
      <w:autoSpaceDE/>
      <w:autoSpaceDN/>
      <w:adjustRightInd/>
      <w:spacing w:before="240" w:line="240" w:lineRule="atLeast"/>
      <w:ind w:left="567"/>
      <w:jc w:val="left"/>
      <w:textAlignment w:val="auto"/>
    </w:pPr>
    <w:rPr>
      <w:rFonts w:ascii="Humnst777 Lt BT" w:hAnsi="Humnst777 Lt BT"/>
      <w:szCs w:val="20"/>
    </w:rPr>
  </w:style>
  <w:style w:type="paragraph" w:customStyle="1" w:styleId="StyleE1ArialBoldBlackLeft15cm">
    <w:name w:val="Style E1 + Arial Bold Black Left:  15 cm"/>
    <w:basedOn w:val="E1"/>
    <w:rsid w:val="00F04743"/>
    <w:pPr>
      <w:overflowPunct/>
      <w:autoSpaceDE/>
      <w:autoSpaceDN/>
      <w:adjustRightInd/>
      <w:ind w:left="567"/>
      <w:textAlignment w:val="auto"/>
    </w:pPr>
    <w:rPr>
      <w:b/>
      <w:bCs/>
      <w:color w:val="000000"/>
      <w:szCs w:val="20"/>
    </w:rPr>
  </w:style>
  <w:style w:type="paragraph" w:customStyle="1" w:styleId="StyleE1ArialBlackLeft15cmHanging2cm">
    <w:name w:val="Style E1 + Arial Black Left:  15 cm Hanging:  2 cm"/>
    <w:basedOn w:val="E1"/>
    <w:rsid w:val="00F04743"/>
    <w:pPr>
      <w:overflowPunct/>
      <w:autoSpaceDE/>
      <w:autoSpaceDN/>
      <w:adjustRightInd/>
      <w:ind w:left="1701" w:hanging="1134"/>
      <w:textAlignment w:val="auto"/>
    </w:pPr>
    <w:rPr>
      <w:color w:val="000000"/>
      <w:szCs w:val="20"/>
    </w:rPr>
  </w:style>
  <w:style w:type="paragraph" w:customStyle="1" w:styleId="StyleE1ArialBlackLeft225cm">
    <w:name w:val="Style E1 + Arial Black Left:  225 cm"/>
    <w:basedOn w:val="E1"/>
    <w:rsid w:val="00F04743"/>
    <w:pPr>
      <w:overflowPunct/>
      <w:autoSpaceDE/>
      <w:autoSpaceDN/>
      <w:adjustRightInd/>
      <w:ind w:left="567"/>
      <w:textAlignment w:val="auto"/>
    </w:pPr>
    <w:rPr>
      <w:color w:val="000000"/>
      <w:szCs w:val="20"/>
    </w:rPr>
  </w:style>
  <w:style w:type="paragraph" w:customStyle="1" w:styleId="StyleE1ArialBlackLeft15cmHanging075cm">
    <w:name w:val="Style E1 + Arial Black Left:  15 cm Hanging:  075 cm"/>
    <w:basedOn w:val="E1"/>
    <w:rsid w:val="00F04743"/>
    <w:pPr>
      <w:overflowPunct/>
      <w:autoSpaceDE/>
      <w:autoSpaceDN/>
      <w:adjustRightInd/>
      <w:ind w:left="992" w:hanging="425"/>
      <w:textAlignment w:val="auto"/>
    </w:pPr>
    <w:rPr>
      <w:color w:val="000000"/>
      <w:szCs w:val="20"/>
    </w:rPr>
  </w:style>
  <w:style w:type="paragraph" w:customStyle="1" w:styleId="StyleB1ArialBlack">
    <w:name w:val="Style B1 + Arial Black"/>
    <w:basedOn w:val="B1"/>
    <w:rsid w:val="00F04743"/>
    <w:pPr>
      <w:overflowPunct/>
      <w:autoSpaceDE/>
      <w:autoSpaceDN/>
      <w:adjustRightInd/>
      <w:ind w:left="992"/>
      <w:textAlignment w:val="auto"/>
    </w:pPr>
    <w:rPr>
      <w:color w:val="000000"/>
      <w:szCs w:val="20"/>
    </w:rPr>
  </w:style>
  <w:style w:type="paragraph" w:customStyle="1" w:styleId="StyleHeading1">
    <w:name w:val="Style Heading 1"/>
    <w:aliases w:val="Oscar Faber 1 + Arial Black"/>
    <w:basedOn w:val="Titlu1"/>
    <w:rsid w:val="00F04743"/>
    <w:pPr>
      <w:pageBreakBefore w:val="0"/>
      <w:tabs>
        <w:tab w:val="num" w:pos="360"/>
      </w:tabs>
      <w:spacing w:after="360" w:line="320" w:lineRule="atLeast"/>
      <w:ind w:hanging="567"/>
    </w:pPr>
    <w:rPr>
      <w:rFonts w:ascii="Arial" w:hAnsi="Arial"/>
      <w:caps/>
      <w:color w:val="000000"/>
      <w:kern w:val="28"/>
      <w:sz w:val="22"/>
      <w:szCs w:val="20"/>
      <w:lang w:val="de-DE" w:eastAsia="de-DE"/>
    </w:rPr>
  </w:style>
  <w:style w:type="paragraph" w:customStyle="1" w:styleId="StyleHeading2">
    <w:name w:val="Style Heading 2"/>
    <w:aliases w:val="Oscar Faber 2 + Arial Black"/>
    <w:basedOn w:val="Titlu2"/>
    <w:rsid w:val="00F04743"/>
    <w:pPr>
      <w:tabs>
        <w:tab w:val="num" w:pos="-31206"/>
        <w:tab w:val="num" w:pos="567"/>
      </w:tabs>
      <w:spacing w:before="0" w:after="320" w:line="320" w:lineRule="atLeast"/>
      <w:ind w:left="567" w:hanging="567"/>
      <w:jc w:val="left"/>
    </w:pPr>
    <w:rPr>
      <w:rFonts w:ascii="Arial" w:hAnsi="Arial" w:cs="Times New Roman"/>
      <w:iCs w:val="0"/>
      <w:color w:val="000000"/>
      <w:sz w:val="22"/>
      <w:szCs w:val="20"/>
      <w:lang w:val="de-DE" w:eastAsia="de-DE"/>
    </w:rPr>
  </w:style>
  <w:style w:type="paragraph" w:customStyle="1" w:styleId="StyleHeading3">
    <w:name w:val="Style Heading 3"/>
    <w:aliases w:val="Oscar Faber 3 + Arial Black"/>
    <w:basedOn w:val="Titlu3"/>
    <w:rsid w:val="00F04743"/>
    <w:pPr>
      <w:tabs>
        <w:tab w:val="left" w:pos="454"/>
        <w:tab w:val="left" w:pos="567"/>
      </w:tabs>
      <w:spacing w:before="0" w:after="160" w:line="360" w:lineRule="auto"/>
      <w:ind w:left="567" w:hanging="157"/>
    </w:pPr>
    <w:rPr>
      <w:rFonts w:ascii="Arial" w:hAnsi="Arial"/>
      <w:bCs w:val="0"/>
      <w:color w:val="000000"/>
      <w:sz w:val="22"/>
      <w:szCs w:val="20"/>
      <w:lang w:val="ro-RO" w:eastAsia="de-DE"/>
    </w:rPr>
  </w:style>
  <w:style w:type="paragraph" w:customStyle="1" w:styleId="ABSATZ2FRE2">
    <w:name w:val="ABSATZ 2 FÜR E2"/>
    <w:rsid w:val="00F04743"/>
    <w:pPr>
      <w:tabs>
        <w:tab w:val="left" w:pos="2016"/>
      </w:tabs>
      <w:overflowPunct w:val="0"/>
      <w:autoSpaceDE w:val="0"/>
      <w:autoSpaceDN w:val="0"/>
      <w:adjustRightInd w:val="0"/>
      <w:spacing w:line="360" w:lineRule="exact"/>
      <w:ind w:left="2016" w:hanging="864"/>
      <w:jc w:val="both"/>
      <w:textAlignment w:val="baseline"/>
    </w:pPr>
    <w:rPr>
      <w:rFonts w:ascii="Courier" w:hAnsi="Courier"/>
      <w:sz w:val="24"/>
      <w:lang w:val="de-DE" w:eastAsia="de-DE"/>
    </w:rPr>
  </w:style>
  <w:style w:type="paragraph" w:customStyle="1" w:styleId="e10">
    <w:name w:val="e1"/>
    <w:basedOn w:val="Normal"/>
    <w:rsid w:val="00F04743"/>
    <w:pPr>
      <w:tabs>
        <w:tab w:val="clear" w:pos="851"/>
        <w:tab w:val="clear" w:pos="1418"/>
      </w:tabs>
      <w:overflowPunct w:val="0"/>
      <w:autoSpaceDE w:val="0"/>
      <w:autoSpaceDN w:val="0"/>
      <w:spacing w:before="0" w:after="160" w:line="320" w:lineRule="atLeast"/>
    </w:pPr>
    <w:rPr>
      <w:sz w:val="22"/>
      <w:szCs w:val="22"/>
      <w:lang w:val="de-DE" w:eastAsia="de-DE"/>
    </w:rPr>
  </w:style>
  <w:style w:type="paragraph" w:customStyle="1" w:styleId="CM1">
    <w:name w:val="CM1"/>
    <w:basedOn w:val="Default"/>
    <w:next w:val="Default"/>
    <w:rsid w:val="00F04743"/>
    <w:pPr>
      <w:widowControl w:val="0"/>
      <w:spacing w:line="263" w:lineRule="atLeast"/>
    </w:pPr>
    <w:rPr>
      <w:rFonts w:ascii="FPAJA A+ Arial Narrow," w:hAnsi="FPAJA A+ Arial Narrow," w:cs="FPAJA A+ Arial Narrow,"/>
      <w:color w:val="auto"/>
    </w:rPr>
  </w:style>
  <w:style w:type="paragraph" w:customStyle="1" w:styleId="CM37">
    <w:name w:val="CM37"/>
    <w:basedOn w:val="Default"/>
    <w:next w:val="Default"/>
    <w:rsid w:val="00F04743"/>
    <w:pPr>
      <w:widowControl w:val="0"/>
    </w:pPr>
    <w:rPr>
      <w:rFonts w:ascii="FPAJA A+ Arial Narrow," w:hAnsi="FPAJA A+ Arial Narrow," w:cs="FPAJA A+ Arial Narrow,"/>
      <w:color w:val="auto"/>
    </w:rPr>
  </w:style>
  <w:style w:type="paragraph" w:customStyle="1" w:styleId="CM3">
    <w:name w:val="CM3"/>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4">
    <w:name w:val="CM4"/>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5">
    <w:name w:val="CM5"/>
    <w:basedOn w:val="Default"/>
    <w:next w:val="Default"/>
    <w:rsid w:val="00F04743"/>
    <w:pPr>
      <w:widowControl w:val="0"/>
    </w:pPr>
    <w:rPr>
      <w:rFonts w:ascii="FPAJA A+ Arial Narrow," w:hAnsi="FPAJA A+ Arial Narrow," w:cs="FPAJA A+ Arial Narrow,"/>
      <w:color w:val="auto"/>
    </w:rPr>
  </w:style>
  <w:style w:type="paragraph" w:customStyle="1" w:styleId="CM6">
    <w:name w:val="CM6"/>
    <w:basedOn w:val="Default"/>
    <w:next w:val="Default"/>
    <w:rsid w:val="00F04743"/>
    <w:pPr>
      <w:widowControl w:val="0"/>
    </w:pPr>
    <w:rPr>
      <w:rFonts w:ascii="FPAJA A+ Arial Narrow," w:hAnsi="FPAJA A+ Arial Narrow," w:cs="FPAJA A+ Arial Narrow,"/>
      <w:color w:val="auto"/>
    </w:rPr>
  </w:style>
  <w:style w:type="paragraph" w:customStyle="1" w:styleId="CM7">
    <w:name w:val="CM7"/>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38">
    <w:name w:val="CM38"/>
    <w:basedOn w:val="Default"/>
    <w:next w:val="Default"/>
    <w:rsid w:val="00F04743"/>
    <w:pPr>
      <w:widowControl w:val="0"/>
    </w:pPr>
    <w:rPr>
      <w:rFonts w:ascii="FPAJA A+ Arial Narrow," w:hAnsi="FPAJA A+ Arial Narrow," w:cs="FPAJA A+ Arial Narrow,"/>
      <w:color w:val="auto"/>
    </w:rPr>
  </w:style>
  <w:style w:type="paragraph" w:customStyle="1" w:styleId="CM9">
    <w:name w:val="CM9"/>
    <w:basedOn w:val="Default"/>
    <w:next w:val="Default"/>
    <w:rsid w:val="00F04743"/>
    <w:pPr>
      <w:widowControl w:val="0"/>
    </w:pPr>
    <w:rPr>
      <w:rFonts w:ascii="FPAJA A+ Arial Narrow," w:hAnsi="FPAJA A+ Arial Narrow," w:cs="FPAJA A+ Arial Narrow,"/>
      <w:color w:val="auto"/>
    </w:rPr>
  </w:style>
  <w:style w:type="paragraph" w:customStyle="1" w:styleId="CM40">
    <w:name w:val="CM40"/>
    <w:basedOn w:val="Default"/>
    <w:next w:val="Default"/>
    <w:rsid w:val="00F04743"/>
    <w:pPr>
      <w:widowControl w:val="0"/>
    </w:pPr>
    <w:rPr>
      <w:rFonts w:ascii="FPAJA A+ Arial Narrow," w:hAnsi="FPAJA A+ Arial Narrow," w:cs="FPAJA A+ Arial Narrow,"/>
      <w:color w:val="auto"/>
    </w:rPr>
  </w:style>
  <w:style w:type="paragraph" w:customStyle="1" w:styleId="CM10">
    <w:name w:val="CM10"/>
    <w:basedOn w:val="Default"/>
    <w:next w:val="Default"/>
    <w:rsid w:val="00F04743"/>
    <w:pPr>
      <w:widowControl w:val="0"/>
      <w:spacing w:line="483" w:lineRule="atLeast"/>
    </w:pPr>
    <w:rPr>
      <w:rFonts w:ascii="FPAJA A+ Arial Narrow," w:hAnsi="FPAJA A+ Arial Narrow," w:cs="FPAJA A+ Arial Narrow,"/>
      <w:color w:val="auto"/>
    </w:rPr>
  </w:style>
  <w:style w:type="paragraph" w:customStyle="1" w:styleId="CM41">
    <w:name w:val="CM41"/>
    <w:basedOn w:val="Default"/>
    <w:next w:val="Default"/>
    <w:rsid w:val="00F04743"/>
    <w:pPr>
      <w:widowControl w:val="0"/>
    </w:pPr>
    <w:rPr>
      <w:rFonts w:ascii="FPAJA A+ Arial Narrow," w:hAnsi="FPAJA A+ Arial Narrow," w:cs="FPAJA A+ Arial Narrow,"/>
      <w:color w:val="auto"/>
    </w:rPr>
  </w:style>
  <w:style w:type="paragraph" w:customStyle="1" w:styleId="CM11">
    <w:name w:val="CM11"/>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42">
    <w:name w:val="CM42"/>
    <w:basedOn w:val="Default"/>
    <w:next w:val="Default"/>
    <w:rsid w:val="00F04743"/>
    <w:pPr>
      <w:widowControl w:val="0"/>
    </w:pPr>
    <w:rPr>
      <w:rFonts w:ascii="FPAJA A+ Arial Narrow," w:hAnsi="FPAJA A+ Arial Narrow," w:cs="FPAJA A+ Arial Narrow,"/>
      <w:color w:val="auto"/>
    </w:rPr>
  </w:style>
  <w:style w:type="paragraph" w:customStyle="1" w:styleId="CM13">
    <w:name w:val="CM13"/>
    <w:basedOn w:val="Default"/>
    <w:next w:val="Default"/>
    <w:rsid w:val="00F04743"/>
    <w:pPr>
      <w:widowControl w:val="0"/>
    </w:pPr>
    <w:rPr>
      <w:rFonts w:ascii="FPAJA A+ Arial Narrow," w:hAnsi="FPAJA A+ Arial Narrow," w:cs="FPAJA A+ Arial Narrow,"/>
      <w:color w:val="auto"/>
    </w:rPr>
  </w:style>
  <w:style w:type="paragraph" w:customStyle="1" w:styleId="CM14">
    <w:name w:val="CM14"/>
    <w:basedOn w:val="Default"/>
    <w:next w:val="Default"/>
    <w:rsid w:val="00F04743"/>
    <w:pPr>
      <w:widowControl w:val="0"/>
      <w:spacing w:line="520" w:lineRule="atLeast"/>
    </w:pPr>
    <w:rPr>
      <w:rFonts w:ascii="FPAJA A+ Arial Narrow," w:hAnsi="FPAJA A+ Arial Narrow," w:cs="FPAJA A+ Arial Narrow,"/>
      <w:color w:val="auto"/>
    </w:rPr>
  </w:style>
  <w:style w:type="paragraph" w:customStyle="1" w:styleId="CM15">
    <w:name w:val="CM15"/>
    <w:basedOn w:val="Default"/>
    <w:next w:val="Default"/>
    <w:rsid w:val="00F04743"/>
    <w:pPr>
      <w:widowControl w:val="0"/>
      <w:spacing w:line="518" w:lineRule="atLeast"/>
    </w:pPr>
    <w:rPr>
      <w:rFonts w:ascii="FPAJA A+ Arial Narrow," w:hAnsi="FPAJA A+ Arial Narrow," w:cs="FPAJA A+ Arial Narrow,"/>
      <w:color w:val="auto"/>
    </w:rPr>
  </w:style>
  <w:style w:type="paragraph" w:customStyle="1" w:styleId="CM16">
    <w:name w:val="CM16"/>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17">
    <w:name w:val="CM17"/>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18">
    <w:name w:val="CM18"/>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20">
    <w:name w:val="CM20"/>
    <w:basedOn w:val="Default"/>
    <w:next w:val="Default"/>
    <w:rsid w:val="00F04743"/>
    <w:pPr>
      <w:widowControl w:val="0"/>
    </w:pPr>
    <w:rPr>
      <w:rFonts w:ascii="FPAJA A+ Arial Narrow," w:hAnsi="FPAJA A+ Arial Narrow," w:cs="FPAJA A+ Arial Narrow,"/>
      <w:color w:val="auto"/>
    </w:rPr>
  </w:style>
  <w:style w:type="paragraph" w:customStyle="1" w:styleId="CM21">
    <w:name w:val="CM21"/>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22">
    <w:name w:val="CM22"/>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23">
    <w:name w:val="CM23"/>
    <w:basedOn w:val="Default"/>
    <w:next w:val="Default"/>
    <w:rsid w:val="00F04743"/>
    <w:pPr>
      <w:widowControl w:val="0"/>
      <w:spacing w:line="520" w:lineRule="atLeast"/>
    </w:pPr>
    <w:rPr>
      <w:rFonts w:ascii="FPAJA A+ Arial Narrow," w:hAnsi="FPAJA A+ Arial Narrow," w:cs="FPAJA A+ Arial Narrow,"/>
      <w:color w:val="auto"/>
    </w:rPr>
  </w:style>
  <w:style w:type="paragraph" w:customStyle="1" w:styleId="CM43">
    <w:name w:val="CM43"/>
    <w:basedOn w:val="Default"/>
    <w:next w:val="Default"/>
    <w:rsid w:val="00F04743"/>
    <w:pPr>
      <w:widowControl w:val="0"/>
    </w:pPr>
    <w:rPr>
      <w:rFonts w:ascii="FPAJA A+ Arial Narrow," w:hAnsi="FPAJA A+ Arial Narrow," w:cs="FPAJA A+ Arial Narrow,"/>
      <w:color w:val="auto"/>
    </w:rPr>
  </w:style>
  <w:style w:type="paragraph" w:customStyle="1" w:styleId="CM39">
    <w:name w:val="CM39"/>
    <w:basedOn w:val="Default"/>
    <w:next w:val="Default"/>
    <w:rsid w:val="00F04743"/>
    <w:pPr>
      <w:widowControl w:val="0"/>
    </w:pPr>
    <w:rPr>
      <w:rFonts w:ascii="FPAJA A+ Arial Narrow," w:hAnsi="FPAJA A+ Arial Narrow," w:cs="FPAJA A+ Arial Narrow,"/>
      <w:color w:val="auto"/>
    </w:rPr>
  </w:style>
  <w:style w:type="paragraph" w:customStyle="1" w:styleId="CM25">
    <w:name w:val="CM25"/>
    <w:basedOn w:val="Default"/>
    <w:next w:val="Default"/>
    <w:rsid w:val="00F04743"/>
    <w:pPr>
      <w:widowControl w:val="0"/>
      <w:spacing w:line="391" w:lineRule="atLeast"/>
    </w:pPr>
    <w:rPr>
      <w:rFonts w:ascii="FPAJA A+ Arial Narrow," w:hAnsi="FPAJA A+ Arial Narrow," w:cs="FPAJA A+ Arial Narrow,"/>
      <w:color w:val="auto"/>
    </w:rPr>
  </w:style>
  <w:style w:type="paragraph" w:customStyle="1" w:styleId="E1CharChar">
    <w:name w:val="E1 Char Char"/>
    <w:basedOn w:val="Normal"/>
    <w:link w:val="E1CharCharChar"/>
    <w:rsid w:val="00F04743"/>
    <w:pPr>
      <w:tabs>
        <w:tab w:val="clear" w:pos="851"/>
        <w:tab w:val="clear" w:pos="1418"/>
      </w:tabs>
      <w:overflowPunct w:val="0"/>
      <w:autoSpaceDE w:val="0"/>
      <w:autoSpaceDN w:val="0"/>
      <w:adjustRightInd w:val="0"/>
      <w:spacing w:before="0" w:after="160" w:line="320" w:lineRule="atLeast"/>
      <w:textAlignment w:val="baseline"/>
    </w:pPr>
    <w:rPr>
      <w:rFonts w:cs="Times New Roman"/>
      <w:sz w:val="22"/>
      <w:szCs w:val="22"/>
      <w:lang w:val="de-DE" w:eastAsia="de-DE"/>
    </w:rPr>
  </w:style>
  <w:style w:type="character" w:customStyle="1" w:styleId="E1CharCharChar">
    <w:name w:val="E1 Char Char Char"/>
    <w:link w:val="E1CharChar"/>
    <w:rsid w:val="00F04743"/>
    <w:rPr>
      <w:rFonts w:ascii="Arial" w:hAnsi="Arial"/>
      <w:sz w:val="22"/>
      <w:szCs w:val="22"/>
      <w:lang w:val="de-DE" w:eastAsia="de-DE" w:bidi="ar-SA"/>
    </w:rPr>
  </w:style>
  <w:style w:type="paragraph" w:customStyle="1" w:styleId="Indent10">
    <w:name w:val="Indent1"/>
    <w:basedOn w:val="Normal"/>
    <w:rsid w:val="00F04743"/>
    <w:pPr>
      <w:tabs>
        <w:tab w:val="clear" w:pos="851"/>
        <w:tab w:val="clear" w:pos="1418"/>
      </w:tabs>
      <w:spacing w:before="60" w:after="120"/>
    </w:pPr>
    <w:rPr>
      <w:rFonts w:cs="Times New Roman"/>
      <w:lang w:val="en-US" w:eastAsia="de-DE"/>
    </w:rPr>
  </w:style>
  <w:style w:type="paragraph" w:customStyle="1" w:styleId="Aufzhlung">
    <w:name w:val="Aufzählung"/>
    <w:basedOn w:val="Normal"/>
    <w:rsid w:val="00F04743"/>
    <w:pPr>
      <w:tabs>
        <w:tab w:val="clear" w:pos="851"/>
        <w:tab w:val="clear" w:pos="1418"/>
      </w:tabs>
      <w:spacing w:before="0" w:after="60"/>
      <w:ind w:left="0"/>
      <w:jc w:val="left"/>
    </w:pPr>
    <w:rPr>
      <w:rFonts w:cs="Times New Roman"/>
      <w:lang w:val="de-DE" w:eastAsia="de-DE"/>
    </w:rPr>
  </w:style>
  <w:style w:type="paragraph" w:customStyle="1" w:styleId="10tablenormal">
    <w:name w:val="10 table normal"/>
    <w:basedOn w:val="Normal"/>
    <w:rsid w:val="00F04743"/>
    <w:pPr>
      <w:tabs>
        <w:tab w:val="clear" w:pos="851"/>
        <w:tab w:val="clear" w:pos="1418"/>
      </w:tabs>
      <w:spacing w:before="60" w:after="60"/>
      <w:ind w:left="0"/>
    </w:pPr>
    <w:rPr>
      <w:rFonts w:ascii="Times New Roman" w:hAnsi="Times New Roman" w:cs="Times New Roman"/>
      <w:lang w:eastAsia="en-US"/>
    </w:rPr>
  </w:style>
  <w:style w:type="paragraph" w:customStyle="1" w:styleId="Spiegelstrich1">
    <w:name w:val="Spiegelstrich1"/>
    <w:basedOn w:val="Normal"/>
    <w:rsid w:val="00F04743"/>
    <w:pPr>
      <w:tabs>
        <w:tab w:val="clear" w:pos="851"/>
        <w:tab w:val="clear" w:pos="1418"/>
        <w:tab w:val="left" w:pos="284"/>
        <w:tab w:val="num" w:pos="1985"/>
      </w:tabs>
      <w:spacing w:before="0"/>
      <w:ind w:left="1985" w:hanging="1985"/>
      <w:jc w:val="left"/>
    </w:pPr>
    <w:rPr>
      <w:rFonts w:cs="Times New Roman"/>
      <w:lang w:val="en-US" w:eastAsia="en-US"/>
    </w:rPr>
  </w:style>
  <w:style w:type="paragraph" w:customStyle="1" w:styleId="BodyText21">
    <w:name w:val="Body Text 21"/>
    <w:basedOn w:val="Normal"/>
    <w:rsid w:val="00F04743"/>
    <w:pPr>
      <w:widowControl w:val="0"/>
      <w:tabs>
        <w:tab w:val="clear" w:pos="851"/>
        <w:tab w:val="clear" w:pos="1418"/>
      </w:tabs>
      <w:spacing w:before="0"/>
      <w:ind w:left="0"/>
    </w:pPr>
    <w:rPr>
      <w:rFonts w:ascii="Times New Roman" w:hAnsi="Times New Roman" w:cs="Times New Roman"/>
      <w:snapToGrid w:val="0"/>
      <w:sz w:val="24"/>
      <w:szCs w:val="24"/>
      <w:lang w:val="en-US" w:eastAsia="en-US"/>
    </w:rPr>
  </w:style>
  <w:style w:type="character" w:customStyle="1" w:styleId="PreformatatHTMLCaracter">
    <w:name w:val="Preformatat HTML Caracter"/>
    <w:link w:val="PreformatatHTML"/>
    <w:rsid w:val="00F04743"/>
    <w:rPr>
      <w:rFonts w:ascii="Courier New" w:hAnsi="Courier New" w:cs="Courier New"/>
      <w:lang w:val="en-GB" w:eastAsia="en-GB" w:bidi="ar-SA"/>
    </w:rPr>
  </w:style>
  <w:style w:type="paragraph" w:customStyle="1" w:styleId="E1Char1">
    <w:name w:val="E1 Char1"/>
    <w:basedOn w:val="Normal"/>
    <w:link w:val="E1Char1Char1"/>
    <w:rsid w:val="00F04743"/>
    <w:pPr>
      <w:tabs>
        <w:tab w:val="clear" w:pos="851"/>
        <w:tab w:val="clear" w:pos="1418"/>
      </w:tabs>
      <w:overflowPunct w:val="0"/>
      <w:autoSpaceDE w:val="0"/>
      <w:autoSpaceDN w:val="0"/>
      <w:adjustRightInd w:val="0"/>
      <w:spacing w:before="0" w:after="160" w:line="320" w:lineRule="atLeast"/>
      <w:textAlignment w:val="baseline"/>
    </w:pPr>
    <w:rPr>
      <w:rFonts w:cs="Times New Roman"/>
      <w:sz w:val="22"/>
      <w:szCs w:val="22"/>
      <w:lang w:val="de-DE" w:eastAsia="de-DE"/>
    </w:rPr>
  </w:style>
  <w:style w:type="character" w:customStyle="1" w:styleId="E1Char1Char1">
    <w:name w:val="E1 Char1 Char1"/>
    <w:link w:val="E1Char1"/>
    <w:rsid w:val="00F04743"/>
    <w:rPr>
      <w:rFonts w:ascii="Arial" w:hAnsi="Arial"/>
      <w:sz w:val="22"/>
      <w:szCs w:val="22"/>
      <w:lang w:val="de-DE" w:eastAsia="de-DE" w:bidi="ar-SA"/>
    </w:rPr>
  </w:style>
  <w:style w:type="paragraph" w:customStyle="1" w:styleId="Caracter">
    <w:name w:val="Caracter"/>
    <w:basedOn w:val="Normal"/>
    <w:rsid w:val="00F04743"/>
    <w:pPr>
      <w:tabs>
        <w:tab w:val="clear" w:pos="851"/>
        <w:tab w:val="clear" w:pos="1418"/>
      </w:tabs>
      <w:spacing w:before="0" w:after="160" w:line="240" w:lineRule="exact"/>
      <w:ind w:left="0"/>
      <w:jc w:val="left"/>
    </w:pPr>
    <w:rPr>
      <w:rFonts w:ascii="Tahoma" w:hAnsi="Tahoma" w:cs="Times New Roman"/>
      <w:lang w:val="en-US" w:eastAsia="en-US"/>
    </w:rPr>
  </w:style>
  <w:style w:type="table" w:customStyle="1" w:styleId="TableGrid2">
    <w:name w:val="Table Grid2"/>
    <w:basedOn w:val="TabelNormal"/>
    <w:next w:val="Tabelgril"/>
    <w:rsid w:val="00F0474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Normal"/>
    <w:next w:val="Tabelgril"/>
    <w:rsid w:val="00F0474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Tabelgril"/>
    <w:rsid w:val="00F0474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FrListare"/>
    <w:next w:val="111111"/>
    <w:rsid w:val="00F04743"/>
    <w:pPr>
      <w:numPr>
        <w:numId w:val="15"/>
      </w:numPr>
    </w:pPr>
  </w:style>
  <w:style w:type="table" w:customStyle="1" w:styleId="TableGrid5">
    <w:name w:val="Table Grid5"/>
    <w:basedOn w:val="TabelNormal"/>
    <w:next w:val="Tabelgril"/>
    <w:rsid w:val="00F0474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Normal"/>
    <w:next w:val="Tabelgril"/>
    <w:rsid w:val="00F0474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elNormal"/>
    <w:next w:val="Tabelgril"/>
    <w:rsid w:val="00F0474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6">
    <w:name w:val="1 / 1.1 / 1.1.16"/>
    <w:basedOn w:val="FrListare"/>
    <w:next w:val="111111"/>
    <w:rsid w:val="00F04743"/>
    <w:pPr>
      <w:numPr>
        <w:numId w:val="12"/>
      </w:numPr>
    </w:pPr>
  </w:style>
  <w:style w:type="paragraph" w:customStyle="1" w:styleId="List-Tandards">
    <w:name w:val="List - Tandards"/>
    <w:basedOn w:val="Normal"/>
    <w:rsid w:val="00A16ADE"/>
    <w:pPr>
      <w:tabs>
        <w:tab w:val="clear" w:pos="851"/>
        <w:tab w:val="clear" w:pos="1418"/>
        <w:tab w:val="left" w:pos="2835"/>
      </w:tabs>
      <w:ind w:left="2836" w:hanging="1985"/>
    </w:pPr>
    <w:rPr>
      <w:lang w:val="ro-RO"/>
    </w:rPr>
  </w:style>
  <w:style w:type="paragraph" w:customStyle="1" w:styleId="List-Standards">
    <w:name w:val="List - Standards"/>
    <w:basedOn w:val="Normal"/>
    <w:link w:val="List-StandardsChar"/>
    <w:rsid w:val="00772761"/>
    <w:pPr>
      <w:tabs>
        <w:tab w:val="clear" w:pos="851"/>
        <w:tab w:val="clear" w:pos="1418"/>
        <w:tab w:val="left" w:pos="3402"/>
      </w:tabs>
      <w:ind w:left="3402" w:hanging="3402"/>
    </w:pPr>
    <w:rPr>
      <w:lang w:val="ro-RO"/>
    </w:rPr>
  </w:style>
  <w:style w:type="paragraph" w:customStyle="1" w:styleId="List-Standards-1">
    <w:name w:val="List - Standards -1"/>
    <w:basedOn w:val="List-Standards"/>
    <w:rsid w:val="009F45A2"/>
    <w:pPr>
      <w:tabs>
        <w:tab w:val="left" w:pos="2552"/>
      </w:tabs>
      <w:ind w:left="2552" w:hanging="1701"/>
    </w:pPr>
  </w:style>
  <w:style w:type="paragraph" w:customStyle="1" w:styleId="List-Standards-2">
    <w:name w:val="List - Standards - 2"/>
    <w:basedOn w:val="List-Standards"/>
    <w:rsid w:val="00E91442"/>
    <w:pPr>
      <w:ind w:left="3403" w:hanging="2552"/>
    </w:pPr>
  </w:style>
  <w:style w:type="paragraph" w:customStyle="1" w:styleId="Lists-Standards-4">
    <w:name w:val="Lists - Standards - 4"/>
    <w:basedOn w:val="List-Standards"/>
    <w:rsid w:val="00E91442"/>
    <w:pPr>
      <w:tabs>
        <w:tab w:val="left" w:pos="4253"/>
      </w:tabs>
      <w:ind w:left="4253"/>
    </w:pPr>
  </w:style>
  <w:style w:type="character" w:customStyle="1" w:styleId="ParagraphChar">
    <w:name w:val="Paragraph Char"/>
    <w:basedOn w:val="Fontdeparagrafimplicit"/>
    <w:link w:val="Paragraph"/>
    <w:rsid w:val="00DD7F32"/>
    <w:rPr>
      <w:rFonts w:ascii="Arial" w:hAnsi="Arial" w:cs="Arial"/>
    </w:rPr>
  </w:style>
  <w:style w:type="paragraph" w:customStyle="1" w:styleId="Normal-Red-Noindent">
    <w:name w:val="Normal - Red - No indent"/>
    <w:basedOn w:val="Normal"/>
    <w:rsid w:val="005020A0"/>
    <w:pPr>
      <w:tabs>
        <w:tab w:val="clear" w:pos="851"/>
        <w:tab w:val="clear" w:pos="1418"/>
        <w:tab w:val="left" w:pos="284"/>
      </w:tabs>
      <w:ind w:left="0"/>
    </w:pPr>
    <w:rPr>
      <w:color w:val="FF0000"/>
    </w:rPr>
  </w:style>
  <w:style w:type="character" w:customStyle="1" w:styleId="BulletCharChar">
    <w:name w:val="Bullet Char Char"/>
    <w:basedOn w:val="Fontdeparagrafimplicit"/>
    <w:link w:val="Bullet"/>
    <w:rsid w:val="002B5C6D"/>
    <w:rPr>
      <w:rFonts w:ascii="Arial" w:hAnsi="Arial" w:cs="Arial"/>
    </w:rPr>
  </w:style>
  <w:style w:type="paragraph" w:styleId="Lista2">
    <w:name w:val="List 2"/>
    <w:basedOn w:val="Normal"/>
    <w:semiHidden/>
    <w:rsid w:val="00317824"/>
    <w:pPr>
      <w:tabs>
        <w:tab w:val="clear" w:pos="851"/>
        <w:tab w:val="clear" w:pos="1418"/>
      </w:tabs>
      <w:overflowPunct w:val="0"/>
      <w:autoSpaceDE w:val="0"/>
      <w:autoSpaceDN w:val="0"/>
      <w:adjustRightInd w:val="0"/>
      <w:spacing w:before="0" w:after="120"/>
      <w:ind w:left="566" w:hanging="283"/>
      <w:textAlignment w:val="baseline"/>
    </w:pPr>
    <w:rPr>
      <w:rFonts w:ascii="Garamond" w:hAnsi="Garamond" w:cs="Times New Roman"/>
      <w:sz w:val="22"/>
      <w:szCs w:val="22"/>
      <w:lang w:val="ro-RO" w:eastAsia="de-DE"/>
    </w:rPr>
  </w:style>
  <w:style w:type="paragraph" w:customStyle="1" w:styleId="NormalIndent1">
    <w:name w:val="Normal Indent1"/>
    <w:basedOn w:val="Normal"/>
    <w:rsid w:val="00132C00"/>
    <w:pPr>
      <w:tabs>
        <w:tab w:val="clear" w:pos="851"/>
        <w:tab w:val="clear" w:pos="1418"/>
      </w:tabs>
      <w:spacing w:before="0" w:after="120"/>
      <w:ind w:left="1086"/>
    </w:pPr>
    <w:rPr>
      <w:rFonts w:ascii="Garamond" w:hAnsi="Garamond" w:cs="Times New Roman"/>
      <w:sz w:val="22"/>
      <w:lang w:val="ro-RO"/>
    </w:rPr>
  </w:style>
  <w:style w:type="character" w:customStyle="1" w:styleId="List-StandardsChar">
    <w:name w:val="List - Standards Char"/>
    <w:basedOn w:val="Fontdeparagrafimplicit"/>
    <w:link w:val="List-Standards"/>
    <w:rsid w:val="00772761"/>
    <w:rPr>
      <w:rFonts w:ascii="Arial" w:hAnsi="Arial" w:cs="Arial"/>
      <w:lang w:val="ro-RO" w:eastAsia="en-GB" w:bidi="ar-SA"/>
    </w:rPr>
  </w:style>
  <w:style w:type="numbering" w:customStyle="1" w:styleId="StyleNumbered">
    <w:name w:val="Style Numbered"/>
    <w:basedOn w:val="FrListare"/>
    <w:rsid w:val="00F13914"/>
    <w:pPr>
      <w:numPr>
        <w:numId w:val="17"/>
      </w:numPr>
    </w:pPr>
  </w:style>
  <w:style w:type="paragraph" w:customStyle="1" w:styleId="Tabletitle-Noindent">
    <w:name w:val="Table title - No indent"/>
    <w:basedOn w:val="Tabletitle"/>
    <w:rsid w:val="00462FDC"/>
    <w:pPr>
      <w:spacing w:before="180"/>
      <w:ind w:left="0" w:right="0"/>
    </w:pPr>
  </w:style>
  <w:style w:type="paragraph" w:customStyle="1" w:styleId="Annex-Heading1">
    <w:name w:val="Annex - Heading 1"/>
    <w:basedOn w:val="Titlu1"/>
    <w:rsid w:val="006F0488"/>
    <w:rPr>
      <w:lang w:val="ro-RO"/>
    </w:rPr>
  </w:style>
  <w:style w:type="paragraph" w:customStyle="1" w:styleId="TitlePage6">
    <w:name w:val="Title Page 6"/>
    <w:basedOn w:val="TitlePage4"/>
    <w:rsid w:val="00DE5717"/>
    <w:pPr>
      <w:spacing w:before="120" w:after="60"/>
    </w:pPr>
    <w:rPr>
      <w:sz w:val="20"/>
    </w:rPr>
  </w:style>
  <w:style w:type="paragraph" w:customStyle="1" w:styleId="StyleCaptionBeschriftungCharBeschriftungChar1CharBeschriftun">
    <w:name w:val="Style CaptionBeschriftung CharBeschriftung Char1 CharBeschriftun..."/>
    <w:basedOn w:val="Legend"/>
    <w:rsid w:val="001F0417"/>
    <w:pPr>
      <w:numPr>
        <w:numId w:val="18"/>
      </w:numPr>
      <w:jc w:val="left"/>
    </w:pPr>
    <w:rPr>
      <w:rFonts w:ascii="Arial Bold" w:hAnsi="Arial Bold" w:cs="Times New Roman"/>
      <w:sz w:val="32"/>
    </w:rPr>
  </w:style>
  <w:style w:type="paragraph" w:customStyle="1" w:styleId="Bullet-Red">
    <w:name w:val="Bullet - Red"/>
    <w:basedOn w:val="Normal"/>
    <w:rsid w:val="0035100C"/>
    <w:pPr>
      <w:numPr>
        <w:numId w:val="19"/>
      </w:numPr>
      <w:tabs>
        <w:tab w:val="clear" w:pos="851"/>
        <w:tab w:val="clear" w:pos="1418"/>
      </w:tabs>
    </w:pPr>
    <w:rPr>
      <w:color w:val="FF0000"/>
    </w:rPr>
  </w:style>
  <w:style w:type="character" w:customStyle="1" w:styleId="TitlePage4Char">
    <w:name w:val="Title Page 4 Char"/>
    <w:basedOn w:val="Fontdeparagrafimplicit"/>
    <w:link w:val="TitlePage4"/>
    <w:rsid w:val="0035100C"/>
    <w:rPr>
      <w:rFonts w:ascii="Arial Bold" w:hAnsi="Arial Bold" w:cs="Arial"/>
      <w:b/>
      <w:bCs/>
      <w:sz w:val="24"/>
      <w:szCs w:val="24"/>
      <w:lang w:val="en-GB" w:eastAsia="en-GB" w:bidi="ar-SA"/>
    </w:rPr>
  </w:style>
  <w:style w:type="character" w:customStyle="1" w:styleId="TitlePage5Char">
    <w:name w:val="Title Page 5 Char"/>
    <w:basedOn w:val="TitlePage4Char"/>
    <w:link w:val="TitlePage5"/>
    <w:rsid w:val="0035100C"/>
    <w:rPr>
      <w:rFonts w:ascii="Arial Bold" w:hAnsi="Arial Bold" w:cs="Arial"/>
      <w:b/>
      <w:bCs/>
      <w:color w:val="999999"/>
      <w:sz w:val="24"/>
      <w:szCs w:val="24"/>
      <w:lang w:val="ro-RO" w:eastAsia="en-GB" w:bidi="ar-SA"/>
    </w:rPr>
  </w:style>
  <w:style w:type="character" w:customStyle="1" w:styleId="TitlePage2Char">
    <w:name w:val="Title Page 2 Char"/>
    <w:basedOn w:val="Fontdeparagrafimplicit"/>
    <w:link w:val="TitlePage2"/>
    <w:rsid w:val="0035100C"/>
    <w:rPr>
      <w:rFonts w:ascii="Arial Bold" w:hAnsi="Arial Bold" w:cs="Arial"/>
      <w:b/>
      <w:bCs/>
      <w:sz w:val="32"/>
      <w:lang w:val="en-GB" w:eastAsia="en-GB" w:bidi="ar-SA"/>
    </w:rPr>
  </w:style>
  <w:style w:type="paragraph" w:customStyle="1" w:styleId="bodytextbold">
    <w:name w:val="body text bold"/>
    <w:basedOn w:val="Normal"/>
    <w:next w:val="Indentcorptext2"/>
    <w:link w:val="bodytextboldChar"/>
    <w:qFormat/>
    <w:rsid w:val="004327F5"/>
    <w:pPr>
      <w:tabs>
        <w:tab w:val="clear" w:pos="851"/>
        <w:tab w:val="clear" w:pos="1418"/>
        <w:tab w:val="left" w:pos="425"/>
      </w:tabs>
      <w:spacing w:after="120"/>
      <w:ind w:left="0"/>
    </w:pPr>
    <w:rPr>
      <w:rFonts w:cs="Times New Roman"/>
      <w:b/>
      <w:szCs w:val="24"/>
      <w:lang w:val="ro-RO" w:eastAsia="en-US"/>
    </w:rPr>
  </w:style>
  <w:style w:type="character" w:customStyle="1" w:styleId="bodytextboldChar">
    <w:name w:val="body text bold Char"/>
    <w:basedOn w:val="CorptextCaracter"/>
    <w:link w:val="bodytextbold"/>
    <w:rsid w:val="004327F5"/>
    <w:rPr>
      <w:rFonts w:ascii="Arial" w:hAnsi="Arial" w:cs="Arial"/>
      <w:b/>
      <w:szCs w:val="24"/>
      <w:lang w:val="ro-RO" w:eastAsia="en-GB" w:bidi="ar-SA"/>
    </w:rPr>
  </w:style>
  <w:style w:type="paragraph" w:customStyle="1" w:styleId="Tabletexttitle">
    <w:name w:val="Table text title"/>
    <w:basedOn w:val="Corptext"/>
    <w:qFormat/>
    <w:rsid w:val="004327F5"/>
    <w:pPr>
      <w:tabs>
        <w:tab w:val="clear" w:pos="851"/>
        <w:tab w:val="clear" w:pos="1418"/>
        <w:tab w:val="left" w:pos="425"/>
      </w:tabs>
      <w:spacing w:before="60" w:after="60"/>
      <w:ind w:left="0"/>
      <w:jc w:val="center"/>
    </w:pPr>
    <w:rPr>
      <w:rFonts w:ascii="Arial Bold" w:hAnsi="Arial Bold" w:cs="Times New Roman"/>
      <w:b/>
      <w:sz w:val="18"/>
      <w:szCs w:val="24"/>
      <w:lang w:val="ro-RO" w:eastAsia="en-US"/>
    </w:rPr>
  </w:style>
  <w:style w:type="paragraph" w:styleId="Listnumerotat">
    <w:name w:val="List Number"/>
    <w:basedOn w:val="Normal"/>
    <w:rsid w:val="004327F5"/>
    <w:pPr>
      <w:numPr>
        <w:numId w:val="20"/>
      </w:numPr>
      <w:contextualSpacing/>
    </w:pPr>
  </w:style>
  <w:style w:type="paragraph" w:customStyle="1" w:styleId="bodytextboldallcaps">
    <w:name w:val="body text bold all caps"/>
    <w:basedOn w:val="Corptext"/>
    <w:qFormat/>
    <w:rsid w:val="004327F5"/>
    <w:pPr>
      <w:tabs>
        <w:tab w:val="clear" w:pos="851"/>
        <w:tab w:val="clear" w:pos="1418"/>
        <w:tab w:val="left" w:pos="425"/>
      </w:tabs>
      <w:ind w:left="0"/>
    </w:pPr>
    <w:rPr>
      <w:rFonts w:ascii="Arial Bold" w:hAnsi="Arial Bold" w:cs="Times New Roman"/>
      <w:b/>
      <w:caps/>
      <w:szCs w:val="24"/>
      <w:lang w:val="en-US" w:eastAsia="en-US"/>
    </w:rPr>
  </w:style>
  <w:style w:type="paragraph" w:customStyle="1" w:styleId="BodyTextboldright">
    <w:name w:val="Body Text bold right"/>
    <w:basedOn w:val="Corptext"/>
    <w:qFormat/>
    <w:rsid w:val="004327F5"/>
    <w:pPr>
      <w:tabs>
        <w:tab w:val="clear" w:pos="851"/>
        <w:tab w:val="clear" w:pos="1418"/>
        <w:tab w:val="left" w:pos="425"/>
      </w:tabs>
      <w:ind w:left="0"/>
      <w:jc w:val="right"/>
    </w:pPr>
    <w:rPr>
      <w:rFonts w:ascii="Arial Bold" w:hAnsi="Arial Bold" w:cs="Times New Roman"/>
      <w:b/>
      <w:szCs w:val="24"/>
      <w:lang w:val="en-US" w:eastAsia="en-US"/>
    </w:rPr>
  </w:style>
  <w:style w:type="paragraph" w:customStyle="1" w:styleId="BodyTextallcaps">
    <w:name w:val="Body Text all caps"/>
    <w:basedOn w:val="bodytextboldallcaps"/>
    <w:qFormat/>
    <w:rsid w:val="004327F5"/>
    <w:rPr>
      <w:rFonts w:ascii="Arial" w:hAnsi="Arial"/>
      <w:b w:val="0"/>
    </w:rPr>
  </w:style>
  <w:style w:type="character" w:styleId="Numrdelinie">
    <w:name w:val="line number"/>
    <w:basedOn w:val="Fontdeparagrafimplicit"/>
    <w:rsid w:val="004327F5"/>
  </w:style>
  <w:style w:type="paragraph" w:styleId="Titlu">
    <w:name w:val="Title"/>
    <w:basedOn w:val="Normal"/>
    <w:link w:val="TitluCaracter"/>
    <w:qFormat/>
    <w:rsid w:val="005E7965"/>
    <w:pPr>
      <w:tabs>
        <w:tab w:val="clear" w:pos="851"/>
        <w:tab w:val="clear" w:pos="1418"/>
      </w:tabs>
      <w:spacing w:after="120"/>
      <w:ind w:left="0"/>
      <w:jc w:val="left"/>
      <w:outlineLvl w:val="0"/>
    </w:pPr>
    <w:rPr>
      <w:rFonts w:ascii="Arial Bold" w:hAnsi="Arial Bold"/>
      <w:b/>
      <w:bCs/>
      <w:kern w:val="28"/>
      <w:sz w:val="32"/>
      <w:szCs w:val="32"/>
      <w:lang w:val="en-US" w:eastAsia="en-US"/>
    </w:rPr>
  </w:style>
  <w:style w:type="character" w:customStyle="1" w:styleId="TitluCaracter">
    <w:name w:val="Titlu Caracter"/>
    <w:basedOn w:val="Fontdeparagrafimplicit"/>
    <w:link w:val="Titlu"/>
    <w:rsid w:val="005E7965"/>
    <w:rPr>
      <w:rFonts w:ascii="Arial Bold" w:hAnsi="Arial Bold" w:cs="Arial"/>
      <w:b/>
      <w:bCs/>
      <w:kern w:val="28"/>
      <w:sz w:val="32"/>
      <w:szCs w:val="32"/>
    </w:rPr>
  </w:style>
  <w:style w:type="paragraph" w:customStyle="1" w:styleId="bodytextitalic">
    <w:name w:val="body text italic"/>
    <w:basedOn w:val="Corptext"/>
    <w:link w:val="bodytextitalicChar"/>
    <w:qFormat/>
    <w:rsid w:val="005E7965"/>
    <w:pPr>
      <w:tabs>
        <w:tab w:val="clear" w:pos="851"/>
        <w:tab w:val="clear" w:pos="1418"/>
        <w:tab w:val="left" w:pos="425"/>
      </w:tabs>
      <w:ind w:left="0"/>
    </w:pPr>
    <w:rPr>
      <w:rFonts w:cs="Times New Roman"/>
      <w:i/>
      <w:szCs w:val="24"/>
      <w:lang w:val="ro-RO" w:eastAsia="en-US"/>
    </w:rPr>
  </w:style>
  <w:style w:type="character" w:customStyle="1" w:styleId="bodytextitalicChar">
    <w:name w:val="body text italic Char"/>
    <w:basedOn w:val="Fontdeparagrafimplicit"/>
    <w:link w:val="bodytextitalic"/>
    <w:rsid w:val="005E7965"/>
    <w:rPr>
      <w:rFonts w:ascii="Arial" w:hAnsi="Arial"/>
      <w:i/>
      <w:szCs w:val="24"/>
      <w:lang w:val="ro-RO"/>
    </w:rPr>
  </w:style>
  <w:style w:type="paragraph" w:styleId="Listanumerotat2">
    <w:name w:val="List Number 2"/>
    <w:basedOn w:val="Normal"/>
    <w:rsid w:val="002462F9"/>
    <w:pPr>
      <w:numPr>
        <w:numId w:val="23"/>
      </w:numPr>
      <w:contextualSpacing/>
    </w:pPr>
  </w:style>
  <w:style w:type="character" w:customStyle="1" w:styleId="Tablecaption23">
    <w:name w:val="Table caption23"/>
    <w:uiPriority w:val="99"/>
    <w:rsid w:val="00026979"/>
    <w:rPr>
      <w:rFonts w:ascii="Times New Roman" w:hAnsi="Times New Roman" w:cs="Times New Roman"/>
      <w:b/>
      <w:bCs/>
      <w:i/>
      <w:iCs/>
      <w:spacing w:val="10"/>
      <w:sz w:val="20"/>
      <w:szCs w:val="20"/>
      <w:u w:val="single"/>
    </w:rPr>
  </w:style>
  <w:style w:type="paragraph" w:styleId="Listacumarcatori5">
    <w:name w:val="List Bullet 5"/>
    <w:basedOn w:val="Normal"/>
    <w:rsid w:val="00294191"/>
    <w:pPr>
      <w:numPr>
        <w:numId w:val="24"/>
      </w:numPr>
      <w:contextualSpacing/>
    </w:pPr>
  </w:style>
  <w:style w:type="character" w:customStyle="1" w:styleId="apple-converted-space">
    <w:name w:val="apple-converted-space"/>
    <w:basedOn w:val="Fontdeparagrafimplicit"/>
    <w:rsid w:val="001C5BCF"/>
  </w:style>
  <w:style w:type="paragraph" w:customStyle="1" w:styleId="CAPITOL">
    <w:name w:val="CAPITOL"/>
    <w:basedOn w:val="Normal"/>
    <w:rsid w:val="001F53A6"/>
    <w:pPr>
      <w:tabs>
        <w:tab w:val="clear" w:pos="851"/>
        <w:tab w:val="clear" w:pos="1418"/>
        <w:tab w:val="center" w:pos="-1710"/>
      </w:tabs>
      <w:suppressAutoHyphens/>
      <w:spacing w:before="0"/>
      <w:ind w:left="0"/>
      <w:jc w:val="center"/>
    </w:pPr>
    <w:rPr>
      <w:rFonts w:ascii="Tahoma" w:hAnsi="Tahoma" w:cs="Tahoma"/>
      <w:b/>
      <w:sz w:val="22"/>
      <w:szCs w:val="24"/>
      <w:lang w:val="pt-BR" w:eastAsia="en-US"/>
    </w:rPr>
  </w:style>
  <w:style w:type="paragraph" w:customStyle="1" w:styleId="Bodytext51">
    <w:name w:val="Body text (5)1"/>
    <w:basedOn w:val="Normal"/>
    <w:link w:val="Bodytext5"/>
    <w:uiPriority w:val="99"/>
    <w:rsid w:val="001F53A6"/>
    <w:pPr>
      <w:shd w:val="clear" w:color="auto" w:fill="FFFFFF"/>
      <w:tabs>
        <w:tab w:val="clear" w:pos="851"/>
        <w:tab w:val="clear" w:pos="1418"/>
      </w:tabs>
      <w:spacing w:before="0" w:after="240" w:line="259" w:lineRule="exact"/>
      <w:ind w:left="0"/>
    </w:pPr>
    <w:rPr>
      <w:rFonts w:ascii="Times New Roman" w:eastAsia="Calibri" w:hAnsi="Times New Roman" w:cs="Times New Roman"/>
      <w:i/>
      <w:iCs/>
      <w:sz w:val="21"/>
      <w:szCs w:val="21"/>
    </w:rPr>
  </w:style>
  <w:style w:type="paragraph" w:styleId="Index1">
    <w:name w:val="index 1"/>
    <w:basedOn w:val="Normal"/>
    <w:next w:val="Normal"/>
    <w:rsid w:val="001F53A6"/>
    <w:pPr>
      <w:tabs>
        <w:tab w:val="clear" w:pos="851"/>
        <w:tab w:val="clear" w:pos="1418"/>
        <w:tab w:val="left" w:leader="dot" w:pos="9000"/>
        <w:tab w:val="right" w:pos="9360"/>
      </w:tabs>
      <w:suppressAutoHyphens/>
      <w:spacing w:before="0"/>
      <w:ind w:left="1440" w:right="720" w:hanging="1440"/>
      <w:jc w:val="left"/>
    </w:pPr>
    <w:rPr>
      <w:rFonts w:ascii="Courier New" w:hAnsi="Courier New" w:cs="Times New Roman"/>
      <w:sz w:val="24"/>
      <w:lang w:val="en-US" w:eastAsia="en-US"/>
    </w:rPr>
  </w:style>
  <w:style w:type="paragraph" w:styleId="Index2">
    <w:name w:val="index 2"/>
    <w:basedOn w:val="Normal"/>
    <w:next w:val="Normal"/>
    <w:rsid w:val="001F53A6"/>
    <w:pPr>
      <w:tabs>
        <w:tab w:val="clear" w:pos="851"/>
        <w:tab w:val="clear" w:pos="1418"/>
        <w:tab w:val="left" w:leader="dot" w:pos="9000"/>
        <w:tab w:val="right" w:pos="9360"/>
      </w:tabs>
      <w:suppressAutoHyphens/>
      <w:spacing w:before="0"/>
      <w:ind w:left="1440" w:right="720" w:hanging="720"/>
      <w:jc w:val="left"/>
    </w:pPr>
    <w:rPr>
      <w:rFonts w:ascii="Courier New" w:hAnsi="Courier New" w:cs="Times New Roman"/>
      <w:sz w:val="24"/>
      <w:lang w:val="en-US" w:eastAsia="en-US"/>
    </w:rPr>
  </w:style>
  <w:style w:type="paragraph" w:styleId="TitluTOA">
    <w:name w:val="toa heading"/>
    <w:basedOn w:val="Normal"/>
    <w:next w:val="Normal"/>
    <w:rsid w:val="001F53A6"/>
    <w:pPr>
      <w:tabs>
        <w:tab w:val="clear" w:pos="851"/>
        <w:tab w:val="clear" w:pos="1418"/>
        <w:tab w:val="left" w:pos="9000"/>
        <w:tab w:val="right" w:pos="9360"/>
      </w:tabs>
      <w:suppressAutoHyphens/>
      <w:spacing w:before="0"/>
      <w:ind w:left="0"/>
      <w:jc w:val="left"/>
    </w:pPr>
    <w:rPr>
      <w:rFonts w:ascii="Courier New" w:hAnsi="Courier New" w:cs="Times New Roman"/>
      <w:sz w:val="24"/>
      <w:lang w:val="en-US" w:eastAsia="en-US"/>
    </w:rPr>
  </w:style>
  <w:style w:type="character" w:customStyle="1" w:styleId="EquationCaption">
    <w:name w:val="_Equation Caption"/>
    <w:rsid w:val="001F53A6"/>
  </w:style>
  <w:style w:type="paragraph" w:customStyle="1" w:styleId="ARTICOL">
    <w:name w:val="ARTICOL"/>
    <w:basedOn w:val="Normal"/>
    <w:rsid w:val="001F53A6"/>
    <w:pPr>
      <w:tabs>
        <w:tab w:val="clear" w:pos="851"/>
        <w:tab w:val="clear" w:pos="1418"/>
        <w:tab w:val="left" w:pos="-720"/>
      </w:tabs>
      <w:suppressAutoHyphens/>
      <w:spacing w:before="0"/>
      <w:ind w:left="0"/>
      <w:jc w:val="left"/>
    </w:pPr>
    <w:rPr>
      <w:rFonts w:ascii="Tahoma" w:hAnsi="Tahoma" w:cs="Tahoma"/>
      <w:b/>
      <w:sz w:val="22"/>
      <w:szCs w:val="24"/>
      <w:lang w:val="en-US" w:eastAsia="en-US"/>
    </w:rPr>
  </w:style>
  <w:style w:type="paragraph" w:customStyle="1" w:styleId="euge3">
    <w:name w:val="euge 3"/>
    <w:basedOn w:val="Normal"/>
    <w:rsid w:val="001F53A6"/>
    <w:pPr>
      <w:tabs>
        <w:tab w:val="clear" w:pos="851"/>
        <w:tab w:val="clear" w:pos="1418"/>
        <w:tab w:val="left" w:pos="-720"/>
      </w:tabs>
      <w:suppressAutoHyphens/>
      <w:spacing w:before="0" w:line="360" w:lineRule="auto"/>
      <w:ind w:left="0"/>
    </w:pPr>
    <w:rPr>
      <w:rFonts w:ascii="Times New Roman Rom" w:hAnsi="Times New Roman Rom" w:cs="Times New Roman"/>
      <w:b/>
      <w:sz w:val="28"/>
      <w:lang w:val="en-US" w:eastAsia="en-US"/>
    </w:rPr>
  </w:style>
  <w:style w:type="paragraph" w:customStyle="1" w:styleId="style60">
    <w:name w:val="style6"/>
    <w:basedOn w:val="Normal"/>
    <w:rsid w:val="001F53A6"/>
    <w:pPr>
      <w:tabs>
        <w:tab w:val="clear" w:pos="851"/>
        <w:tab w:val="clear" w:pos="1418"/>
      </w:tabs>
      <w:spacing w:before="100" w:beforeAutospacing="1" w:after="100" w:afterAutospacing="1"/>
      <w:ind w:left="0"/>
      <w:jc w:val="left"/>
    </w:pPr>
    <w:rPr>
      <w:rFonts w:ascii="Verdana" w:hAnsi="Verdana" w:cs="Times New Roman"/>
      <w:sz w:val="15"/>
      <w:szCs w:val="15"/>
      <w:lang w:val="en-US" w:eastAsia="en-US"/>
    </w:rPr>
  </w:style>
  <w:style w:type="paragraph" w:customStyle="1" w:styleId="Heading31">
    <w:name w:val="Heading #31"/>
    <w:basedOn w:val="Normal"/>
    <w:uiPriority w:val="99"/>
    <w:rsid w:val="001F53A6"/>
    <w:pPr>
      <w:shd w:val="clear" w:color="auto" w:fill="FFFFFF"/>
      <w:tabs>
        <w:tab w:val="clear" w:pos="851"/>
        <w:tab w:val="clear" w:pos="1418"/>
      </w:tabs>
      <w:spacing w:before="420" w:line="240" w:lineRule="atLeast"/>
      <w:ind w:left="0"/>
      <w:jc w:val="left"/>
      <w:outlineLvl w:val="2"/>
    </w:pPr>
    <w:rPr>
      <w:rFonts w:ascii="Times New Roman" w:eastAsia="Calibri" w:hAnsi="Times New Roman" w:cs="Times New Roman"/>
      <w:b/>
      <w:bCs/>
      <w:lang w:val="en-US" w:eastAsia="en-US"/>
    </w:rPr>
  </w:style>
  <w:style w:type="character" w:customStyle="1" w:styleId="Heading210">
    <w:name w:val="Heading #210"/>
    <w:uiPriority w:val="99"/>
    <w:rsid w:val="001F53A6"/>
    <w:rPr>
      <w:rFonts w:ascii="Times New Roman" w:hAnsi="Times New Roman" w:cs="Times New Roman"/>
      <w:b/>
      <w:bCs/>
      <w:sz w:val="26"/>
      <w:szCs w:val="26"/>
      <w:shd w:val="clear" w:color="auto" w:fill="FFFFFF"/>
    </w:rPr>
  </w:style>
  <w:style w:type="character" w:customStyle="1" w:styleId="Bodytext">
    <w:name w:val="Body text_"/>
    <w:link w:val="Bodytext1"/>
    <w:uiPriority w:val="99"/>
    <w:locked/>
    <w:rsid w:val="001F53A6"/>
    <w:rPr>
      <w:shd w:val="clear" w:color="auto" w:fill="FFFFFF"/>
    </w:rPr>
  </w:style>
  <w:style w:type="paragraph" w:customStyle="1" w:styleId="Bodytext1">
    <w:name w:val="Body text1"/>
    <w:basedOn w:val="Normal"/>
    <w:link w:val="Bodytext"/>
    <w:uiPriority w:val="99"/>
    <w:rsid w:val="001F53A6"/>
    <w:pPr>
      <w:shd w:val="clear" w:color="auto" w:fill="FFFFFF"/>
      <w:tabs>
        <w:tab w:val="clear" w:pos="851"/>
        <w:tab w:val="clear" w:pos="1418"/>
      </w:tabs>
      <w:spacing w:before="420" w:after="240" w:line="259" w:lineRule="exact"/>
      <w:ind w:left="0" w:hanging="520"/>
    </w:pPr>
    <w:rPr>
      <w:rFonts w:ascii="Times New Roman" w:hAnsi="Times New Roman" w:cs="Times New Roman"/>
    </w:rPr>
  </w:style>
  <w:style w:type="character" w:customStyle="1" w:styleId="Bodytext5">
    <w:name w:val="Body text (5)_"/>
    <w:link w:val="Bodytext51"/>
    <w:uiPriority w:val="99"/>
    <w:locked/>
    <w:rsid w:val="001F53A6"/>
    <w:rPr>
      <w:rFonts w:eastAsia="Calibri"/>
      <w:i/>
      <w:iCs/>
      <w:sz w:val="21"/>
      <w:szCs w:val="21"/>
      <w:shd w:val="clear" w:color="auto" w:fill="FFFFFF"/>
    </w:rPr>
  </w:style>
  <w:style w:type="character" w:customStyle="1" w:styleId="Bodytext266">
    <w:name w:val="Body text266"/>
    <w:uiPriority w:val="99"/>
    <w:rsid w:val="001F53A6"/>
    <w:rPr>
      <w:spacing w:val="0"/>
      <w:shd w:val="clear" w:color="auto" w:fill="FFFFFF"/>
    </w:rPr>
  </w:style>
  <w:style w:type="character" w:customStyle="1" w:styleId="Bodytext265">
    <w:name w:val="Body text265"/>
    <w:uiPriority w:val="99"/>
    <w:rsid w:val="001F53A6"/>
    <w:rPr>
      <w:noProof/>
      <w:spacing w:val="0"/>
      <w:shd w:val="clear" w:color="auto" w:fill="FFFFFF"/>
    </w:rPr>
  </w:style>
  <w:style w:type="character" w:customStyle="1" w:styleId="BodytextSpacing1pt">
    <w:name w:val="Body text + Spacing 1 pt"/>
    <w:uiPriority w:val="99"/>
    <w:rsid w:val="001F53A6"/>
    <w:rPr>
      <w:spacing w:val="20"/>
      <w:shd w:val="clear" w:color="auto" w:fill="FFFFFF"/>
    </w:rPr>
  </w:style>
  <w:style w:type="character" w:customStyle="1" w:styleId="BodytextSpacing1pt31">
    <w:name w:val="Body text + Spacing 1 pt31"/>
    <w:uiPriority w:val="99"/>
    <w:rsid w:val="001F53A6"/>
    <w:rPr>
      <w:noProof/>
      <w:spacing w:val="20"/>
      <w:shd w:val="clear" w:color="auto" w:fill="FFFFFF"/>
    </w:rPr>
  </w:style>
  <w:style w:type="character" w:customStyle="1" w:styleId="Bodytext510pt">
    <w:name w:val="Body text (5) + 10 pt"/>
    <w:aliases w:val="Not Italic"/>
    <w:uiPriority w:val="99"/>
    <w:rsid w:val="001F53A6"/>
    <w:rPr>
      <w:rFonts w:eastAsia="Calibri"/>
      <w:i/>
      <w:iCs/>
      <w:spacing w:val="0"/>
      <w:sz w:val="20"/>
      <w:szCs w:val="20"/>
      <w:shd w:val="clear" w:color="auto" w:fill="FFFFFF"/>
      <w:lang w:val="en-US" w:eastAsia="en-US"/>
    </w:rPr>
  </w:style>
  <w:style w:type="character" w:customStyle="1" w:styleId="Bodytext510pt5">
    <w:name w:val="Body text (5) + 10 pt5"/>
    <w:aliases w:val="Not Italic10"/>
    <w:uiPriority w:val="99"/>
    <w:rsid w:val="001F53A6"/>
    <w:rPr>
      <w:rFonts w:eastAsia="Calibri"/>
      <w:i/>
      <w:iCs/>
      <w:noProof/>
      <w:spacing w:val="0"/>
      <w:sz w:val="20"/>
      <w:szCs w:val="20"/>
      <w:shd w:val="clear" w:color="auto" w:fill="FFFFFF"/>
      <w:lang w:val="en-US" w:eastAsia="en-US"/>
    </w:rPr>
  </w:style>
  <w:style w:type="character" w:customStyle="1" w:styleId="Bodytext50">
    <w:name w:val="Body text (5)"/>
    <w:uiPriority w:val="99"/>
    <w:rsid w:val="001F53A6"/>
    <w:rPr>
      <w:rFonts w:eastAsia="Calibri"/>
      <w:i/>
      <w:iCs/>
      <w:spacing w:val="0"/>
      <w:sz w:val="21"/>
      <w:szCs w:val="21"/>
      <w:shd w:val="clear" w:color="auto" w:fill="FFFFFF"/>
      <w:lang w:val="en-US" w:eastAsia="en-US"/>
    </w:rPr>
  </w:style>
  <w:style w:type="character" w:customStyle="1" w:styleId="Tablecaption22">
    <w:name w:val="Table caption22"/>
    <w:uiPriority w:val="99"/>
    <w:rsid w:val="001F53A6"/>
    <w:rPr>
      <w:rFonts w:ascii="Times New Roman" w:hAnsi="Times New Roman" w:cs="Times New Roman" w:hint="default"/>
      <w:b/>
      <w:bCs/>
      <w:i/>
      <w:iCs/>
      <w:spacing w:val="10"/>
      <w:sz w:val="20"/>
      <w:szCs w:val="20"/>
    </w:rPr>
  </w:style>
  <w:style w:type="character" w:customStyle="1" w:styleId="HeaderorfooterBold">
    <w:name w:val="Header or footer + Bold"/>
    <w:aliases w:val="Italic,Spacing 0 pt"/>
    <w:uiPriority w:val="99"/>
    <w:rsid w:val="001F53A6"/>
    <w:rPr>
      <w:rFonts w:ascii="Times New Roman" w:hAnsi="Times New Roman" w:cs="Times New Roman" w:hint="default"/>
      <w:b/>
      <w:bCs/>
      <w:i/>
      <w:iCs/>
      <w:spacing w:val="10"/>
      <w:sz w:val="20"/>
      <w:szCs w:val="20"/>
      <w:u w:val="single"/>
    </w:rPr>
  </w:style>
  <w:style w:type="character" w:customStyle="1" w:styleId="Bodytext14">
    <w:name w:val="Body text (14)_"/>
    <w:link w:val="Bodytext141"/>
    <w:uiPriority w:val="99"/>
    <w:locked/>
    <w:rsid w:val="001F53A6"/>
    <w:rPr>
      <w:b/>
      <w:bCs/>
      <w:sz w:val="16"/>
      <w:szCs w:val="16"/>
      <w:shd w:val="clear" w:color="auto" w:fill="FFFFFF"/>
    </w:rPr>
  </w:style>
  <w:style w:type="character" w:customStyle="1" w:styleId="Bodytext13">
    <w:name w:val="Body text (13)_"/>
    <w:link w:val="Bodytext131"/>
    <w:uiPriority w:val="99"/>
    <w:locked/>
    <w:rsid w:val="001F53A6"/>
    <w:rPr>
      <w:noProof/>
      <w:sz w:val="8"/>
      <w:szCs w:val="8"/>
      <w:shd w:val="clear" w:color="auto" w:fill="FFFFFF"/>
    </w:rPr>
  </w:style>
  <w:style w:type="character" w:customStyle="1" w:styleId="Bodytext12">
    <w:name w:val="Body text (12)_"/>
    <w:link w:val="Bodytext121"/>
    <w:uiPriority w:val="99"/>
    <w:locked/>
    <w:rsid w:val="001F53A6"/>
    <w:rPr>
      <w:noProof/>
      <w:sz w:val="8"/>
      <w:szCs w:val="8"/>
      <w:shd w:val="clear" w:color="auto" w:fill="FFFFFF"/>
    </w:rPr>
  </w:style>
  <w:style w:type="character" w:customStyle="1" w:styleId="Bodytext17">
    <w:name w:val="Body text (17)_"/>
    <w:link w:val="Bodytext171"/>
    <w:uiPriority w:val="99"/>
    <w:locked/>
    <w:rsid w:val="001F53A6"/>
    <w:rPr>
      <w:noProof/>
      <w:sz w:val="8"/>
      <w:szCs w:val="8"/>
      <w:shd w:val="clear" w:color="auto" w:fill="FFFFFF"/>
    </w:rPr>
  </w:style>
  <w:style w:type="character" w:customStyle="1" w:styleId="Bodytext15">
    <w:name w:val="Body text (15)_"/>
    <w:link w:val="Bodytext151"/>
    <w:uiPriority w:val="99"/>
    <w:locked/>
    <w:rsid w:val="001F53A6"/>
    <w:rPr>
      <w:rFonts w:ascii="Calibri" w:hAnsi="Calibri" w:cs="Calibri"/>
      <w:noProof/>
      <w:sz w:val="8"/>
      <w:szCs w:val="8"/>
      <w:shd w:val="clear" w:color="auto" w:fill="FFFFFF"/>
    </w:rPr>
  </w:style>
  <w:style w:type="paragraph" w:customStyle="1" w:styleId="Bodytext141">
    <w:name w:val="Body text (14)1"/>
    <w:basedOn w:val="Normal"/>
    <w:link w:val="Bodytext14"/>
    <w:uiPriority w:val="99"/>
    <w:rsid w:val="001F53A6"/>
    <w:pPr>
      <w:shd w:val="clear" w:color="auto" w:fill="FFFFFF"/>
      <w:tabs>
        <w:tab w:val="clear" w:pos="851"/>
        <w:tab w:val="clear" w:pos="1418"/>
      </w:tabs>
      <w:spacing w:before="0" w:line="263" w:lineRule="exact"/>
      <w:ind w:left="0"/>
    </w:pPr>
    <w:rPr>
      <w:rFonts w:ascii="Times New Roman" w:hAnsi="Times New Roman" w:cs="Times New Roman"/>
      <w:b/>
      <w:bCs/>
      <w:sz w:val="16"/>
      <w:szCs w:val="16"/>
    </w:rPr>
  </w:style>
  <w:style w:type="paragraph" w:customStyle="1" w:styleId="Bodytext131">
    <w:name w:val="Body text (13)1"/>
    <w:basedOn w:val="Normal"/>
    <w:link w:val="Bodytext13"/>
    <w:uiPriority w:val="99"/>
    <w:rsid w:val="001F53A6"/>
    <w:pPr>
      <w:shd w:val="clear" w:color="auto" w:fill="FFFFFF"/>
      <w:tabs>
        <w:tab w:val="clear" w:pos="851"/>
        <w:tab w:val="clear" w:pos="1418"/>
      </w:tabs>
      <w:spacing w:before="0" w:line="240" w:lineRule="atLeast"/>
      <w:ind w:left="0"/>
      <w:jc w:val="left"/>
    </w:pPr>
    <w:rPr>
      <w:rFonts w:ascii="Times New Roman" w:hAnsi="Times New Roman" w:cs="Times New Roman"/>
      <w:noProof/>
      <w:sz w:val="8"/>
      <w:szCs w:val="8"/>
    </w:rPr>
  </w:style>
  <w:style w:type="paragraph" w:customStyle="1" w:styleId="Bodytext121">
    <w:name w:val="Body text (12)1"/>
    <w:basedOn w:val="Normal"/>
    <w:link w:val="Bodytext12"/>
    <w:uiPriority w:val="99"/>
    <w:rsid w:val="001F53A6"/>
    <w:pPr>
      <w:shd w:val="clear" w:color="auto" w:fill="FFFFFF"/>
      <w:tabs>
        <w:tab w:val="clear" w:pos="851"/>
        <w:tab w:val="clear" w:pos="1418"/>
      </w:tabs>
      <w:spacing w:before="0" w:line="240" w:lineRule="atLeast"/>
      <w:ind w:left="0"/>
      <w:jc w:val="left"/>
    </w:pPr>
    <w:rPr>
      <w:rFonts w:ascii="Times New Roman" w:hAnsi="Times New Roman" w:cs="Times New Roman"/>
      <w:noProof/>
      <w:sz w:val="8"/>
      <w:szCs w:val="8"/>
    </w:rPr>
  </w:style>
  <w:style w:type="paragraph" w:customStyle="1" w:styleId="Bodytext171">
    <w:name w:val="Body text (17)1"/>
    <w:basedOn w:val="Normal"/>
    <w:link w:val="Bodytext17"/>
    <w:uiPriority w:val="99"/>
    <w:rsid w:val="001F53A6"/>
    <w:pPr>
      <w:shd w:val="clear" w:color="auto" w:fill="FFFFFF"/>
      <w:tabs>
        <w:tab w:val="clear" w:pos="851"/>
        <w:tab w:val="clear" w:pos="1418"/>
      </w:tabs>
      <w:spacing w:before="0" w:line="240" w:lineRule="atLeast"/>
      <w:ind w:left="0"/>
    </w:pPr>
    <w:rPr>
      <w:rFonts w:ascii="Times New Roman" w:hAnsi="Times New Roman" w:cs="Times New Roman"/>
      <w:noProof/>
      <w:sz w:val="8"/>
      <w:szCs w:val="8"/>
    </w:rPr>
  </w:style>
  <w:style w:type="paragraph" w:customStyle="1" w:styleId="Bodytext151">
    <w:name w:val="Body text (15)1"/>
    <w:basedOn w:val="Normal"/>
    <w:link w:val="Bodytext15"/>
    <w:uiPriority w:val="99"/>
    <w:rsid w:val="001F53A6"/>
    <w:pPr>
      <w:shd w:val="clear" w:color="auto" w:fill="FFFFFF"/>
      <w:tabs>
        <w:tab w:val="clear" w:pos="851"/>
        <w:tab w:val="clear" w:pos="1418"/>
      </w:tabs>
      <w:spacing w:before="0" w:line="240" w:lineRule="atLeast"/>
      <w:ind w:left="0"/>
      <w:jc w:val="left"/>
    </w:pPr>
    <w:rPr>
      <w:rFonts w:ascii="Calibri" w:hAnsi="Calibri" w:cs="Times New Roman"/>
      <w:noProof/>
      <w:sz w:val="8"/>
      <w:szCs w:val="8"/>
    </w:rPr>
  </w:style>
  <w:style w:type="character" w:customStyle="1" w:styleId="Bodytext6">
    <w:name w:val="Body text (6)_"/>
    <w:link w:val="Bodytext61"/>
    <w:uiPriority w:val="99"/>
    <w:locked/>
    <w:rsid w:val="001F53A6"/>
    <w:rPr>
      <w:b/>
      <w:bCs/>
      <w:shd w:val="clear" w:color="auto" w:fill="FFFFFF"/>
    </w:rPr>
  </w:style>
  <w:style w:type="paragraph" w:customStyle="1" w:styleId="Bodytext61">
    <w:name w:val="Body text (6)1"/>
    <w:basedOn w:val="Normal"/>
    <w:link w:val="Bodytext6"/>
    <w:uiPriority w:val="99"/>
    <w:rsid w:val="001F53A6"/>
    <w:pPr>
      <w:shd w:val="clear" w:color="auto" w:fill="FFFFFF"/>
      <w:tabs>
        <w:tab w:val="clear" w:pos="851"/>
        <w:tab w:val="clear" w:pos="1418"/>
      </w:tabs>
      <w:spacing w:before="0" w:line="240" w:lineRule="atLeast"/>
      <w:ind w:left="0"/>
      <w:jc w:val="left"/>
    </w:pPr>
    <w:rPr>
      <w:rFonts w:ascii="Times New Roman" w:hAnsi="Times New Roman" w:cs="Times New Roman"/>
      <w:b/>
      <w:bCs/>
    </w:rPr>
  </w:style>
  <w:style w:type="character" w:customStyle="1" w:styleId="Bodytext27">
    <w:name w:val="Body text (27)_"/>
    <w:link w:val="Bodytext271"/>
    <w:uiPriority w:val="99"/>
    <w:locked/>
    <w:rsid w:val="001F53A6"/>
    <w:rPr>
      <w:noProof/>
      <w:sz w:val="8"/>
      <w:szCs w:val="8"/>
      <w:shd w:val="clear" w:color="auto" w:fill="FFFFFF"/>
    </w:rPr>
  </w:style>
  <w:style w:type="paragraph" w:customStyle="1" w:styleId="Bodytext271">
    <w:name w:val="Body text (27)1"/>
    <w:basedOn w:val="Normal"/>
    <w:link w:val="Bodytext27"/>
    <w:uiPriority w:val="99"/>
    <w:rsid w:val="001F53A6"/>
    <w:pPr>
      <w:shd w:val="clear" w:color="auto" w:fill="FFFFFF"/>
      <w:tabs>
        <w:tab w:val="clear" w:pos="851"/>
        <w:tab w:val="clear" w:pos="1418"/>
      </w:tabs>
      <w:spacing w:before="0" w:line="240" w:lineRule="atLeast"/>
      <w:ind w:left="0" w:firstLine="400"/>
    </w:pPr>
    <w:rPr>
      <w:rFonts w:ascii="Times New Roman" w:hAnsi="Times New Roman" w:cs="Times New Roman"/>
      <w:noProof/>
      <w:sz w:val="8"/>
      <w:szCs w:val="8"/>
    </w:rPr>
  </w:style>
  <w:style w:type="character" w:customStyle="1" w:styleId="Bodytext114">
    <w:name w:val="Body text114"/>
    <w:uiPriority w:val="99"/>
    <w:rsid w:val="001F53A6"/>
    <w:rPr>
      <w:rFonts w:ascii="Times New Roman" w:hAnsi="Times New Roman" w:cs="Times New Roman"/>
      <w:spacing w:val="0"/>
      <w:sz w:val="20"/>
      <w:szCs w:val="20"/>
      <w:shd w:val="clear" w:color="auto" w:fill="FFFFFF"/>
    </w:rPr>
  </w:style>
  <w:style w:type="character" w:customStyle="1" w:styleId="Bodytext74">
    <w:name w:val="Body text74"/>
    <w:uiPriority w:val="99"/>
    <w:rsid w:val="001F53A6"/>
    <w:rPr>
      <w:rFonts w:ascii="Times New Roman" w:hAnsi="Times New Roman" w:cs="Times New Roman"/>
      <w:spacing w:val="0"/>
      <w:sz w:val="20"/>
      <w:szCs w:val="20"/>
      <w:shd w:val="clear" w:color="auto" w:fill="FFFFFF"/>
    </w:rPr>
  </w:style>
  <w:style w:type="character" w:customStyle="1" w:styleId="Bodytext616">
    <w:name w:val="Body text (6)16"/>
    <w:uiPriority w:val="99"/>
    <w:rsid w:val="001F53A6"/>
    <w:rPr>
      <w:rFonts w:ascii="Times New Roman" w:hAnsi="Times New Roman" w:cs="Times New Roman"/>
      <w:b/>
      <w:bCs/>
      <w:spacing w:val="0"/>
      <w:sz w:val="20"/>
      <w:szCs w:val="20"/>
      <w:shd w:val="clear" w:color="auto" w:fill="FFFFFF"/>
    </w:rPr>
  </w:style>
  <w:style w:type="paragraph" w:customStyle="1" w:styleId="cap1">
    <w:name w:val="cap1"/>
    <w:next w:val="Normal"/>
    <w:rsid w:val="001F53A6"/>
    <w:pPr>
      <w:numPr>
        <w:numId w:val="25"/>
      </w:numPr>
      <w:tabs>
        <w:tab w:val="left" w:pos="964"/>
      </w:tabs>
      <w:spacing w:before="60" w:after="180" w:line="360" w:lineRule="auto"/>
      <w:outlineLvl w:val="0"/>
    </w:pPr>
    <w:rPr>
      <w:rFonts w:ascii="Arial" w:hAnsi="Arial"/>
      <w:b/>
      <w:caps/>
      <w:noProof/>
      <w:sz w:val="24"/>
      <w:lang w:val="en-US" w:eastAsia="en-US"/>
    </w:rPr>
  </w:style>
  <w:style w:type="paragraph" w:customStyle="1" w:styleId="cap2">
    <w:name w:val="cap2"/>
    <w:next w:val="Normal"/>
    <w:rsid w:val="001F53A6"/>
    <w:pPr>
      <w:numPr>
        <w:ilvl w:val="1"/>
        <w:numId w:val="25"/>
      </w:numPr>
      <w:tabs>
        <w:tab w:val="left" w:pos="964"/>
      </w:tabs>
      <w:spacing w:after="240" w:line="360" w:lineRule="atLeast"/>
      <w:outlineLvl w:val="1"/>
    </w:pPr>
    <w:rPr>
      <w:rFonts w:ascii="Arial" w:hAnsi="Arial"/>
      <w:b/>
      <w:noProof/>
      <w:sz w:val="24"/>
      <w:lang w:val="en-US" w:eastAsia="en-US"/>
    </w:rPr>
  </w:style>
  <w:style w:type="paragraph" w:customStyle="1" w:styleId="cap3">
    <w:name w:val="cap3"/>
    <w:next w:val="Normal"/>
    <w:rsid w:val="001F53A6"/>
    <w:pPr>
      <w:numPr>
        <w:ilvl w:val="2"/>
        <w:numId w:val="25"/>
      </w:numPr>
      <w:tabs>
        <w:tab w:val="left" w:pos="964"/>
      </w:tabs>
      <w:spacing w:after="240"/>
      <w:outlineLvl w:val="2"/>
    </w:pPr>
    <w:rPr>
      <w:rFonts w:ascii="Arial Narrow" w:hAnsi="Arial Narrow"/>
      <w:b/>
      <w:noProof/>
      <w:sz w:val="24"/>
      <w:szCs w:val="24"/>
      <w:lang w:val="en-US" w:eastAsia="en-US"/>
    </w:rPr>
  </w:style>
  <w:style w:type="paragraph" w:customStyle="1" w:styleId="cap4">
    <w:name w:val="cap4"/>
    <w:next w:val="Normal"/>
    <w:rsid w:val="001F53A6"/>
    <w:pPr>
      <w:numPr>
        <w:ilvl w:val="3"/>
        <w:numId w:val="25"/>
      </w:numPr>
      <w:tabs>
        <w:tab w:val="left" w:pos="964"/>
      </w:tabs>
      <w:spacing w:after="120"/>
      <w:outlineLvl w:val="3"/>
    </w:pPr>
    <w:rPr>
      <w:rFonts w:ascii="Arial" w:hAnsi="Arial"/>
      <w:b/>
      <w:noProof/>
      <w:sz w:val="24"/>
      <w:lang w:val="en-US" w:eastAsia="en-US"/>
    </w:rPr>
  </w:style>
  <w:style w:type="paragraph" w:customStyle="1" w:styleId="StyleNORMALArialNarrow10ptCharChar">
    <w:name w:val="Style NORMAL + Arial Narrow 10 pt Char Char"/>
    <w:basedOn w:val="Normal"/>
    <w:rsid w:val="001F53A6"/>
    <w:pPr>
      <w:tabs>
        <w:tab w:val="clear" w:pos="851"/>
        <w:tab w:val="clear" w:pos="1418"/>
      </w:tabs>
      <w:spacing w:before="0" w:line="360" w:lineRule="auto"/>
      <w:ind w:left="965"/>
    </w:pPr>
    <w:rPr>
      <w:rFonts w:ascii="Arial Narrow" w:hAnsi="Arial Narrow" w:cs="Times New Roman"/>
      <w:sz w:val="24"/>
      <w:lang w:eastAsia="en-US"/>
    </w:rPr>
  </w:style>
  <w:style w:type="paragraph" w:styleId="Textnotdefinal">
    <w:name w:val="endnote text"/>
    <w:basedOn w:val="Normal"/>
    <w:link w:val="TextnotdefinalCaracter"/>
    <w:rsid w:val="001F53A6"/>
    <w:pPr>
      <w:widowControl w:val="0"/>
      <w:tabs>
        <w:tab w:val="clear" w:pos="851"/>
        <w:tab w:val="clear" w:pos="1418"/>
      </w:tabs>
      <w:spacing w:before="0"/>
      <w:ind w:left="0"/>
      <w:jc w:val="left"/>
    </w:pPr>
    <w:rPr>
      <w:rFonts w:ascii="Courier" w:hAnsi="Courier" w:cs="Times New Roman"/>
      <w:snapToGrid w:val="0"/>
      <w:sz w:val="24"/>
      <w:lang w:val="en-US" w:eastAsia="en-US"/>
    </w:rPr>
  </w:style>
  <w:style w:type="character" w:customStyle="1" w:styleId="TextnotdefinalCaracter">
    <w:name w:val="Text notă de final Caracter"/>
    <w:basedOn w:val="Fontdeparagrafimplicit"/>
    <w:link w:val="Textnotdefinal"/>
    <w:rsid w:val="001F53A6"/>
    <w:rPr>
      <w:rFonts w:ascii="Courier" w:hAnsi="Courier"/>
      <w:snapToGrid w:val="0"/>
      <w:sz w:val="24"/>
      <w:lang w:val="en-US" w:eastAsia="en-US"/>
    </w:rPr>
  </w:style>
  <w:style w:type="paragraph" w:customStyle="1" w:styleId="toa">
    <w:name w:val="toa"/>
    <w:basedOn w:val="Normal"/>
    <w:rsid w:val="001F53A6"/>
    <w:pPr>
      <w:tabs>
        <w:tab w:val="clear" w:pos="851"/>
        <w:tab w:val="clear" w:pos="1418"/>
        <w:tab w:val="left" w:pos="9000"/>
        <w:tab w:val="right" w:pos="9360"/>
      </w:tabs>
      <w:suppressAutoHyphens/>
      <w:spacing w:before="0"/>
      <w:ind w:left="0"/>
      <w:jc w:val="left"/>
    </w:pPr>
    <w:rPr>
      <w:rFonts w:ascii="Courier New" w:hAnsi="Courier New" w:cs="Times New Roman"/>
      <w:sz w:val="24"/>
      <w:lang w:val="en-US" w:eastAsia="en-US"/>
    </w:rPr>
  </w:style>
  <w:style w:type="paragraph" w:customStyle="1" w:styleId="CharChar2CaracterCaracter1">
    <w:name w:val="Char Char2 Caracter Caracter1"/>
    <w:basedOn w:val="Normal"/>
    <w:rsid w:val="001F53A6"/>
    <w:pPr>
      <w:tabs>
        <w:tab w:val="clear" w:pos="851"/>
        <w:tab w:val="clear" w:pos="1418"/>
      </w:tabs>
      <w:spacing w:before="0" w:after="160" w:line="240" w:lineRule="exact"/>
      <w:ind w:left="0"/>
      <w:jc w:val="left"/>
    </w:pPr>
    <w:rPr>
      <w:rFonts w:ascii="Tahoma" w:hAnsi="Tahoma" w:cs="Times New Roman"/>
      <w:lang w:val="en-US" w:eastAsia="en-US"/>
    </w:rPr>
  </w:style>
  <w:style w:type="paragraph" w:customStyle="1" w:styleId="StyleHeading113pt1">
    <w:name w:val="Style Heading 1 + 13 pt1"/>
    <w:basedOn w:val="Titlu1"/>
    <w:rsid w:val="001F53A6"/>
    <w:pPr>
      <w:pageBreakBefore w:val="0"/>
      <w:numPr>
        <w:numId w:val="26"/>
      </w:numPr>
      <w:spacing w:before="300" w:after="120"/>
    </w:pPr>
    <w:rPr>
      <w:rFonts w:ascii="Arial Narrow" w:hAnsi="Arial Narrow" w:cs="Arial"/>
      <w:caps/>
      <w:sz w:val="26"/>
      <w:szCs w:val="24"/>
      <w:lang w:val="en-US" w:eastAsia="en-US"/>
    </w:rPr>
  </w:style>
  <w:style w:type="paragraph" w:customStyle="1" w:styleId="StyleStyleHeading113pt112pt">
    <w:name w:val="Style Style Heading 1 + 13 pt1 + 12 pt"/>
    <w:basedOn w:val="StyleHeading113pt1"/>
    <w:rsid w:val="001F53A6"/>
    <w:pPr>
      <w:spacing w:before="120" w:after="240"/>
    </w:pPr>
    <w:rPr>
      <w:sz w:val="24"/>
    </w:rPr>
  </w:style>
  <w:style w:type="paragraph" w:customStyle="1" w:styleId="StyleHeading212pt">
    <w:name w:val="Style Heading 2 + 12 pt"/>
    <w:basedOn w:val="Titlu2"/>
    <w:rsid w:val="001F53A6"/>
    <w:pPr>
      <w:numPr>
        <w:numId w:val="26"/>
      </w:numPr>
      <w:spacing w:before="0" w:after="120"/>
      <w:jc w:val="left"/>
    </w:pPr>
    <w:rPr>
      <w:rFonts w:ascii="Arial Narrow" w:hAnsi="Arial Narrow"/>
      <w:i/>
      <w:sz w:val="20"/>
      <w:szCs w:val="26"/>
      <w:lang w:val="en-US" w:eastAsia="en-US"/>
    </w:rPr>
  </w:style>
  <w:style w:type="paragraph" w:customStyle="1" w:styleId="StyleHeading312pt">
    <w:name w:val="Style Heading 3 + 12 pt"/>
    <w:basedOn w:val="Titlu3"/>
    <w:rsid w:val="001F53A6"/>
    <w:pPr>
      <w:numPr>
        <w:numId w:val="26"/>
      </w:numPr>
      <w:tabs>
        <w:tab w:val="clear" w:pos="851"/>
      </w:tabs>
      <w:spacing w:before="0" w:after="120"/>
      <w:jc w:val="left"/>
    </w:pPr>
    <w:rPr>
      <w:rFonts w:ascii="Arial Narrow" w:hAnsi="Arial Narrow" w:cs="Arial"/>
      <w:sz w:val="24"/>
      <w:szCs w:val="24"/>
      <w:lang w:val="en-US" w:eastAsia="en-US"/>
    </w:rPr>
  </w:style>
  <w:style w:type="character" w:customStyle="1" w:styleId="st">
    <w:name w:val="st"/>
    <w:rsid w:val="001F53A6"/>
  </w:style>
  <w:style w:type="character" w:customStyle="1" w:styleId="WW8Num13z0">
    <w:name w:val="WW8Num13z0"/>
    <w:rsid w:val="00241A64"/>
    <w:rPr>
      <w:rFonts w:ascii="Arial" w:hAnsi="Arial" w:cs="Arial"/>
    </w:rPr>
  </w:style>
  <w:style w:type="character" w:customStyle="1" w:styleId="ListparagrafCaracter">
    <w:name w:val="Listă paragraf Caracter"/>
    <w:aliases w:val="body 2 Caracter,List Paragraph1 Caracter,List Paragraph11 Caracter,Lettre d'introduction Caracter,List Paragraph111 Caracter,Bullet Points Caracter,Liste Paragraf Caracter,Header bold Caracter,bullets Caracter,EU Caracter"/>
    <w:link w:val="Listparagraf"/>
    <w:uiPriority w:val="34"/>
    <w:locked/>
    <w:rsid w:val="00241A64"/>
    <w:rPr>
      <w:rFonts w:ascii="Arial" w:hAnsi="Arial"/>
      <w:sz w:val="22"/>
      <w:szCs w:val="24"/>
      <w:lang w:val="ro-RO" w:eastAsia="en-US"/>
    </w:rPr>
  </w:style>
  <w:style w:type="numbering" w:customStyle="1" w:styleId="Style112">
    <w:name w:val="Style112"/>
    <w:rsid w:val="00241A64"/>
    <w:pPr>
      <w:numPr>
        <w:numId w:val="1"/>
      </w:numPr>
    </w:pPr>
  </w:style>
  <w:style w:type="character" w:customStyle="1" w:styleId="Heading1Char1">
    <w:name w:val="Heading 1 Char1"/>
    <w:aliases w:val="Oscar Faber 1 Char1,. Char1,Main Heading Char1"/>
    <w:basedOn w:val="Fontdeparagrafimplicit"/>
    <w:rsid w:val="00241A64"/>
    <w:rPr>
      <w:rFonts w:asciiTheme="majorHAnsi" w:eastAsiaTheme="majorEastAsia" w:hAnsiTheme="majorHAnsi" w:cstheme="majorBidi"/>
      <w:color w:val="365F91" w:themeColor="accent1" w:themeShade="BF"/>
      <w:sz w:val="32"/>
      <w:szCs w:val="32"/>
      <w:lang w:val="en-GB" w:eastAsia="en-GB"/>
    </w:rPr>
  </w:style>
  <w:style w:type="character" w:customStyle="1" w:styleId="Heading4Char1">
    <w:name w:val="Heading 4 Char1"/>
    <w:aliases w:val="Char2 Char1,Oscar Faber 4 Char1,Heading 4 Char2 Char1,Heading 4 Char Char2 Char1,Heading 4 Char1 Char Char1 Char1,Heading 4 Char Char Char Char1 Char1,Heading 4 Char1 Char1 Char1,Heading 4 Char Char Char1 Char1"/>
    <w:basedOn w:val="Fontdeparagrafimplicit"/>
    <w:semiHidden/>
    <w:rsid w:val="00241A64"/>
    <w:rPr>
      <w:rFonts w:asciiTheme="majorHAnsi" w:eastAsiaTheme="majorEastAsia" w:hAnsiTheme="majorHAnsi" w:cstheme="majorBidi"/>
      <w:i/>
      <w:iCs/>
      <w:color w:val="365F91" w:themeColor="accent1" w:themeShade="BF"/>
      <w:lang w:val="en-GB" w:eastAsia="en-GB"/>
    </w:rPr>
  </w:style>
  <w:style w:type="character" w:customStyle="1" w:styleId="Heading6Char1">
    <w:name w:val="Heading 6 Char1"/>
    <w:aliases w:val="Oscar Faber Figures Char1"/>
    <w:basedOn w:val="Fontdeparagrafimplicit"/>
    <w:uiPriority w:val="9"/>
    <w:semiHidden/>
    <w:rsid w:val="00241A64"/>
    <w:rPr>
      <w:rFonts w:asciiTheme="majorHAnsi" w:eastAsiaTheme="majorEastAsia" w:hAnsiTheme="majorHAnsi" w:cstheme="majorBidi"/>
      <w:color w:val="243F60" w:themeColor="accent1" w:themeShade="7F"/>
      <w:lang w:val="en-GB" w:eastAsia="en-GB"/>
    </w:rPr>
  </w:style>
  <w:style w:type="paragraph" w:customStyle="1" w:styleId="msonormal0">
    <w:name w:val="msonormal"/>
    <w:basedOn w:val="Normal"/>
    <w:rsid w:val="00241A64"/>
    <w:rPr>
      <w:rFonts w:ascii="Times New Roman" w:hAnsi="Times New Roman" w:cs="Times New Roman"/>
      <w:sz w:val="24"/>
      <w:szCs w:val="24"/>
    </w:rPr>
  </w:style>
  <w:style w:type="character" w:customStyle="1" w:styleId="Heading7Char1">
    <w:name w:val="Heading 7 Char1"/>
    <w:aliases w:val="Heading Attachment Char1"/>
    <w:basedOn w:val="Fontdeparagrafimplicit"/>
    <w:semiHidden/>
    <w:rsid w:val="00241A64"/>
    <w:rPr>
      <w:rFonts w:asciiTheme="majorHAnsi" w:eastAsiaTheme="majorEastAsia" w:hAnsiTheme="majorHAnsi" w:cstheme="majorBidi"/>
      <w:i/>
      <w:iCs/>
      <w:color w:val="243F60" w:themeColor="accent1" w:themeShade="7F"/>
      <w:lang w:val="en-GB" w:eastAsia="en-GB"/>
    </w:rPr>
  </w:style>
  <w:style w:type="character" w:customStyle="1" w:styleId="Heading8Char1">
    <w:name w:val="Heading 8 Char1"/>
    <w:aliases w:val="Heading Table Char1,=Heading 3 w/o number Char1"/>
    <w:basedOn w:val="Fontdeparagrafimplicit"/>
    <w:semiHidden/>
    <w:rsid w:val="00241A64"/>
    <w:rPr>
      <w:rFonts w:asciiTheme="majorHAnsi" w:eastAsiaTheme="majorEastAsia" w:hAnsiTheme="majorHAnsi" w:cstheme="majorBidi"/>
      <w:color w:val="272727" w:themeColor="text1" w:themeTint="D8"/>
      <w:sz w:val="21"/>
      <w:szCs w:val="21"/>
      <w:lang w:val="en-GB" w:eastAsia="en-GB"/>
    </w:rPr>
  </w:style>
  <w:style w:type="character" w:customStyle="1" w:styleId="Heading9Char1">
    <w:name w:val="Heading 9 Char1"/>
    <w:aliases w:val="App Heading Char1,Heading Figure Char1,Table text 1 Char1,Tables Char1,Reference Appendix Char1"/>
    <w:basedOn w:val="Fontdeparagrafimplicit"/>
    <w:semiHidden/>
    <w:rsid w:val="00241A64"/>
    <w:rPr>
      <w:rFonts w:asciiTheme="majorHAnsi" w:eastAsiaTheme="majorEastAsia" w:hAnsiTheme="majorHAnsi" w:cstheme="majorBidi"/>
      <w:i/>
      <w:iCs/>
      <w:color w:val="272727" w:themeColor="text1" w:themeTint="D8"/>
      <w:sz w:val="21"/>
      <w:szCs w:val="21"/>
      <w:lang w:val="en-GB" w:eastAsia="en-GB"/>
    </w:rPr>
  </w:style>
  <w:style w:type="character" w:customStyle="1" w:styleId="FootnoteTextChar1">
    <w:name w:val="Footnote Text Char1"/>
    <w:aliases w:val="Fußnote Char1,-E Fußnotentext Char1,Fußnotentext Ursprung Char1"/>
    <w:basedOn w:val="Fontdeparagrafimplicit"/>
    <w:semiHidden/>
    <w:rsid w:val="00241A64"/>
    <w:rPr>
      <w:rFonts w:ascii="Arial" w:hAnsi="Arial" w:cs="Arial"/>
      <w:lang w:val="en-GB" w:eastAsia="en-GB"/>
    </w:rPr>
  </w:style>
  <w:style w:type="character" w:customStyle="1" w:styleId="HeaderChar1">
    <w:name w:val="Header Char1"/>
    <w:aliases w:val="E.e Char1,TussenBladHeader Char1"/>
    <w:basedOn w:val="Fontdeparagrafimplicit"/>
    <w:uiPriority w:val="99"/>
    <w:semiHidden/>
    <w:rsid w:val="00241A64"/>
    <w:rPr>
      <w:rFonts w:ascii="Arial" w:hAnsi="Arial" w:cs="Arial"/>
      <w:lang w:val="en-GB" w:eastAsia="en-GB"/>
    </w:rPr>
  </w:style>
  <w:style w:type="character" w:customStyle="1" w:styleId="BodyTextChar1">
    <w:name w:val="Body Text Char1"/>
    <w:aliases w:val="Normal Indent Char Char1,Body Text Char Char Char1,Char Char Char Char Char Char Char Char1"/>
    <w:basedOn w:val="Fontdeparagrafimplicit"/>
    <w:semiHidden/>
    <w:rsid w:val="00241A64"/>
    <w:rPr>
      <w:rFonts w:ascii="Arial" w:hAnsi="Arial" w:cs="Arial"/>
      <w:lang w:val="en-GB" w:eastAsia="en-GB"/>
    </w:rPr>
  </w:style>
  <w:style w:type="paragraph" w:styleId="Listcontinuare4">
    <w:name w:val="List Continue 4"/>
    <w:basedOn w:val="Normal"/>
    <w:uiPriority w:val="99"/>
    <w:unhideWhenUsed/>
    <w:rsid w:val="00241A64"/>
    <w:pPr>
      <w:numPr>
        <w:numId w:val="29"/>
      </w:numPr>
      <w:tabs>
        <w:tab w:val="clear" w:pos="1418"/>
      </w:tabs>
      <w:spacing w:after="120"/>
      <w:contextualSpacing/>
    </w:pPr>
  </w:style>
  <w:style w:type="paragraph" w:customStyle="1" w:styleId="CharCharCharChar2">
    <w:name w:val="Char Char Char Char2"/>
    <w:basedOn w:val="Normal"/>
    <w:rsid w:val="00241A64"/>
    <w:pPr>
      <w:tabs>
        <w:tab w:val="clear" w:pos="851"/>
        <w:tab w:val="clear" w:pos="1418"/>
        <w:tab w:val="left" w:pos="720"/>
      </w:tabs>
      <w:spacing w:before="0"/>
      <w:ind w:left="0"/>
      <w:jc w:val="left"/>
    </w:pPr>
    <w:rPr>
      <w:rFonts w:ascii="Times New Roman" w:hAnsi="Times New Roman" w:cs="Times New Roman"/>
      <w:sz w:val="24"/>
      <w:szCs w:val="24"/>
      <w:lang w:val="pl-PL" w:eastAsia="pl-PL"/>
    </w:rPr>
  </w:style>
  <w:style w:type="paragraph" w:customStyle="1" w:styleId="StyleListContinue4Bold">
    <w:name w:val="Style List Continue 4 + Bold"/>
    <w:basedOn w:val="Listcontinuare4"/>
    <w:rsid w:val="00241A64"/>
    <w:pPr>
      <w:contextualSpacing w:val="0"/>
    </w:pPr>
    <w:rPr>
      <w:b/>
      <w:bCs/>
    </w:rPr>
  </w:style>
  <w:style w:type="character" w:customStyle="1" w:styleId="PlainTextChar1">
    <w:name w:val="Plain Text Char1"/>
    <w:aliases w:val="Char Char4"/>
    <w:basedOn w:val="Fontdeparagrafimplicit"/>
    <w:locked/>
    <w:rsid w:val="00241A64"/>
    <w:rPr>
      <w:rFonts w:ascii="Courier New" w:hAnsi="Courier New" w:cs="Courier New" w:hint="default"/>
      <w:lang w:val="en-GB" w:eastAsia="en-GB"/>
    </w:rPr>
  </w:style>
  <w:style w:type="paragraph" w:customStyle="1" w:styleId="CharCharCharChar3">
    <w:name w:val="Char Char Char Char3"/>
    <w:basedOn w:val="Normal"/>
    <w:rsid w:val="00241A64"/>
    <w:pPr>
      <w:tabs>
        <w:tab w:val="clear" w:pos="851"/>
        <w:tab w:val="clear" w:pos="1418"/>
        <w:tab w:val="left" w:pos="720"/>
      </w:tabs>
      <w:spacing w:before="0"/>
      <w:ind w:left="0"/>
      <w:jc w:val="left"/>
    </w:pPr>
    <w:rPr>
      <w:rFonts w:ascii="Times New Roman" w:hAnsi="Times New Roman" w:cs="Times New Roman"/>
      <w:sz w:val="24"/>
      <w:szCs w:val="24"/>
      <w:lang w:val="pl-PL" w:eastAsia="pl-PL"/>
    </w:rPr>
  </w:style>
  <w:style w:type="character" w:customStyle="1" w:styleId="UnresolvedMention1">
    <w:name w:val="Unresolved Mention1"/>
    <w:basedOn w:val="Fontdeparagrafimplicit"/>
    <w:uiPriority w:val="99"/>
    <w:semiHidden/>
    <w:unhideWhenUsed/>
    <w:rsid w:val="00241A64"/>
    <w:rPr>
      <w:color w:val="605E5C"/>
      <w:shd w:val="clear" w:color="auto" w:fill="E1DFDD"/>
    </w:rPr>
  </w:style>
  <w:style w:type="paragraph" w:customStyle="1" w:styleId="bodytextbolditalic">
    <w:name w:val="body text bold italic"/>
    <w:basedOn w:val="Corptext"/>
    <w:qFormat/>
    <w:rsid w:val="000F03E9"/>
    <w:pPr>
      <w:tabs>
        <w:tab w:val="clear" w:pos="851"/>
        <w:tab w:val="clear" w:pos="1418"/>
        <w:tab w:val="left" w:pos="425"/>
      </w:tabs>
      <w:ind w:left="0"/>
    </w:pPr>
    <w:rPr>
      <w:rFonts w:cs="Times New Roman"/>
      <w:b/>
      <w:i/>
      <w:szCs w:val="24"/>
      <w:lang w:val="ro-RO" w:eastAsia="en-US"/>
    </w:rPr>
  </w:style>
  <w:style w:type="paragraph" w:customStyle="1" w:styleId="ListBullet">
    <w:name w:val="ListBullet"/>
    <w:basedOn w:val="Normal"/>
    <w:rsid w:val="007B5F97"/>
    <w:pPr>
      <w:tabs>
        <w:tab w:val="clear" w:pos="851"/>
        <w:tab w:val="clear" w:pos="1418"/>
      </w:tabs>
      <w:spacing w:before="0"/>
      <w:ind w:left="1321" w:hanging="357"/>
    </w:pPr>
    <w:rPr>
      <w:rFonts w:ascii="Times New Roman" w:hAnsi="Times New Roman" w:cs="Times New Roman"/>
      <w:sz w:val="24"/>
      <w:lang w:val="ro-RO" w:eastAsia="ro-RO"/>
    </w:rPr>
  </w:style>
  <w:style w:type="character" w:customStyle="1" w:styleId="Normal2">
    <w:name w:val="Normal2"/>
    <w:rsid w:val="00BF6736"/>
  </w:style>
  <w:style w:type="character" w:customStyle="1" w:styleId="UnresolvedMention2">
    <w:name w:val="Unresolved Mention2"/>
    <w:basedOn w:val="Fontdeparagrafimplicit"/>
    <w:uiPriority w:val="99"/>
    <w:semiHidden/>
    <w:unhideWhenUsed/>
    <w:rsid w:val="00EB5189"/>
    <w:rPr>
      <w:color w:val="605E5C"/>
      <w:shd w:val="clear" w:color="auto" w:fill="E1DFDD"/>
    </w:rPr>
  </w:style>
  <w:style w:type="paragraph" w:customStyle="1" w:styleId="NormalBlue">
    <w:name w:val="Normal Blue"/>
    <w:basedOn w:val="Normal"/>
    <w:rsid w:val="00B70330"/>
    <w:pPr>
      <w:tabs>
        <w:tab w:val="clear" w:pos="1418"/>
      </w:tabs>
    </w:pPr>
    <w:rPr>
      <w:color w:val="0000FF"/>
    </w:rPr>
  </w:style>
  <w:style w:type="paragraph" w:customStyle="1" w:styleId="NormalRed">
    <w:name w:val="Normal Red"/>
    <w:basedOn w:val="Tabletext"/>
    <w:rsid w:val="00B70330"/>
    <w:pPr>
      <w:tabs>
        <w:tab w:val="clear" w:pos="1418"/>
      </w:tabs>
      <w:spacing w:before="120" w:after="0"/>
      <w:ind w:left="851" w:right="0"/>
      <w:jc w:val="both"/>
    </w:pPr>
    <w:rPr>
      <w:color w:val="FF0000"/>
      <w:lang w:val="en-GB"/>
    </w:rPr>
  </w:style>
  <w:style w:type="character" w:customStyle="1" w:styleId="LetteredlistChar">
    <w:name w:val="Lettered list Char"/>
    <w:link w:val="Letteredlist"/>
    <w:rsid w:val="00B70330"/>
    <w:rPr>
      <w:rFonts w:ascii="Arial" w:hAnsi="Arial" w:cs="Arial"/>
      <w:szCs w:val="22"/>
    </w:rPr>
  </w:style>
  <w:style w:type="character" w:customStyle="1" w:styleId="textblue1">
    <w:name w:val="textblue1"/>
    <w:rsid w:val="00B70330"/>
    <w:rPr>
      <w:color w:val="0860A8"/>
    </w:rPr>
  </w:style>
  <w:style w:type="paragraph" w:customStyle="1" w:styleId="StyleItalicUnderlineFirstline127cm">
    <w:name w:val="Style Italic Underline First line:  1.27 cm"/>
    <w:basedOn w:val="Normal"/>
    <w:rsid w:val="00B70330"/>
    <w:pPr>
      <w:tabs>
        <w:tab w:val="clear" w:pos="1418"/>
      </w:tabs>
    </w:pPr>
    <w:rPr>
      <w:rFonts w:cs="Times New Roman"/>
      <w:i/>
      <w:iCs/>
      <w:u w:val="single"/>
    </w:rPr>
  </w:style>
  <w:style w:type="paragraph" w:customStyle="1" w:styleId="bodytextboldallcapsright">
    <w:name w:val="body text bold all caps right"/>
    <w:basedOn w:val="Normal"/>
    <w:qFormat/>
    <w:rsid w:val="00B70330"/>
    <w:pPr>
      <w:tabs>
        <w:tab w:val="clear" w:pos="851"/>
        <w:tab w:val="clear" w:pos="1418"/>
        <w:tab w:val="left" w:pos="425"/>
      </w:tabs>
      <w:spacing w:after="120"/>
      <w:ind w:left="0"/>
      <w:jc w:val="right"/>
    </w:pPr>
    <w:rPr>
      <w:rFonts w:ascii="Arial Bold" w:hAnsi="Arial Bold" w:cs="Times New Roman"/>
      <w:b/>
      <w:caps/>
      <w:sz w:val="32"/>
      <w:szCs w:val="24"/>
      <w:lang w:val="en-US" w:eastAsia="en-US"/>
    </w:rPr>
  </w:style>
  <w:style w:type="paragraph" w:styleId="Listacumarcatori4">
    <w:name w:val="List Bullet 4"/>
    <w:basedOn w:val="Normal"/>
    <w:rsid w:val="00B70330"/>
    <w:pPr>
      <w:numPr>
        <w:numId w:val="205"/>
      </w:numPr>
      <w:contextualSpacing/>
    </w:pPr>
  </w:style>
  <w:style w:type="paragraph" w:customStyle="1" w:styleId="Coninuttabel">
    <w:name w:val="Conţinut tabel"/>
    <w:basedOn w:val="Corptext"/>
    <w:rsid w:val="00B70330"/>
    <w:pPr>
      <w:suppressLineNumbers/>
      <w:tabs>
        <w:tab w:val="clear" w:pos="851"/>
        <w:tab w:val="clear" w:pos="1418"/>
      </w:tabs>
      <w:suppressAutoHyphens/>
      <w:spacing w:before="0" w:after="0"/>
      <w:ind w:left="0"/>
      <w:jc w:val="left"/>
    </w:pPr>
    <w:rPr>
      <w:rFonts w:ascii="Times-Roman-R" w:hAnsi="Times-Roman-R" w:cs="Times New Roman"/>
      <w:color w:val="000000"/>
      <w:sz w:val="28"/>
      <w:lang w:eastAsia="ar-SA"/>
    </w:rPr>
  </w:style>
  <w:style w:type="paragraph" w:customStyle="1" w:styleId="p20">
    <w:name w:val="p20"/>
    <w:basedOn w:val="Normal"/>
    <w:rsid w:val="00B70330"/>
    <w:pPr>
      <w:widowControl w:val="0"/>
      <w:tabs>
        <w:tab w:val="clear" w:pos="851"/>
        <w:tab w:val="clear" w:pos="1418"/>
        <w:tab w:val="left" w:pos="1768"/>
      </w:tabs>
      <w:spacing w:before="0" w:line="240" w:lineRule="atLeast"/>
      <w:ind w:left="328"/>
    </w:pPr>
    <w:rPr>
      <w:rFonts w:ascii="ɔimes New Roman" w:eastAsia="ɔimes New Roman" w:hAnsi="ɔimes New Roman" w:cs="Times New Roman"/>
      <w:snapToGrid w:val="0"/>
      <w:sz w:val="24"/>
      <w:lang w:val="en-AU" w:eastAsia="en-US"/>
    </w:rPr>
  </w:style>
  <w:style w:type="paragraph" w:customStyle="1" w:styleId="BodyText10">
    <w:name w:val="Body Text1"/>
    <w:basedOn w:val="Normal"/>
    <w:next w:val="Normal"/>
    <w:autoRedefine/>
    <w:qFormat/>
    <w:rsid w:val="00B70330"/>
    <w:pPr>
      <w:tabs>
        <w:tab w:val="clear" w:pos="851"/>
        <w:tab w:val="clear" w:pos="1418"/>
      </w:tabs>
      <w:spacing w:after="120"/>
      <w:ind w:left="0"/>
    </w:pPr>
    <w:rPr>
      <w:bCs/>
      <w:shd w:val="clear" w:color="auto" w:fill="FFFFFF"/>
      <w:lang w:val="ro-RO" w:eastAsia="en-US"/>
    </w:rPr>
  </w:style>
  <w:style w:type="paragraph" w:customStyle="1" w:styleId="litere">
    <w:name w:val="litere"/>
    <w:basedOn w:val="Corptext"/>
    <w:rsid w:val="00B70330"/>
    <w:pPr>
      <w:numPr>
        <w:numId w:val="206"/>
      </w:numPr>
      <w:tabs>
        <w:tab w:val="clear" w:pos="1418"/>
        <w:tab w:val="left" w:pos="425"/>
      </w:tabs>
    </w:pPr>
    <w:rPr>
      <w:rFonts w:cs="Times New Roman"/>
      <w:szCs w:val="24"/>
      <w:lang w:val="ro-RO" w:eastAsia="en-US"/>
    </w:rPr>
  </w:style>
  <w:style w:type="character" w:styleId="MeniuneNerezolvat">
    <w:name w:val="Unresolved Mention"/>
    <w:basedOn w:val="Fontdeparagrafimplicit"/>
    <w:uiPriority w:val="99"/>
    <w:semiHidden/>
    <w:unhideWhenUsed/>
    <w:rsid w:val="00963B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213879">
      <w:bodyDiv w:val="1"/>
      <w:marLeft w:val="0"/>
      <w:marRight w:val="0"/>
      <w:marTop w:val="0"/>
      <w:marBottom w:val="0"/>
      <w:divBdr>
        <w:top w:val="none" w:sz="0" w:space="0" w:color="auto"/>
        <w:left w:val="none" w:sz="0" w:space="0" w:color="auto"/>
        <w:bottom w:val="none" w:sz="0" w:space="0" w:color="auto"/>
        <w:right w:val="none" w:sz="0" w:space="0" w:color="auto"/>
      </w:divBdr>
    </w:div>
    <w:div w:id="750587637">
      <w:bodyDiv w:val="1"/>
      <w:marLeft w:val="0"/>
      <w:marRight w:val="0"/>
      <w:marTop w:val="0"/>
      <w:marBottom w:val="0"/>
      <w:divBdr>
        <w:top w:val="none" w:sz="0" w:space="0" w:color="auto"/>
        <w:left w:val="none" w:sz="0" w:space="0" w:color="auto"/>
        <w:bottom w:val="none" w:sz="0" w:space="0" w:color="auto"/>
        <w:right w:val="none" w:sz="0" w:space="0" w:color="auto"/>
      </w:divBdr>
    </w:div>
    <w:div w:id="113360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552649-31AB-406D-8EF5-DBCCC92EA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1024</TotalTime>
  <Pages>1</Pages>
  <Words>38823</Words>
  <Characters>225180</Characters>
  <Application>Microsoft Office Word</Application>
  <DocSecurity>0</DocSecurity>
  <Lines>1876</Lines>
  <Paragraphs>526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Halcrow Group Ltd</Company>
  <LinksUpToDate>false</LinksUpToDate>
  <CharactersWithSpaces>263477</CharactersWithSpaces>
  <SharedDoc>false</SharedDoc>
  <HLinks>
    <vt:vector size="516" baseType="variant">
      <vt:variant>
        <vt:i4>1507389</vt:i4>
      </vt:variant>
      <vt:variant>
        <vt:i4>512</vt:i4>
      </vt:variant>
      <vt:variant>
        <vt:i4>0</vt:i4>
      </vt:variant>
      <vt:variant>
        <vt:i4>5</vt:i4>
      </vt:variant>
      <vt:variant>
        <vt:lpwstr/>
      </vt:variant>
      <vt:variant>
        <vt:lpwstr>_Toc464485572</vt:lpwstr>
      </vt:variant>
      <vt:variant>
        <vt:i4>1507389</vt:i4>
      </vt:variant>
      <vt:variant>
        <vt:i4>506</vt:i4>
      </vt:variant>
      <vt:variant>
        <vt:i4>0</vt:i4>
      </vt:variant>
      <vt:variant>
        <vt:i4>5</vt:i4>
      </vt:variant>
      <vt:variant>
        <vt:lpwstr/>
      </vt:variant>
      <vt:variant>
        <vt:lpwstr>_Toc464485571</vt:lpwstr>
      </vt:variant>
      <vt:variant>
        <vt:i4>1507389</vt:i4>
      </vt:variant>
      <vt:variant>
        <vt:i4>500</vt:i4>
      </vt:variant>
      <vt:variant>
        <vt:i4>0</vt:i4>
      </vt:variant>
      <vt:variant>
        <vt:i4>5</vt:i4>
      </vt:variant>
      <vt:variant>
        <vt:lpwstr/>
      </vt:variant>
      <vt:variant>
        <vt:lpwstr>_Toc464485570</vt:lpwstr>
      </vt:variant>
      <vt:variant>
        <vt:i4>1441853</vt:i4>
      </vt:variant>
      <vt:variant>
        <vt:i4>494</vt:i4>
      </vt:variant>
      <vt:variant>
        <vt:i4>0</vt:i4>
      </vt:variant>
      <vt:variant>
        <vt:i4>5</vt:i4>
      </vt:variant>
      <vt:variant>
        <vt:lpwstr/>
      </vt:variant>
      <vt:variant>
        <vt:lpwstr>_Toc464485569</vt:lpwstr>
      </vt:variant>
      <vt:variant>
        <vt:i4>1441853</vt:i4>
      </vt:variant>
      <vt:variant>
        <vt:i4>488</vt:i4>
      </vt:variant>
      <vt:variant>
        <vt:i4>0</vt:i4>
      </vt:variant>
      <vt:variant>
        <vt:i4>5</vt:i4>
      </vt:variant>
      <vt:variant>
        <vt:lpwstr/>
      </vt:variant>
      <vt:variant>
        <vt:lpwstr>_Toc464485568</vt:lpwstr>
      </vt:variant>
      <vt:variant>
        <vt:i4>1441853</vt:i4>
      </vt:variant>
      <vt:variant>
        <vt:i4>482</vt:i4>
      </vt:variant>
      <vt:variant>
        <vt:i4>0</vt:i4>
      </vt:variant>
      <vt:variant>
        <vt:i4>5</vt:i4>
      </vt:variant>
      <vt:variant>
        <vt:lpwstr/>
      </vt:variant>
      <vt:variant>
        <vt:lpwstr>_Toc464485567</vt:lpwstr>
      </vt:variant>
      <vt:variant>
        <vt:i4>1441853</vt:i4>
      </vt:variant>
      <vt:variant>
        <vt:i4>476</vt:i4>
      </vt:variant>
      <vt:variant>
        <vt:i4>0</vt:i4>
      </vt:variant>
      <vt:variant>
        <vt:i4>5</vt:i4>
      </vt:variant>
      <vt:variant>
        <vt:lpwstr/>
      </vt:variant>
      <vt:variant>
        <vt:lpwstr>_Toc464485566</vt:lpwstr>
      </vt:variant>
      <vt:variant>
        <vt:i4>1441853</vt:i4>
      </vt:variant>
      <vt:variant>
        <vt:i4>470</vt:i4>
      </vt:variant>
      <vt:variant>
        <vt:i4>0</vt:i4>
      </vt:variant>
      <vt:variant>
        <vt:i4>5</vt:i4>
      </vt:variant>
      <vt:variant>
        <vt:lpwstr/>
      </vt:variant>
      <vt:variant>
        <vt:lpwstr>_Toc464485565</vt:lpwstr>
      </vt:variant>
      <vt:variant>
        <vt:i4>1441853</vt:i4>
      </vt:variant>
      <vt:variant>
        <vt:i4>464</vt:i4>
      </vt:variant>
      <vt:variant>
        <vt:i4>0</vt:i4>
      </vt:variant>
      <vt:variant>
        <vt:i4>5</vt:i4>
      </vt:variant>
      <vt:variant>
        <vt:lpwstr/>
      </vt:variant>
      <vt:variant>
        <vt:lpwstr>_Toc464485564</vt:lpwstr>
      </vt:variant>
      <vt:variant>
        <vt:i4>1441853</vt:i4>
      </vt:variant>
      <vt:variant>
        <vt:i4>458</vt:i4>
      </vt:variant>
      <vt:variant>
        <vt:i4>0</vt:i4>
      </vt:variant>
      <vt:variant>
        <vt:i4>5</vt:i4>
      </vt:variant>
      <vt:variant>
        <vt:lpwstr/>
      </vt:variant>
      <vt:variant>
        <vt:lpwstr>_Toc464485563</vt:lpwstr>
      </vt:variant>
      <vt:variant>
        <vt:i4>1441853</vt:i4>
      </vt:variant>
      <vt:variant>
        <vt:i4>452</vt:i4>
      </vt:variant>
      <vt:variant>
        <vt:i4>0</vt:i4>
      </vt:variant>
      <vt:variant>
        <vt:i4>5</vt:i4>
      </vt:variant>
      <vt:variant>
        <vt:lpwstr/>
      </vt:variant>
      <vt:variant>
        <vt:lpwstr>_Toc464485562</vt:lpwstr>
      </vt:variant>
      <vt:variant>
        <vt:i4>1441853</vt:i4>
      </vt:variant>
      <vt:variant>
        <vt:i4>446</vt:i4>
      </vt:variant>
      <vt:variant>
        <vt:i4>0</vt:i4>
      </vt:variant>
      <vt:variant>
        <vt:i4>5</vt:i4>
      </vt:variant>
      <vt:variant>
        <vt:lpwstr/>
      </vt:variant>
      <vt:variant>
        <vt:lpwstr>_Toc464485561</vt:lpwstr>
      </vt:variant>
      <vt:variant>
        <vt:i4>1441853</vt:i4>
      </vt:variant>
      <vt:variant>
        <vt:i4>440</vt:i4>
      </vt:variant>
      <vt:variant>
        <vt:i4>0</vt:i4>
      </vt:variant>
      <vt:variant>
        <vt:i4>5</vt:i4>
      </vt:variant>
      <vt:variant>
        <vt:lpwstr/>
      </vt:variant>
      <vt:variant>
        <vt:lpwstr>_Toc464485560</vt:lpwstr>
      </vt:variant>
      <vt:variant>
        <vt:i4>1376317</vt:i4>
      </vt:variant>
      <vt:variant>
        <vt:i4>434</vt:i4>
      </vt:variant>
      <vt:variant>
        <vt:i4>0</vt:i4>
      </vt:variant>
      <vt:variant>
        <vt:i4>5</vt:i4>
      </vt:variant>
      <vt:variant>
        <vt:lpwstr/>
      </vt:variant>
      <vt:variant>
        <vt:lpwstr>_Toc464485559</vt:lpwstr>
      </vt:variant>
      <vt:variant>
        <vt:i4>1376317</vt:i4>
      </vt:variant>
      <vt:variant>
        <vt:i4>428</vt:i4>
      </vt:variant>
      <vt:variant>
        <vt:i4>0</vt:i4>
      </vt:variant>
      <vt:variant>
        <vt:i4>5</vt:i4>
      </vt:variant>
      <vt:variant>
        <vt:lpwstr/>
      </vt:variant>
      <vt:variant>
        <vt:lpwstr>_Toc464485558</vt:lpwstr>
      </vt:variant>
      <vt:variant>
        <vt:i4>1376317</vt:i4>
      </vt:variant>
      <vt:variant>
        <vt:i4>422</vt:i4>
      </vt:variant>
      <vt:variant>
        <vt:i4>0</vt:i4>
      </vt:variant>
      <vt:variant>
        <vt:i4>5</vt:i4>
      </vt:variant>
      <vt:variant>
        <vt:lpwstr/>
      </vt:variant>
      <vt:variant>
        <vt:lpwstr>_Toc464485557</vt:lpwstr>
      </vt:variant>
      <vt:variant>
        <vt:i4>1376317</vt:i4>
      </vt:variant>
      <vt:variant>
        <vt:i4>416</vt:i4>
      </vt:variant>
      <vt:variant>
        <vt:i4>0</vt:i4>
      </vt:variant>
      <vt:variant>
        <vt:i4>5</vt:i4>
      </vt:variant>
      <vt:variant>
        <vt:lpwstr/>
      </vt:variant>
      <vt:variant>
        <vt:lpwstr>_Toc464485556</vt:lpwstr>
      </vt:variant>
      <vt:variant>
        <vt:i4>1376317</vt:i4>
      </vt:variant>
      <vt:variant>
        <vt:i4>410</vt:i4>
      </vt:variant>
      <vt:variant>
        <vt:i4>0</vt:i4>
      </vt:variant>
      <vt:variant>
        <vt:i4>5</vt:i4>
      </vt:variant>
      <vt:variant>
        <vt:lpwstr/>
      </vt:variant>
      <vt:variant>
        <vt:lpwstr>_Toc464485555</vt:lpwstr>
      </vt:variant>
      <vt:variant>
        <vt:i4>1376317</vt:i4>
      </vt:variant>
      <vt:variant>
        <vt:i4>404</vt:i4>
      </vt:variant>
      <vt:variant>
        <vt:i4>0</vt:i4>
      </vt:variant>
      <vt:variant>
        <vt:i4>5</vt:i4>
      </vt:variant>
      <vt:variant>
        <vt:lpwstr/>
      </vt:variant>
      <vt:variant>
        <vt:lpwstr>_Toc464485554</vt:lpwstr>
      </vt:variant>
      <vt:variant>
        <vt:i4>1376317</vt:i4>
      </vt:variant>
      <vt:variant>
        <vt:i4>398</vt:i4>
      </vt:variant>
      <vt:variant>
        <vt:i4>0</vt:i4>
      </vt:variant>
      <vt:variant>
        <vt:i4>5</vt:i4>
      </vt:variant>
      <vt:variant>
        <vt:lpwstr/>
      </vt:variant>
      <vt:variant>
        <vt:lpwstr>_Toc464485553</vt:lpwstr>
      </vt:variant>
      <vt:variant>
        <vt:i4>1376317</vt:i4>
      </vt:variant>
      <vt:variant>
        <vt:i4>392</vt:i4>
      </vt:variant>
      <vt:variant>
        <vt:i4>0</vt:i4>
      </vt:variant>
      <vt:variant>
        <vt:i4>5</vt:i4>
      </vt:variant>
      <vt:variant>
        <vt:lpwstr/>
      </vt:variant>
      <vt:variant>
        <vt:lpwstr>_Toc464485552</vt:lpwstr>
      </vt:variant>
      <vt:variant>
        <vt:i4>1376317</vt:i4>
      </vt:variant>
      <vt:variant>
        <vt:i4>386</vt:i4>
      </vt:variant>
      <vt:variant>
        <vt:i4>0</vt:i4>
      </vt:variant>
      <vt:variant>
        <vt:i4>5</vt:i4>
      </vt:variant>
      <vt:variant>
        <vt:lpwstr/>
      </vt:variant>
      <vt:variant>
        <vt:lpwstr>_Toc464485551</vt:lpwstr>
      </vt:variant>
      <vt:variant>
        <vt:i4>1376317</vt:i4>
      </vt:variant>
      <vt:variant>
        <vt:i4>380</vt:i4>
      </vt:variant>
      <vt:variant>
        <vt:i4>0</vt:i4>
      </vt:variant>
      <vt:variant>
        <vt:i4>5</vt:i4>
      </vt:variant>
      <vt:variant>
        <vt:lpwstr/>
      </vt:variant>
      <vt:variant>
        <vt:lpwstr>_Toc464485550</vt:lpwstr>
      </vt:variant>
      <vt:variant>
        <vt:i4>1310781</vt:i4>
      </vt:variant>
      <vt:variant>
        <vt:i4>374</vt:i4>
      </vt:variant>
      <vt:variant>
        <vt:i4>0</vt:i4>
      </vt:variant>
      <vt:variant>
        <vt:i4>5</vt:i4>
      </vt:variant>
      <vt:variant>
        <vt:lpwstr/>
      </vt:variant>
      <vt:variant>
        <vt:lpwstr>_Toc464485549</vt:lpwstr>
      </vt:variant>
      <vt:variant>
        <vt:i4>1310781</vt:i4>
      </vt:variant>
      <vt:variant>
        <vt:i4>368</vt:i4>
      </vt:variant>
      <vt:variant>
        <vt:i4>0</vt:i4>
      </vt:variant>
      <vt:variant>
        <vt:i4>5</vt:i4>
      </vt:variant>
      <vt:variant>
        <vt:lpwstr/>
      </vt:variant>
      <vt:variant>
        <vt:lpwstr>_Toc464485548</vt:lpwstr>
      </vt:variant>
      <vt:variant>
        <vt:i4>1310781</vt:i4>
      </vt:variant>
      <vt:variant>
        <vt:i4>362</vt:i4>
      </vt:variant>
      <vt:variant>
        <vt:i4>0</vt:i4>
      </vt:variant>
      <vt:variant>
        <vt:i4>5</vt:i4>
      </vt:variant>
      <vt:variant>
        <vt:lpwstr/>
      </vt:variant>
      <vt:variant>
        <vt:lpwstr>_Toc464485547</vt:lpwstr>
      </vt:variant>
      <vt:variant>
        <vt:i4>1310781</vt:i4>
      </vt:variant>
      <vt:variant>
        <vt:i4>356</vt:i4>
      </vt:variant>
      <vt:variant>
        <vt:i4>0</vt:i4>
      </vt:variant>
      <vt:variant>
        <vt:i4>5</vt:i4>
      </vt:variant>
      <vt:variant>
        <vt:lpwstr/>
      </vt:variant>
      <vt:variant>
        <vt:lpwstr>_Toc464485546</vt:lpwstr>
      </vt:variant>
      <vt:variant>
        <vt:i4>1310781</vt:i4>
      </vt:variant>
      <vt:variant>
        <vt:i4>350</vt:i4>
      </vt:variant>
      <vt:variant>
        <vt:i4>0</vt:i4>
      </vt:variant>
      <vt:variant>
        <vt:i4>5</vt:i4>
      </vt:variant>
      <vt:variant>
        <vt:lpwstr/>
      </vt:variant>
      <vt:variant>
        <vt:lpwstr>_Toc464485545</vt:lpwstr>
      </vt:variant>
      <vt:variant>
        <vt:i4>1310781</vt:i4>
      </vt:variant>
      <vt:variant>
        <vt:i4>344</vt:i4>
      </vt:variant>
      <vt:variant>
        <vt:i4>0</vt:i4>
      </vt:variant>
      <vt:variant>
        <vt:i4>5</vt:i4>
      </vt:variant>
      <vt:variant>
        <vt:lpwstr/>
      </vt:variant>
      <vt:variant>
        <vt:lpwstr>_Toc464485544</vt:lpwstr>
      </vt:variant>
      <vt:variant>
        <vt:i4>1310781</vt:i4>
      </vt:variant>
      <vt:variant>
        <vt:i4>338</vt:i4>
      </vt:variant>
      <vt:variant>
        <vt:i4>0</vt:i4>
      </vt:variant>
      <vt:variant>
        <vt:i4>5</vt:i4>
      </vt:variant>
      <vt:variant>
        <vt:lpwstr/>
      </vt:variant>
      <vt:variant>
        <vt:lpwstr>_Toc464485543</vt:lpwstr>
      </vt:variant>
      <vt:variant>
        <vt:i4>1310781</vt:i4>
      </vt:variant>
      <vt:variant>
        <vt:i4>332</vt:i4>
      </vt:variant>
      <vt:variant>
        <vt:i4>0</vt:i4>
      </vt:variant>
      <vt:variant>
        <vt:i4>5</vt:i4>
      </vt:variant>
      <vt:variant>
        <vt:lpwstr/>
      </vt:variant>
      <vt:variant>
        <vt:lpwstr>_Toc464485542</vt:lpwstr>
      </vt:variant>
      <vt:variant>
        <vt:i4>1310781</vt:i4>
      </vt:variant>
      <vt:variant>
        <vt:i4>326</vt:i4>
      </vt:variant>
      <vt:variant>
        <vt:i4>0</vt:i4>
      </vt:variant>
      <vt:variant>
        <vt:i4>5</vt:i4>
      </vt:variant>
      <vt:variant>
        <vt:lpwstr/>
      </vt:variant>
      <vt:variant>
        <vt:lpwstr>_Toc464485541</vt:lpwstr>
      </vt:variant>
      <vt:variant>
        <vt:i4>1310781</vt:i4>
      </vt:variant>
      <vt:variant>
        <vt:i4>320</vt:i4>
      </vt:variant>
      <vt:variant>
        <vt:i4>0</vt:i4>
      </vt:variant>
      <vt:variant>
        <vt:i4>5</vt:i4>
      </vt:variant>
      <vt:variant>
        <vt:lpwstr/>
      </vt:variant>
      <vt:variant>
        <vt:lpwstr>_Toc464485540</vt:lpwstr>
      </vt:variant>
      <vt:variant>
        <vt:i4>1245245</vt:i4>
      </vt:variant>
      <vt:variant>
        <vt:i4>314</vt:i4>
      </vt:variant>
      <vt:variant>
        <vt:i4>0</vt:i4>
      </vt:variant>
      <vt:variant>
        <vt:i4>5</vt:i4>
      </vt:variant>
      <vt:variant>
        <vt:lpwstr/>
      </vt:variant>
      <vt:variant>
        <vt:lpwstr>_Toc464485539</vt:lpwstr>
      </vt:variant>
      <vt:variant>
        <vt:i4>1245245</vt:i4>
      </vt:variant>
      <vt:variant>
        <vt:i4>308</vt:i4>
      </vt:variant>
      <vt:variant>
        <vt:i4>0</vt:i4>
      </vt:variant>
      <vt:variant>
        <vt:i4>5</vt:i4>
      </vt:variant>
      <vt:variant>
        <vt:lpwstr/>
      </vt:variant>
      <vt:variant>
        <vt:lpwstr>_Toc464485538</vt:lpwstr>
      </vt:variant>
      <vt:variant>
        <vt:i4>1245245</vt:i4>
      </vt:variant>
      <vt:variant>
        <vt:i4>302</vt:i4>
      </vt:variant>
      <vt:variant>
        <vt:i4>0</vt:i4>
      </vt:variant>
      <vt:variant>
        <vt:i4>5</vt:i4>
      </vt:variant>
      <vt:variant>
        <vt:lpwstr/>
      </vt:variant>
      <vt:variant>
        <vt:lpwstr>_Toc464485537</vt:lpwstr>
      </vt:variant>
      <vt:variant>
        <vt:i4>1245245</vt:i4>
      </vt:variant>
      <vt:variant>
        <vt:i4>296</vt:i4>
      </vt:variant>
      <vt:variant>
        <vt:i4>0</vt:i4>
      </vt:variant>
      <vt:variant>
        <vt:i4>5</vt:i4>
      </vt:variant>
      <vt:variant>
        <vt:lpwstr/>
      </vt:variant>
      <vt:variant>
        <vt:lpwstr>_Toc464485536</vt:lpwstr>
      </vt:variant>
      <vt:variant>
        <vt:i4>1245245</vt:i4>
      </vt:variant>
      <vt:variant>
        <vt:i4>290</vt:i4>
      </vt:variant>
      <vt:variant>
        <vt:i4>0</vt:i4>
      </vt:variant>
      <vt:variant>
        <vt:i4>5</vt:i4>
      </vt:variant>
      <vt:variant>
        <vt:lpwstr/>
      </vt:variant>
      <vt:variant>
        <vt:lpwstr>_Toc464485535</vt:lpwstr>
      </vt:variant>
      <vt:variant>
        <vt:i4>1245245</vt:i4>
      </vt:variant>
      <vt:variant>
        <vt:i4>284</vt:i4>
      </vt:variant>
      <vt:variant>
        <vt:i4>0</vt:i4>
      </vt:variant>
      <vt:variant>
        <vt:i4>5</vt:i4>
      </vt:variant>
      <vt:variant>
        <vt:lpwstr/>
      </vt:variant>
      <vt:variant>
        <vt:lpwstr>_Toc464485534</vt:lpwstr>
      </vt:variant>
      <vt:variant>
        <vt:i4>1245245</vt:i4>
      </vt:variant>
      <vt:variant>
        <vt:i4>278</vt:i4>
      </vt:variant>
      <vt:variant>
        <vt:i4>0</vt:i4>
      </vt:variant>
      <vt:variant>
        <vt:i4>5</vt:i4>
      </vt:variant>
      <vt:variant>
        <vt:lpwstr/>
      </vt:variant>
      <vt:variant>
        <vt:lpwstr>_Toc464485533</vt:lpwstr>
      </vt:variant>
      <vt:variant>
        <vt:i4>1245245</vt:i4>
      </vt:variant>
      <vt:variant>
        <vt:i4>272</vt:i4>
      </vt:variant>
      <vt:variant>
        <vt:i4>0</vt:i4>
      </vt:variant>
      <vt:variant>
        <vt:i4>5</vt:i4>
      </vt:variant>
      <vt:variant>
        <vt:lpwstr/>
      </vt:variant>
      <vt:variant>
        <vt:lpwstr>_Toc464485532</vt:lpwstr>
      </vt:variant>
      <vt:variant>
        <vt:i4>1245245</vt:i4>
      </vt:variant>
      <vt:variant>
        <vt:i4>266</vt:i4>
      </vt:variant>
      <vt:variant>
        <vt:i4>0</vt:i4>
      </vt:variant>
      <vt:variant>
        <vt:i4>5</vt:i4>
      </vt:variant>
      <vt:variant>
        <vt:lpwstr/>
      </vt:variant>
      <vt:variant>
        <vt:lpwstr>_Toc464485531</vt:lpwstr>
      </vt:variant>
      <vt:variant>
        <vt:i4>1245245</vt:i4>
      </vt:variant>
      <vt:variant>
        <vt:i4>260</vt:i4>
      </vt:variant>
      <vt:variant>
        <vt:i4>0</vt:i4>
      </vt:variant>
      <vt:variant>
        <vt:i4>5</vt:i4>
      </vt:variant>
      <vt:variant>
        <vt:lpwstr/>
      </vt:variant>
      <vt:variant>
        <vt:lpwstr>_Toc464485530</vt:lpwstr>
      </vt:variant>
      <vt:variant>
        <vt:i4>1179709</vt:i4>
      </vt:variant>
      <vt:variant>
        <vt:i4>254</vt:i4>
      </vt:variant>
      <vt:variant>
        <vt:i4>0</vt:i4>
      </vt:variant>
      <vt:variant>
        <vt:i4>5</vt:i4>
      </vt:variant>
      <vt:variant>
        <vt:lpwstr/>
      </vt:variant>
      <vt:variant>
        <vt:lpwstr>_Toc464485529</vt:lpwstr>
      </vt:variant>
      <vt:variant>
        <vt:i4>1179709</vt:i4>
      </vt:variant>
      <vt:variant>
        <vt:i4>248</vt:i4>
      </vt:variant>
      <vt:variant>
        <vt:i4>0</vt:i4>
      </vt:variant>
      <vt:variant>
        <vt:i4>5</vt:i4>
      </vt:variant>
      <vt:variant>
        <vt:lpwstr/>
      </vt:variant>
      <vt:variant>
        <vt:lpwstr>_Toc464485528</vt:lpwstr>
      </vt:variant>
      <vt:variant>
        <vt:i4>1179709</vt:i4>
      </vt:variant>
      <vt:variant>
        <vt:i4>242</vt:i4>
      </vt:variant>
      <vt:variant>
        <vt:i4>0</vt:i4>
      </vt:variant>
      <vt:variant>
        <vt:i4>5</vt:i4>
      </vt:variant>
      <vt:variant>
        <vt:lpwstr/>
      </vt:variant>
      <vt:variant>
        <vt:lpwstr>_Toc464485527</vt:lpwstr>
      </vt:variant>
      <vt:variant>
        <vt:i4>1179709</vt:i4>
      </vt:variant>
      <vt:variant>
        <vt:i4>236</vt:i4>
      </vt:variant>
      <vt:variant>
        <vt:i4>0</vt:i4>
      </vt:variant>
      <vt:variant>
        <vt:i4>5</vt:i4>
      </vt:variant>
      <vt:variant>
        <vt:lpwstr/>
      </vt:variant>
      <vt:variant>
        <vt:lpwstr>_Toc464485526</vt:lpwstr>
      </vt:variant>
      <vt:variant>
        <vt:i4>1179709</vt:i4>
      </vt:variant>
      <vt:variant>
        <vt:i4>230</vt:i4>
      </vt:variant>
      <vt:variant>
        <vt:i4>0</vt:i4>
      </vt:variant>
      <vt:variant>
        <vt:i4>5</vt:i4>
      </vt:variant>
      <vt:variant>
        <vt:lpwstr/>
      </vt:variant>
      <vt:variant>
        <vt:lpwstr>_Toc464485525</vt:lpwstr>
      </vt:variant>
      <vt:variant>
        <vt:i4>1179709</vt:i4>
      </vt:variant>
      <vt:variant>
        <vt:i4>224</vt:i4>
      </vt:variant>
      <vt:variant>
        <vt:i4>0</vt:i4>
      </vt:variant>
      <vt:variant>
        <vt:i4>5</vt:i4>
      </vt:variant>
      <vt:variant>
        <vt:lpwstr/>
      </vt:variant>
      <vt:variant>
        <vt:lpwstr>_Toc464485524</vt:lpwstr>
      </vt:variant>
      <vt:variant>
        <vt:i4>1179709</vt:i4>
      </vt:variant>
      <vt:variant>
        <vt:i4>218</vt:i4>
      </vt:variant>
      <vt:variant>
        <vt:i4>0</vt:i4>
      </vt:variant>
      <vt:variant>
        <vt:i4>5</vt:i4>
      </vt:variant>
      <vt:variant>
        <vt:lpwstr/>
      </vt:variant>
      <vt:variant>
        <vt:lpwstr>_Toc464485523</vt:lpwstr>
      </vt:variant>
      <vt:variant>
        <vt:i4>1179709</vt:i4>
      </vt:variant>
      <vt:variant>
        <vt:i4>212</vt:i4>
      </vt:variant>
      <vt:variant>
        <vt:i4>0</vt:i4>
      </vt:variant>
      <vt:variant>
        <vt:i4>5</vt:i4>
      </vt:variant>
      <vt:variant>
        <vt:lpwstr/>
      </vt:variant>
      <vt:variant>
        <vt:lpwstr>_Toc464485522</vt:lpwstr>
      </vt:variant>
      <vt:variant>
        <vt:i4>1179709</vt:i4>
      </vt:variant>
      <vt:variant>
        <vt:i4>206</vt:i4>
      </vt:variant>
      <vt:variant>
        <vt:i4>0</vt:i4>
      </vt:variant>
      <vt:variant>
        <vt:i4>5</vt:i4>
      </vt:variant>
      <vt:variant>
        <vt:lpwstr/>
      </vt:variant>
      <vt:variant>
        <vt:lpwstr>_Toc464485521</vt:lpwstr>
      </vt:variant>
      <vt:variant>
        <vt:i4>1179709</vt:i4>
      </vt:variant>
      <vt:variant>
        <vt:i4>200</vt:i4>
      </vt:variant>
      <vt:variant>
        <vt:i4>0</vt:i4>
      </vt:variant>
      <vt:variant>
        <vt:i4>5</vt:i4>
      </vt:variant>
      <vt:variant>
        <vt:lpwstr/>
      </vt:variant>
      <vt:variant>
        <vt:lpwstr>_Toc464485520</vt:lpwstr>
      </vt:variant>
      <vt:variant>
        <vt:i4>1114173</vt:i4>
      </vt:variant>
      <vt:variant>
        <vt:i4>194</vt:i4>
      </vt:variant>
      <vt:variant>
        <vt:i4>0</vt:i4>
      </vt:variant>
      <vt:variant>
        <vt:i4>5</vt:i4>
      </vt:variant>
      <vt:variant>
        <vt:lpwstr/>
      </vt:variant>
      <vt:variant>
        <vt:lpwstr>_Toc464485519</vt:lpwstr>
      </vt:variant>
      <vt:variant>
        <vt:i4>1114173</vt:i4>
      </vt:variant>
      <vt:variant>
        <vt:i4>188</vt:i4>
      </vt:variant>
      <vt:variant>
        <vt:i4>0</vt:i4>
      </vt:variant>
      <vt:variant>
        <vt:i4>5</vt:i4>
      </vt:variant>
      <vt:variant>
        <vt:lpwstr/>
      </vt:variant>
      <vt:variant>
        <vt:lpwstr>_Toc464485518</vt:lpwstr>
      </vt:variant>
      <vt:variant>
        <vt:i4>1114173</vt:i4>
      </vt:variant>
      <vt:variant>
        <vt:i4>182</vt:i4>
      </vt:variant>
      <vt:variant>
        <vt:i4>0</vt:i4>
      </vt:variant>
      <vt:variant>
        <vt:i4>5</vt:i4>
      </vt:variant>
      <vt:variant>
        <vt:lpwstr/>
      </vt:variant>
      <vt:variant>
        <vt:lpwstr>_Toc464485517</vt:lpwstr>
      </vt:variant>
      <vt:variant>
        <vt:i4>1114173</vt:i4>
      </vt:variant>
      <vt:variant>
        <vt:i4>176</vt:i4>
      </vt:variant>
      <vt:variant>
        <vt:i4>0</vt:i4>
      </vt:variant>
      <vt:variant>
        <vt:i4>5</vt:i4>
      </vt:variant>
      <vt:variant>
        <vt:lpwstr/>
      </vt:variant>
      <vt:variant>
        <vt:lpwstr>_Toc464485516</vt:lpwstr>
      </vt:variant>
      <vt:variant>
        <vt:i4>1114173</vt:i4>
      </vt:variant>
      <vt:variant>
        <vt:i4>170</vt:i4>
      </vt:variant>
      <vt:variant>
        <vt:i4>0</vt:i4>
      </vt:variant>
      <vt:variant>
        <vt:i4>5</vt:i4>
      </vt:variant>
      <vt:variant>
        <vt:lpwstr/>
      </vt:variant>
      <vt:variant>
        <vt:lpwstr>_Toc464485515</vt:lpwstr>
      </vt:variant>
      <vt:variant>
        <vt:i4>1114173</vt:i4>
      </vt:variant>
      <vt:variant>
        <vt:i4>164</vt:i4>
      </vt:variant>
      <vt:variant>
        <vt:i4>0</vt:i4>
      </vt:variant>
      <vt:variant>
        <vt:i4>5</vt:i4>
      </vt:variant>
      <vt:variant>
        <vt:lpwstr/>
      </vt:variant>
      <vt:variant>
        <vt:lpwstr>_Toc464485514</vt:lpwstr>
      </vt:variant>
      <vt:variant>
        <vt:i4>1114173</vt:i4>
      </vt:variant>
      <vt:variant>
        <vt:i4>158</vt:i4>
      </vt:variant>
      <vt:variant>
        <vt:i4>0</vt:i4>
      </vt:variant>
      <vt:variant>
        <vt:i4>5</vt:i4>
      </vt:variant>
      <vt:variant>
        <vt:lpwstr/>
      </vt:variant>
      <vt:variant>
        <vt:lpwstr>_Toc464485513</vt:lpwstr>
      </vt:variant>
      <vt:variant>
        <vt:i4>1114173</vt:i4>
      </vt:variant>
      <vt:variant>
        <vt:i4>152</vt:i4>
      </vt:variant>
      <vt:variant>
        <vt:i4>0</vt:i4>
      </vt:variant>
      <vt:variant>
        <vt:i4>5</vt:i4>
      </vt:variant>
      <vt:variant>
        <vt:lpwstr/>
      </vt:variant>
      <vt:variant>
        <vt:lpwstr>_Toc464485512</vt:lpwstr>
      </vt:variant>
      <vt:variant>
        <vt:i4>1114173</vt:i4>
      </vt:variant>
      <vt:variant>
        <vt:i4>146</vt:i4>
      </vt:variant>
      <vt:variant>
        <vt:i4>0</vt:i4>
      </vt:variant>
      <vt:variant>
        <vt:i4>5</vt:i4>
      </vt:variant>
      <vt:variant>
        <vt:lpwstr/>
      </vt:variant>
      <vt:variant>
        <vt:lpwstr>_Toc464485511</vt:lpwstr>
      </vt:variant>
      <vt:variant>
        <vt:i4>1114173</vt:i4>
      </vt:variant>
      <vt:variant>
        <vt:i4>140</vt:i4>
      </vt:variant>
      <vt:variant>
        <vt:i4>0</vt:i4>
      </vt:variant>
      <vt:variant>
        <vt:i4>5</vt:i4>
      </vt:variant>
      <vt:variant>
        <vt:lpwstr/>
      </vt:variant>
      <vt:variant>
        <vt:lpwstr>_Toc464485510</vt:lpwstr>
      </vt:variant>
      <vt:variant>
        <vt:i4>1048637</vt:i4>
      </vt:variant>
      <vt:variant>
        <vt:i4>134</vt:i4>
      </vt:variant>
      <vt:variant>
        <vt:i4>0</vt:i4>
      </vt:variant>
      <vt:variant>
        <vt:i4>5</vt:i4>
      </vt:variant>
      <vt:variant>
        <vt:lpwstr/>
      </vt:variant>
      <vt:variant>
        <vt:lpwstr>_Toc464485509</vt:lpwstr>
      </vt:variant>
      <vt:variant>
        <vt:i4>1048637</vt:i4>
      </vt:variant>
      <vt:variant>
        <vt:i4>128</vt:i4>
      </vt:variant>
      <vt:variant>
        <vt:i4>0</vt:i4>
      </vt:variant>
      <vt:variant>
        <vt:i4>5</vt:i4>
      </vt:variant>
      <vt:variant>
        <vt:lpwstr/>
      </vt:variant>
      <vt:variant>
        <vt:lpwstr>_Toc464485508</vt:lpwstr>
      </vt:variant>
      <vt:variant>
        <vt:i4>1048637</vt:i4>
      </vt:variant>
      <vt:variant>
        <vt:i4>122</vt:i4>
      </vt:variant>
      <vt:variant>
        <vt:i4>0</vt:i4>
      </vt:variant>
      <vt:variant>
        <vt:i4>5</vt:i4>
      </vt:variant>
      <vt:variant>
        <vt:lpwstr/>
      </vt:variant>
      <vt:variant>
        <vt:lpwstr>_Toc464485507</vt:lpwstr>
      </vt:variant>
      <vt:variant>
        <vt:i4>1048637</vt:i4>
      </vt:variant>
      <vt:variant>
        <vt:i4>116</vt:i4>
      </vt:variant>
      <vt:variant>
        <vt:i4>0</vt:i4>
      </vt:variant>
      <vt:variant>
        <vt:i4>5</vt:i4>
      </vt:variant>
      <vt:variant>
        <vt:lpwstr/>
      </vt:variant>
      <vt:variant>
        <vt:lpwstr>_Toc464485506</vt:lpwstr>
      </vt:variant>
      <vt:variant>
        <vt:i4>1048637</vt:i4>
      </vt:variant>
      <vt:variant>
        <vt:i4>110</vt:i4>
      </vt:variant>
      <vt:variant>
        <vt:i4>0</vt:i4>
      </vt:variant>
      <vt:variant>
        <vt:i4>5</vt:i4>
      </vt:variant>
      <vt:variant>
        <vt:lpwstr/>
      </vt:variant>
      <vt:variant>
        <vt:lpwstr>_Toc464485505</vt:lpwstr>
      </vt:variant>
      <vt:variant>
        <vt:i4>1048637</vt:i4>
      </vt:variant>
      <vt:variant>
        <vt:i4>104</vt:i4>
      </vt:variant>
      <vt:variant>
        <vt:i4>0</vt:i4>
      </vt:variant>
      <vt:variant>
        <vt:i4>5</vt:i4>
      </vt:variant>
      <vt:variant>
        <vt:lpwstr/>
      </vt:variant>
      <vt:variant>
        <vt:lpwstr>_Toc464485504</vt:lpwstr>
      </vt:variant>
      <vt:variant>
        <vt:i4>1048637</vt:i4>
      </vt:variant>
      <vt:variant>
        <vt:i4>98</vt:i4>
      </vt:variant>
      <vt:variant>
        <vt:i4>0</vt:i4>
      </vt:variant>
      <vt:variant>
        <vt:i4>5</vt:i4>
      </vt:variant>
      <vt:variant>
        <vt:lpwstr/>
      </vt:variant>
      <vt:variant>
        <vt:lpwstr>_Toc464485503</vt:lpwstr>
      </vt:variant>
      <vt:variant>
        <vt:i4>1048637</vt:i4>
      </vt:variant>
      <vt:variant>
        <vt:i4>92</vt:i4>
      </vt:variant>
      <vt:variant>
        <vt:i4>0</vt:i4>
      </vt:variant>
      <vt:variant>
        <vt:i4>5</vt:i4>
      </vt:variant>
      <vt:variant>
        <vt:lpwstr/>
      </vt:variant>
      <vt:variant>
        <vt:lpwstr>_Toc464485502</vt:lpwstr>
      </vt:variant>
      <vt:variant>
        <vt:i4>1048637</vt:i4>
      </vt:variant>
      <vt:variant>
        <vt:i4>86</vt:i4>
      </vt:variant>
      <vt:variant>
        <vt:i4>0</vt:i4>
      </vt:variant>
      <vt:variant>
        <vt:i4>5</vt:i4>
      </vt:variant>
      <vt:variant>
        <vt:lpwstr/>
      </vt:variant>
      <vt:variant>
        <vt:lpwstr>_Toc464485501</vt:lpwstr>
      </vt:variant>
      <vt:variant>
        <vt:i4>1048637</vt:i4>
      </vt:variant>
      <vt:variant>
        <vt:i4>80</vt:i4>
      </vt:variant>
      <vt:variant>
        <vt:i4>0</vt:i4>
      </vt:variant>
      <vt:variant>
        <vt:i4>5</vt:i4>
      </vt:variant>
      <vt:variant>
        <vt:lpwstr/>
      </vt:variant>
      <vt:variant>
        <vt:lpwstr>_Toc464485500</vt:lpwstr>
      </vt:variant>
      <vt:variant>
        <vt:i4>1638460</vt:i4>
      </vt:variant>
      <vt:variant>
        <vt:i4>74</vt:i4>
      </vt:variant>
      <vt:variant>
        <vt:i4>0</vt:i4>
      </vt:variant>
      <vt:variant>
        <vt:i4>5</vt:i4>
      </vt:variant>
      <vt:variant>
        <vt:lpwstr/>
      </vt:variant>
      <vt:variant>
        <vt:lpwstr>_Toc464485499</vt:lpwstr>
      </vt:variant>
      <vt:variant>
        <vt:i4>1638460</vt:i4>
      </vt:variant>
      <vt:variant>
        <vt:i4>68</vt:i4>
      </vt:variant>
      <vt:variant>
        <vt:i4>0</vt:i4>
      </vt:variant>
      <vt:variant>
        <vt:i4>5</vt:i4>
      </vt:variant>
      <vt:variant>
        <vt:lpwstr/>
      </vt:variant>
      <vt:variant>
        <vt:lpwstr>_Toc464485498</vt:lpwstr>
      </vt:variant>
      <vt:variant>
        <vt:i4>1638460</vt:i4>
      </vt:variant>
      <vt:variant>
        <vt:i4>62</vt:i4>
      </vt:variant>
      <vt:variant>
        <vt:i4>0</vt:i4>
      </vt:variant>
      <vt:variant>
        <vt:i4>5</vt:i4>
      </vt:variant>
      <vt:variant>
        <vt:lpwstr/>
      </vt:variant>
      <vt:variant>
        <vt:lpwstr>_Toc464485497</vt:lpwstr>
      </vt:variant>
      <vt:variant>
        <vt:i4>1638460</vt:i4>
      </vt:variant>
      <vt:variant>
        <vt:i4>56</vt:i4>
      </vt:variant>
      <vt:variant>
        <vt:i4>0</vt:i4>
      </vt:variant>
      <vt:variant>
        <vt:i4>5</vt:i4>
      </vt:variant>
      <vt:variant>
        <vt:lpwstr/>
      </vt:variant>
      <vt:variant>
        <vt:lpwstr>_Toc464485496</vt:lpwstr>
      </vt:variant>
      <vt:variant>
        <vt:i4>1638460</vt:i4>
      </vt:variant>
      <vt:variant>
        <vt:i4>50</vt:i4>
      </vt:variant>
      <vt:variant>
        <vt:i4>0</vt:i4>
      </vt:variant>
      <vt:variant>
        <vt:i4>5</vt:i4>
      </vt:variant>
      <vt:variant>
        <vt:lpwstr/>
      </vt:variant>
      <vt:variant>
        <vt:lpwstr>_Toc464485495</vt:lpwstr>
      </vt:variant>
      <vt:variant>
        <vt:i4>1638460</vt:i4>
      </vt:variant>
      <vt:variant>
        <vt:i4>44</vt:i4>
      </vt:variant>
      <vt:variant>
        <vt:i4>0</vt:i4>
      </vt:variant>
      <vt:variant>
        <vt:i4>5</vt:i4>
      </vt:variant>
      <vt:variant>
        <vt:lpwstr/>
      </vt:variant>
      <vt:variant>
        <vt:lpwstr>_Toc464485494</vt:lpwstr>
      </vt:variant>
      <vt:variant>
        <vt:i4>1638460</vt:i4>
      </vt:variant>
      <vt:variant>
        <vt:i4>38</vt:i4>
      </vt:variant>
      <vt:variant>
        <vt:i4>0</vt:i4>
      </vt:variant>
      <vt:variant>
        <vt:i4>5</vt:i4>
      </vt:variant>
      <vt:variant>
        <vt:lpwstr/>
      </vt:variant>
      <vt:variant>
        <vt:lpwstr>_Toc464485493</vt:lpwstr>
      </vt:variant>
      <vt:variant>
        <vt:i4>1638460</vt:i4>
      </vt:variant>
      <vt:variant>
        <vt:i4>32</vt:i4>
      </vt:variant>
      <vt:variant>
        <vt:i4>0</vt:i4>
      </vt:variant>
      <vt:variant>
        <vt:i4>5</vt:i4>
      </vt:variant>
      <vt:variant>
        <vt:lpwstr/>
      </vt:variant>
      <vt:variant>
        <vt:lpwstr>_Toc464485492</vt:lpwstr>
      </vt:variant>
      <vt:variant>
        <vt:i4>1638460</vt:i4>
      </vt:variant>
      <vt:variant>
        <vt:i4>26</vt:i4>
      </vt:variant>
      <vt:variant>
        <vt:i4>0</vt:i4>
      </vt:variant>
      <vt:variant>
        <vt:i4>5</vt:i4>
      </vt:variant>
      <vt:variant>
        <vt:lpwstr/>
      </vt:variant>
      <vt:variant>
        <vt:lpwstr>_Toc464485491</vt:lpwstr>
      </vt:variant>
      <vt:variant>
        <vt:i4>1638460</vt:i4>
      </vt:variant>
      <vt:variant>
        <vt:i4>20</vt:i4>
      </vt:variant>
      <vt:variant>
        <vt:i4>0</vt:i4>
      </vt:variant>
      <vt:variant>
        <vt:i4>5</vt:i4>
      </vt:variant>
      <vt:variant>
        <vt:lpwstr/>
      </vt:variant>
      <vt:variant>
        <vt:lpwstr>_Toc464485490</vt:lpwstr>
      </vt:variant>
      <vt:variant>
        <vt:i4>1572924</vt:i4>
      </vt:variant>
      <vt:variant>
        <vt:i4>14</vt:i4>
      </vt:variant>
      <vt:variant>
        <vt:i4>0</vt:i4>
      </vt:variant>
      <vt:variant>
        <vt:i4>5</vt:i4>
      </vt:variant>
      <vt:variant>
        <vt:lpwstr/>
      </vt:variant>
      <vt:variant>
        <vt:lpwstr>_Toc464485489</vt:lpwstr>
      </vt:variant>
      <vt:variant>
        <vt:i4>1572924</vt:i4>
      </vt:variant>
      <vt:variant>
        <vt:i4>8</vt:i4>
      </vt:variant>
      <vt:variant>
        <vt:i4>0</vt:i4>
      </vt:variant>
      <vt:variant>
        <vt:i4>5</vt:i4>
      </vt:variant>
      <vt:variant>
        <vt:lpwstr/>
      </vt:variant>
      <vt:variant>
        <vt:lpwstr>_Toc464485488</vt:lpwstr>
      </vt:variant>
      <vt:variant>
        <vt:i4>1572924</vt:i4>
      </vt:variant>
      <vt:variant>
        <vt:i4>2</vt:i4>
      </vt:variant>
      <vt:variant>
        <vt:i4>0</vt:i4>
      </vt:variant>
      <vt:variant>
        <vt:i4>5</vt:i4>
      </vt:variant>
      <vt:variant>
        <vt:lpwstr/>
      </vt:variant>
      <vt:variant>
        <vt:lpwstr>_Toc464485487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FordI</dc:creator>
  <cp:lastModifiedBy>simona dumitru</cp:lastModifiedBy>
  <cp:revision>424</cp:revision>
  <cp:lastPrinted>2025-07-08T12:26:00Z</cp:lastPrinted>
  <dcterms:created xsi:type="dcterms:W3CDTF">2022-11-03T12:19:00Z</dcterms:created>
  <dcterms:modified xsi:type="dcterms:W3CDTF">2025-07-08T12:27:00Z</dcterms:modified>
</cp:coreProperties>
</file>